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3B28" w14:textId="77777777" w:rsidR="00355660" w:rsidRDefault="00355660" w:rsidP="00355660">
      <w:pPr>
        <w:pStyle w:val="Default"/>
        <w:jc w:val="center"/>
        <w:rPr>
          <w:rFonts w:ascii="Times New Roman" w:hAnsi="Times New Roman" w:cs="Times New Roman"/>
          <w:b/>
          <w:bCs/>
          <w:sz w:val="32"/>
          <w:szCs w:val="32"/>
        </w:rPr>
      </w:pPr>
    </w:p>
    <w:p w14:paraId="1F1D3B29" w14:textId="77777777" w:rsidR="00355660" w:rsidRDefault="00355660" w:rsidP="00355660">
      <w:pPr>
        <w:pStyle w:val="Default"/>
        <w:jc w:val="center"/>
        <w:rPr>
          <w:rFonts w:ascii="Times New Roman" w:hAnsi="Times New Roman" w:cs="Times New Roman"/>
          <w:b/>
          <w:bCs/>
          <w:sz w:val="32"/>
          <w:szCs w:val="32"/>
        </w:rPr>
      </w:pPr>
    </w:p>
    <w:p w14:paraId="1F1D3B2A" w14:textId="77777777" w:rsidR="00440C58" w:rsidRPr="00440C58" w:rsidRDefault="00440C58" w:rsidP="00355660">
      <w:pPr>
        <w:pStyle w:val="Default"/>
        <w:jc w:val="center"/>
        <w:rPr>
          <w:rFonts w:ascii="Times New Roman" w:hAnsi="Times New Roman" w:cs="Times New Roman"/>
          <w:sz w:val="32"/>
          <w:szCs w:val="32"/>
        </w:rPr>
      </w:pPr>
      <w:r w:rsidRPr="00440C58">
        <w:rPr>
          <w:rFonts w:ascii="Times New Roman" w:hAnsi="Times New Roman" w:cs="Times New Roman"/>
          <w:b/>
          <w:bCs/>
          <w:sz w:val="32"/>
          <w:szCs w:val="32"/>
        </w:rPr>
        <w:t xml:space="preserve">El Camino </w:t>
      </w:r>
      <w:r w:rsidRPr="002B42FF">
        <w:rPr>
          <w:rFonts w:ascii="Times New Roman" w:hAnsi="Times New Roman" w:cs="Times New Roman"/>
          <w:b/>
          <w:bCs/>
          <w:sz w:val="32"/>
          <w:szCs w:val="36"/>
        </w:rPr>
        <w:t>Community</w:t>
      </w:r>
      <w:r w:rsidRPr="00440C58">
        <w:rPr>
          <w:rFonts w:ascii="Times New Roman" w:hAnsi="Times New Roman" w:cs="Times New Roman"/>
          <w:b/>
          <w:bCs/>
          <w:sz w:val="36"/>
          <w:szCs w:val="36"/>
        </w:rPr>
        <w:t xml:space="preserve"> </w:t>
      </w:r>
      <w:r w:rsidRPr="00440C58">
        <w:rPr>
          <w:rFonts w:ascii="Times New Roman" w:hAnsi="Times New Roman" w:cs="Times New Roman"/>
          <w:b/>
          <w:bCs/>
          <w:sz w:val="32"/>
          <w:szCs w:val="32"/>
        </w:rPr>
        <w:t>College</w:t>
      </w:r>
    </w:p>
    <w:p w14:paraId="1F1D3B2B" w14:textId="77777777" w:rsidR="00C6158E" w:rsidRDefault="00C6158E" w:rsidP="00355660">
      <w:pPr>
        <w:pStyle w:val="Default"/>
        <w:jc w:val="center"/>
        <w:rPr>
          <w:rFonts w:ascii="Times New Roman" w:hAnsi="Times New Roman" w:cs="Times New Roman"/>
          <w:b/>
          <w:bCs/>
          <w:sz w:val="32"/>
          <w:szCs w:val="32"/>
        </w:rPr>
      </w:pPr>
    </w:p>
    <w:p w14:paraId="1F1D3B2C" w14:textId="77777777" w:rsidR="00355660" w:rsidRDefault="00355660" w:rsidP="00355660">
      <w:pPr>
        <w:pStyle w:val="Default"/>
        <w:jc w:val="center"/>
        <w:rPr>
          <w:rFonts w:ascii="Times New Roman" w:hAnsi="Times New Roman" w:cs="Times New Roman"/>
          <w:b/>
          <w:bCs/>
          <w:sz w:val="32"/>
          <w:szCs w:val="32"/>
        </w:rPr>
      </w:pPr>
    </w:p>
    <w:p w14:paraId="1F1D3B2D" w14:textId="77777777" w:rsidR="00355660" w:rsidRDefault="00355660" w:rsidP="00355660">
      <w:pPr>
        <w:pStyle w:val="Default"/>
        <w:jc w:val="center"/>
        <w:rPr>
          <w:rFonts w:ascii="Times New Roman" w:hAnsi="Times New Roman" w:cs="Times New Roman"/>
          <w:b/>
          <w:bCs/>
          <w:sz w:val="32"/>
          <w:szCs w:val="32"/>
        </w:rPr>
      </w:pPr>
    </w:p>
    <w:p w14:paraId="1F1D3B2E" w14:textId="7A88860D" w:rsidR="00440C58" w:rsidRDefault="00D654D3" w:rsidP="00355660">
      <w:pPr>
        <w:pStyle w:val="Default"/>
        <w:jc w:val="center"/>
        <w:rPr>
          <w:rFonts w:ascii="Times New Roman" w:hAnsi="Times New Roman" w:cs="Times New Roman"/>
          <w:b/>
          <w:bCs/>
          <w:sz w:val="32"/>
          <w:szCs w:val="32"/>
        </w:rPr>
      </w:pPr>
      <w:r>
        <w:rPr>
          <w:rFonts w:ascii="Times New Roman" w:hAnsi="Times New Roman" w:cs="Times New Roman"/>
          <w:b/>
          <w:bCs/>
          <w:sz w:val="32"/>
          <w:szCs w:val="32"/>
        </w:rPr>
        <w:t xml:space="preserve">PROGRAM REVIEW </w:t>
      </w:r>
      <w:r w:rsidR="008460FF">
        <w:rPr>
          <w:rFonts w:ascii="Times New Roman" w:hAnsi="Times New Roman" w:cs="Times New Roman"/>
          <w:b/>
          <w:bCs/>
          <w:sz w:val="32"/>
          <w:szCs w:val="32"/>
        </w:rPr>
        <w:t>202</w:t>
      </w:r>
      <w:r w:rsidR="004C4698">
        <w:rPr>
          <w:rFonts w:ascii="Times New Roman" w:hAnsi="Times New Roman" w:cs="Times New Roman"/>
          <w:b/>
          <w:bCs/>
          <w:sz w:val="32"/>
          <w:szCs w:val="32"/>
        </w:rPr>
        <w:t>2-23</w:t>
      </w:r>
    </w:p>
    <w:p w14:paraId="1F1D3B2F" w14:textId="77777777" w:rsidR="00C6158E" w:rsidRDefault="00C6158E" w:rsidP="00355660">
      <w:pPr>
        <w:pStyle w:val="Default"/>
        <w:jc w:val="center"/>
        <w:rPr>
          <w:rFonts w:ascii="Times New Roman" w:hAnsi="Times New Roman" w:cs="Times New Roman"/>
          <w:sz w:val="32"/>
          <w:szCs w:val="32"/>
        </w:rPr>
      </w:pPr>
    </w:p>
    <w:p w14:paraId="1F1D3B32" w14:textId="0F2EA674" w:rsidR="004D2E34" w:rsidRDefault="00C35206" w:rsidP="0035566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FINE ARTS DIVISION</w:t>
      </w:r>
    </w:p>
    <w:sdt>
      <w:sdtPr>
        <w:rPr>
          <w:rFonts w:ascii="Times New Roman" w:hAnsi="Times New Roman" w:cs="Times New Roman"/>
          <w:b/>
          <w:bCs/>
          <w:sz w:val="28"/>
          <w:szCs w:val="28"/>
        </w:rPr>
        <w:id w:val="-1599866735"/>
        <w:placeholder>
          <w:docPart w:val="B9349F379FAA457697714097A026FD08"/>
        </w:placeholder>
      </w:sdtPr>
      <w:sdtContent>
        <w:p w14:paraId="1F1D3B33" w14:textId="5762B0F0" w:rsidR="00355660" w:rsidRPr="00C35206" w:rsidRDefault="00C35206" w:rsidP="00C35206">
          <w:pPr>
            <w:spacing w:line="276" w:lineRule="auto"/>
            <w:jc w:val="center"/>
            <w:rPr>
              <w:rFonts w:ascii="Times New Roman" w:hAnsi="Times New Roman"/>
              <w:b/>
              <w:bCs/>
              <w:sz w:val="28"/>
              <w:szCs w:val="28"/>
            </w:rPr>
          </w:pPr>
          <w:r>
            <w:rPr>
              <w:rFonts w:ascii="Times New Roman" w:hAnsi="Times New Roman"/>
              <w:b/>
              <w:bCs/>
              <w:sz w:val="28"/>
              <w:szCs w:val="28"/>
            </w:rPr>
            <w:t>COMMUNICATION STUDIES PROGRAM</w:t>
          </w:r>
        </w:p>
      </w:sdtContent>
    </w:sdt>
    <w:p w14:paraId="1F1D3B34" w14:textId="77777777" w:rsidR="00440C58" w:rsidRDefault="00440C58" w:rsidP="00355660">
      <w:pPr>
        <w:spacing w:after="0" w:line="240" w:lineRule="auto"/>
        <w:jc w:val="center"/>
        <w:rPr>
          <w:rFonts w:ascii="Times New Roman" w:hAnsi="Times New Roman" w:cs="Times New Roman"/>
          <w:b/>
          <w:bCs/>
          <w:sz w:val="28"/>
          <w:szCs w:val="28"/>
        </w:rPr>
      </w:pPr>
    </w:p>
    <w:p w14:paraId="1F1D3B35" w14:textId="77777777" w:rsidR="00440C58" w:rsidRDefault="00440C58" w:rsidP="00355660">
      <w:pPr>
        <w:pStyle w:val="Default"/>
      </w:pPr>
    </w:p>
    <w:p w14:paraId="1F1D3B36" w14:textId="77777777" w:rsidR="00C6158E" w:rsidRDefault="00355660" w:rsidP="00355660">
      <w:pPr>
        <w:pStyle w:val="Default"/>
        <w:jc w:val="center"/>
        <w:rPr>
          <w:rFonts w:ascii="Times New Roman" w:hAnsi="Times New Roman" w:cs="Times New Roman"/>
          <w:b/>
          <w:bCs/>
        </w:rPr>
      </w:pPr>
      <w:r w:rsidRPr="005D079B">
        <w:rPr>
          <w:rFonts w:ascii="Times New Roman" w:hAnsi="Times New Roman" w:cs="Times New Roman"/>
          <w:noProof/>
          <w:sz w:val="20"/>
          <w:szCs w:val="20"/>
        </w:rPr>
        <w:drawing>
          <wp:anchor distT="0" distB="0" distL="114300" distR="114300" simplePos="0" relativeHeight="251731456" behindDoc="1" locked="0" layoutInCell="1" allowOverlap="1" wp14:anchorId="1F1D3CDF" wp14:editId="1F1D3CE0">
            <wp:simplePos x="0" y="0"/>
            <wp:positionH relativeFrom="margin">
              <wp:posOffset>2266950</wp:posOffset>
            </wp:positionH>
            <wp:positionV relativeFrom="paragraph">
              <wp:posOffset>74930</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p>
    <w:p w14:paraId="1F1D3B37" w14:textId="77777777" w:rsidR="00C6158E" w:rsidRDefault="00C6158E" w:rsidP="00355660">
      <w:pPr>
        <w:pStyle w:val="Default"/>
        <w:jc w:val="center"/>
        <w:rPr>
          <w:rFonts w:ascii="Times New Roman" w:hAnsi="Times New Roman" w:cs="Times New Roman"/>
          <w:b/>
          <w:bCs/>
        </w:rPr>
      </w:pPr>
    </w:p>
    <w:p w14:paraId="1F1D3B38" w14:textId="77777777" w:rsidR="00C6158E" w:rsidRDefault="00C6158E" w:rsidP="00355660">
      <w:pPr>
        <w:pStyle w:val="Default"/>
        <w:jc w:val="center"/>
        <w:rPr>
          <w:rFonts w:ascii="Times New Roman" w:hAnsi="Times New Roman" w:cs="Times New Roman"/>
          <w:b/>
          <w:bCs/>
        </w:rPr>
      </w:pPr>
    </w:p>
    <w:p w14:paraId="1F1D3B39" w14:textId="77777777" w:rsidR="00C6158E" w:rsidRDefault="00C6158E" w:rsidP="00355660">
      <w:pPr>
        <w:pStyle w:val="Default"/>
        <w:jc w:val="center"/>
        <w:rPr>
          <w:rFonts w:ascii="Times New Roman" w:hAnsi="Times New Roman" w:cs="Times New Roman"/>
          <w:b/>
          <w:bCs/>
        </w:rPr>
      </w:pPr>
    </w:p>
    <w:p w14:paraId="1F1D3B3A" w14:textId="77777777" w:rsidR="00C6158E" w:rsidRDefault="00C6158E" w:rsidP="00355660">
      <w:pPr>
        <w:pStyle w:val="Default"/>
        <w:jc w:val="center"/>
        <w:rPr>
          <w:rFonts w:ascii="Times New Roman" w:hAnsi="Times New Roman" w:cs="Times New Roman"/>
          <w:b/>
          <w:bCs/>
        </w:rPr>
      </w:pPr>
    </w:p>
    <w:p w14:paraId="1F1D3B3B" w14:textId="77777777" w:rsidR="00C6158E" w:rsidRDefault="00C6158E" w:rsidP="00355660">
      <w:pPr>
        <w:pStyle w:val="Default"/>
        <w:jc w:val="center"/>
        <w:rPr>
          <w:rFonts w:ascii="Times New Roman" w:hAnsi="Times New Roman" w:cs="Times New Roman"/>
          <w:b/>
          <w:bCs/>
        </w:rPr>
      </w:pPr>
    </w:p>
    <w:p w14:paraId="1F1D3B3C" w14:textId="77777777" w:rsidR="00355660" w:rsidRDefault="00355660" w:rsidP="00355660">
      <w:pPr>
        <w:pStyle w:val="Default"/>
        <w:jc w:val="center"/>
        <w:rPr>
          <w:rFonts w:ascii="Times New Roman" w:hAnsi="Times New Roman" w:cs="Times New Roman"/>
          <w:b/>
          <w:bCs/>
        </w:rPr>
      </w:pPr>
    </w:p>
    <w:p w14:paraId="1F1D3B3D" w14:textId="77777777" w:rsidR="00355660" w:rsidRDefault="00355660" w:rsidP="00355660">
      <w:pPr>
        <w:pStyle w:val="Default"/>
        <w:jc w:val="center"/>
        <w:rPr>
          <w:rFonts w:ascii="Times New Roman" w:hAnsi="Times New Roman" w:cs="Times New Roman"/>
          <w:b/>
          <w:bCs/>
        </w:rPr>
      </w:pPr>
    </w:p>
    <w:p w14:paraId="1F1D3B3E" w14:textId="77777777" w:rsidR="00355660" w:rsidRDefault="00355660" w:rsidP="00355660">
      <w:pPr>
        <w:pStyle w:val="Default"/>
        <w:jc w:val="center"/>
        <w:rPr>
          <w:rFonts w:ascii="Times New Roman" w:hAnsi="Times New Roman" w:cs="Times New Roman"/>
          <w:b/>
          <w:bCs/>
        </w:rPr>
      </w:pPr>
    </w:p>
    <w:p w14:paraId="1F1D3B3F" w14:textId="77777777" w:rsidR="00355660" w:rsidRDefault="00355660" w:rsidP="00355660">
      <w:pPr>
        <w:pStyle w:val="Default"/>
        <w:jc w:val="center"/>
        <w:rPr>
          <w:rFonts w:ascii="Times New Roman" w:hAnsi="Times New Roman" w:cs="Times New Roman"/>
          <w:b/>
          <w:bCs/>
        </w:rPr>
      </w:pPr>
    </w:p>
    <w:p w14:paraId="1F1D3B40" w14:textId="77777777" w:rsidR="00355660" w:rsidRDefault="00355660" w:rsidP="00355660">
      <w:pPr>
        <w:pStyle w:val="Default"/>
        <w:jc w:val="center"/>
        <w:rPr>
          <w:rFonts w:ascii="Times New Roman" w:hAnsi="Times New Roman" w:cs="Times New Roman"/>
          <w:b/>
          <w:bCs/>
        </w:rPr>
      </w:pPr>
    </w:p>
    <w:p w14:paraId="1F1D3B41" w14:textId="77777777" w:rsidR="00355660" w:rsidRDefault="00355660" w:rsidP="00355660">
      <w:pPr>
        <w:pStyle w:val="Default"/>
        <w:jc w:val="center"/>
        <w:rPr>
          <w:rFonts w:ascii="Times New Roman" w:hAnsi="Times New Roman" w:cs="Times New Roman"/>
          <w:b/>
          <w:bCs/>
        </w:rPr>
      </w:pPr>
    </w:p>
    <w:p w14:paraId="1F1D3B42" w14:textId="77777777" w:rsidR="00D654D3" w:rsidRDefault="00D654D3" w:rsidP="00355660">
      <w:pPr>
        <w:pStyle w:val="Default"/>
        <w:jc w:val="center"/>
        <w:rPr>
          <w:rFonts w:ascii="Times New Roman" w:hAnsi="Times New Roman" w:cs="Times New Roman"/>
          <w:b/>
          <w:bCs/>
        </w:rPr>
      </w:pPr>
      <w:r>
        <w:rPr>
          <w:rFonts w:ascii="Times New Roman" w:hAnsi="Times New Roman" w:cs="Times New Roman"/>
          <w:b/>
          <w:bCs/>
        </w:rPr>
        <w:t>DEAN:</w:t>
      </w:r>
    </w:p>
    <w:sdt>
      <w:sdtPr>
        <w:rPr>
          <w:rFonts w:ascii="Times New Roman" w:eastAsia="Calibri" w:hAnsi="Times New Roman" w:cs="Times New Roman"/>
          <w:bCs/>
        </w:rPr>
        <w:id w:val="-2019694346"/>
        <w:placeholder>
          <w:docPart w:val="DefaultPlaceholder_1082065158"/>
        </w:placeholder>
        <w:text/>
      </w:sdtPr>
      <w:sdtContent>
        <w:p w14:paraId="1F1D3B44" w14:textId="4B425B7A" w:rsidR="00D654D3" w:rsidRDefault="00C35206" w:rsidP="00355660">
          <w:pPr>
            <w:pStyle w:val="Default"/>
            <w:jc w:val="center"/>
            <w:rPr>
              <w:rFonts w:ascii="Times New Roman" w:hAnsi="Times New Roman" w:cs="Times New Roman"/>
              <w:b/>
              <w:bCs/>
            </w:rPr>
          </w:pPr>
          <w:r w:rsidRPr="00C35206">
            <w:rPr>
              <w:rFonts w:ascii="Times New Roman" w:eastAsia="Calibri" w:hAnsi="Times New Roman" w:cs="Times New Roman"/>
              <w:bCs/>
            </w:rPr>
            <w:t>Dr. Berkeley Price</w:t>
          </w:r>
        </w:p>
      </w:sdtContent>
    </w:sdt>
    <w:p w14:paraId="1F1D3B45" w14:textId="77777777" w:rsidR="00355660" w:rsidRDefault="00355660" w:rsidP="00355660">
      <w:pPr>
        <w:pStyle w:val="Default"/>
        <w:jc w:val="center"/>
        <w:rPr>
          <w:rFonts w:ascii="Times New Roman" w:hAnsi="Times New Roman" w:cs="Times New Roman"/>
          <w:b/>
          <w:bCs/>
        </w:rPr>
      </w:pPr>
    </w:p>
    <w:p w14:paraId="1F1D3B46" w14:textId="77777777" w:rsidR="00440C58" w:rsidRPr="00440C58" w:rsidRDefault="00440C58" w:rsidP="00355660">
      <w:pPr>
        <w:pStyle w:val="Default"/>
        <w:jc w:val="center"/>
        <w:rPr>
          <w:rFonts w:ascii="Times New Roman" w:hAnsi="Times New Roman" w:cs="Times New Roman"/>
        </w:rPr>
      </w:pPr>
      <w:r w:rsidRPr="00440C58">
        <w:rPr>
          <w:rFonts w:ascii="Times New Roman" w:hAnsi="Times New Roman" w:cs="Times New Roman"/>
          <w:b/>
          <w:bCs/>
        </w:rPr>
        <w:t>CONTRIBUTOR</w:t>
      </w:r>
      <w:r w:rsidR="00FB6D1B">
        <w:rPr>
          <w:rFonts w:ascii="Times New Roman" w:hAnsi="Times New Roman" w:cs="Times New Roman"/>
          <w:b/>
          <w:bCs/>
        </w:rPr>
        <w:t>(</w:t>
      </w:r>
      <w:r w:rsidRPr="00440C58">
        <w:rPr>
          <w:rFonts w:ascii="Times New Roman" w:hAnsi="Times New Roman" w:cs="Times New Roman"/>
          <w:b/>
          <w:bCs/>
        </w:rPr>
        <w:t>S</w:t>
      </w:r>
      <w:r w:rsidR="00FB6D1B">
        <w:rPr>
          <w:rFonts w:ascii="Times New Roman" w:hAnsi="Times New Roman" w:cs="Times New Roman"/>
          <w:b/>
          <w:bCs/>
        </w:rPr>
        <w:t>)</w:t>
      </w:r>
      <w:r w:rsidRPr="00440C58">
        <w:rPr>
          <w:rFonts w:ascii="Times New Roman" w:hAnsi="Times New Roman" w:cs="Times New Roman"/>
          <w:b/>
          <w:bCs/>
        </w:rPr>
        <w:t>:</w:t>
      </w:r>
    </w:p>
    <w:p w14:paraId="1F1D3B49" w14:textId="769FC269" w:rsidR="00440C58" w:rsidRDefault="00C35206" w:rsidP="00C352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Francesca Bishop</w:t>
      </w:r>
    </w:p>
    <w:p w14:paraId="1F1D3B4A" w14:textId="77777777" w:rsidR="00891D6C" w:rsidRDefault="00891D6C">
      <w:pPr>
        <w:rPr>
          <w:rFonts w:ascii="Calibri" w:hAnsi="Calibri" w:cs="Calibri"/>
          <w:b/>
          <w:bCs/>
          <w:color w:val="000000"/>
          <w:sz w:val="32"/>
          <w:szCs w:val="32"/>
        </w:rPr>
      </w:pPr>
      <w:r>
        <w:rPr>
          <w:rFonts w:ascii="Calibri" w:hAnsi="Calibri" w:cs="Calibri"/>
          <w:b/>
          <w:bCs/>
          <w:color w:val="000000"/>
          <w:sz w:val="32"/>
          <w:szCs w:val="32"/>
        </w:rPr>
        <w:br w:type="page"/>
      </w:r>
    </w:p>
    <w:p w14:paraId="1F1D3B4B" w14:textId="77777777" w:rsidR="00440C58" w:rsidRDefault="00643211" w:rsidP="00355660">
      <w:pPr>
        <w:spacing w:after="0" w:line="240" w:lineRule="auto"/>
        <w:jc w:val="center"/>
        <w:rPr>
          <w:rFonts w:ascii="Calibri" w:hAnsi="Calibri" w:cs="Calibri"/>
          <w:b/>
          <w:bCs/>
          <w:color w:val="000000"/>
          <w:sz w:val="32"/>
          <w:szCs w:val="32"/>
        </w:rPr>
      </w:pPr>
      <w:r w:rsidRPr="00643211">
        <w:rPr>
          <w:rFonts w:ascii="Calibri" w:hAnsi="Calibri" w:cs="Calibri"/>
          <w:b/>
          <w:bCs/>
          <w:color w:val="000000"/>
          <w:sz w:val="32"/>
          <w:szCs w:val="32"/>
        </w:rPr>
        <w:lastRenderedPageBreak/>
        <w:t>TABLE OF CONTENTS</w:t>
      </w:r>
    </w:p>
    <w:p w14:paraId="1F1D3B4C" w14:textId="77777777" w:rsidR="00B67E4B" w:rsidRDefault="00B67E4B" w:rsidP="00355660">
      <w:pPr>
        <w:spacing w:after="0" w:line="240" w:lineRule="auto"/>
        <w:jc w:val="center"/>
        <w:rPr>
          <w:rFonts w:ascii="Calibri" w:hAnsi="Calibri" w:cs="Calibri"/>
          <w:b/>
          <w:bCs/>
          <w:color w:val="000000"/>
          <w:sz w:val="32"/>
          <w:szCs w:val="32"/>
        </w:rPr>
      </w:pPr>
    </w:p>
    <w:p w14:paraId="1F1D3B4D" w14:textId="77777777" w:rsidR="00B67E4B" w:rsidRDefault="00B67E4B" w:rsidP="00355660">
      <w:pPr>
        <w:spacing w:after="0" w:line="240" w:lineRule="auto"/>
        <w:jc w:val="center"/>
        <w:rPr>
          <w:rFonts w:ascii="Calibri" w:hAnsi="Calibri" w:cs="Calibri"/>
          <w:b/>
          <w:bCs/>
          <w:color w:val="000000"/>
          <w:sz w:val="32"/>
          <w:szCs w:val="32"/>
        </w:rPr>
      </w:pPr>
    </w:p>
    <w:p w14:paraId="1F1D3B4E" w14:textId="77777777" w:rsidR="00B67E4B" w:rsidRPr="00141FA6" w:rsidRDefault="00B67E4B" w:rsidP="00355660">
      <w:pPr>
        <w:spacing w:after="0" w:line="240" w:lineRule="auto"/>
        <w:jc w:val="center"/>
        <w:rPr>
          <w:rFonts w:ascii="Calibri" w:hAnsi="Calibri" w:cs="Calibri"/>
          <w:b/>
          <w:bCs/>
          <w:color w:val="000000"/>
          <w:sz w:val="32"/>
          <w:szCs w:val="32"/>
        </w:rPr>
      </w:pPr>
    </w:p>
    <w:sdt>
      <w:sdtPr>
        <w:rPr>
          <w:rFonts w:asciiTheme="minorHAnsi" w:eastAsiaTheme="minorHAnsi" w:hAnsiTheme="minorHAnsi" w:cstheme="minorBidi"/>
          <w:b w:val="0"/>
          <w:bCs w:val="0"/>
          <w:color w:val="auto"/>
          <w:sz w:val="22"/>
          <w:szCs w:val="22"/>
          <w:lang w:eastAsia="en-US"/>
        </w:rPr>
        <w:id w:val="687109362"/>
        <w:docPartObj>
          <w:docPartGallery w:val="Table of Contents"/>
          <w:docPartUnique/>
        </w:docPartObj>
      </w:sdtPr>
      <w:sdtEndPr>
        <w:rPr>
          <w:noProof/>
        </w:rPr>
      </w:sdtEndPr>
      <w:sdtContent>
        <w:p w14:paraId="1F1D3B4F" w14:textId="77777777" w:rsidR="0068653F" w:rsidRPr="00355660" w:rsidRDefault="0068653F" w:rsidP="00355660">
          <w:pPr>
            <w:pStyle w:val="TOCHeading"/>
            <w:spacing w:before="0" w:line="240" w:lineRule="auto"/>
            <w:rPr>
              <w:rFonts w:asciiTheme="minorHAnsi" w:hAnsiTheme="minorHAnsi"/>
            </w:rPr>
          </w:pPr>
          <w:r w:rsidRPr="00355660">
            <w:rPr>
              <w:rFonts w:asciiTheme="minorHAnsi" w:hAnsiTheme="minorHAnsi"/>
            </w:rPr>
            <w:t>Contents</w:t>
          </w:r>
        </w:p>
        <w:p w14:paraId="1F1D3B50" w14:textId="77777777" w:rsidR="00B67E4B" w:rsidRDefault="00B67E4B" w:rsidP="00355660">
          <w:pPr>
            <w:pStyle w:val="TOC1"/>
            <w:tabs>
              <w:tab w:val="right" w:leader="dot" w:pos="9350"/>
            </w:tabs>
            <w:spacing w:after="0" w:line="240" w:lineRule="auto"/>
          </w:pPr>
        </w:p>
        <w:p w14:paraId="1D3677D1" w14:textId="5ECDFA08" w:rsidR="007F2065" w:rsidRDefault="0068653F">
          <w:pPr>
            <w:pStyle w:val="TOC1"/>
            <w:tabs>
              <w:tab w:val="right" w:leader="dot" w:pos="9350"/>
            </w:tabs>
            <w:rPr>
              <w:rFonts w:eastAsiaTheme="minorEastAsia"/>
              <w:noProof/>
            </w:rPr>
          </w:pPr>
          <w:r w:rsidRPr="00355660">
            <w:fldChar w:fldCharType="begin"/>
          </w:r>
          <w:r w:rsidRPr="00355660">
            <w:instrText xml:space="preserve"> TOC \o "1-3" \h \z \u </w:instrText>
          </w:r>
          <w:r w:rsidRPr="00355660">
            <w:fldChar w:fldCharType="separate"/>
          </w:r>
          <w:hyperlink w:anchor="_Toc82081146" w:history="1">
            <w:r w:rsidR="007F2065" w:rsidRPr="00BA5195">
              <w:rPr>
                <w:rStyle w:val="Hyperlink"/>
                <w:noProof/>
              </w:rPr>
              <w:t>SECTION 1 Program Overview</w:t>
            </w:r>
            <w:r w:rsidR="007F2065">
              <w:rPr>
                <w:noProof/>
                <w:webHidden/>
              </w:rPr>
              <w:tab/>
            </w:r>
            <w:r w:rsidR="007F2065">
              <w:rPr>
                <w:noProof/>
                <w:webHidden/>
              </w:rPr>
              <w:fldChar w:fldCharType="begin"/>
            </w:r>
            <w:r w:rsidR="007F2065">
              <w:rPr>
                <w:noProof/>
                <w:webHidden/>
              </w:rPr>
              <w:instrText xml:space="preserve"> PAGEREF _Toc82081146 \h </w:instrText>
            </w:r>
            <w:r w:rsidR="007F2065">
              <w:rPr>
                <w:noProof/>
                <w:webHidden/>
              </w:rPr>
            </w:r>
            <w:r w:rsidR="007F2065">
              <w:rPr>
                <w:noProof/>
                <w:webHidden/>
              </w:rPr>
              <w:fldChar w:fldCharType="separate"/>
            </w:r>
            <w:r w:rsidR="007F2065">
              <w:rPr>
                <w:noProof/>
                <w:webHidden/>
              </w:rPr>
              <w:t>3</w:t>
            </w:r>
            <w:r w:rsidR="007F2065">
              <w:rPr>
                <w:noProof/>
                <w:webHidden/>
              </w:rPr>
              <w:fldChar w:fldCharType="end"/>
            </w:r>
          </w:hyperlink>
        </w:p>
        <w:p w14:paraId="4D9F4592" w14:textId="7A326C4E" w:rsidR="007F2065" w:rsidRDefault="001E2104">
          <w:pPr>
            <w:pStyle w:val="TOC1"/>
            <w:tabs>
              <w:tab w:val="right" w:leader="dot" w:pos="9350"/>
            </w:tabs>
            <w:rPr>
              <w:rFonts w:eastAsiaTheme="minorEastAsia"/>
              <w:noProof/>
            </w:rPr>
          </w:pPr>
          <w:hyperlink w:anchor="_Toc82081147" w:history="1">
            <w:r w:rsidR="007F2065" w:rsidRPr="00BA5195">
              <w:rPr>
                <w:rStyle w:val="Hyperlink"/>
                <w:noProof/>
              </w:rPr>
              <w:t>SECTION 2  Program Assessment</w:t>
            </w:r>
            <w:r w:rsidR="007F2065">
              <w:rPr>
                <w:noProof/>
                <w:webHidden/>
              </w:rPr>
              <w:tab/>
            </w:r>
            <w:r w:rsidR="007F2065">
              <w:rPr>
                <w:noProof/>
                <w:webHidden/>
              </w:rPr>
              <w:fldChar w:fldCharType="begin"/>
            </w:r>
            <w:r w:rsidR="007F2065">
              <w:rPr>
                <w:noProof/>
                <w:webHidden/>
              </w:rPr>
              <w:instrText xml:space="preserve"> PAGEREF _Toc82081147 \h </w:instrText>
            </w:r>
            <w:r w:rsidR="007F2065">
              <w:rPr>
                <w:noProof/>
                <w:webHidden/>
              </w:rPr>
            </w:r>
            <w:r w:rsidR="007F2065">
              <w:rPr>
                <w:noProof/>
                <w:webHidden/>
              </w:rPr>
              <w:fldChar w:fldCharType="separate"/>
            </w:r>
            <w:r w:rsidR="007F2065">
              <w:rPr>
                <w:noProof/>
                <w:webHidden/>
              </w:rPr>
              <w:t>5</w:t>
            </w:r>
            <w:r w:rsidR="007F2065">
              <w:rPr>
                <w:noProof/>
                <w:webHidden/>
              </w:rPr>
              <w:fldChar w:fldCharType="end"/>
            </w:r>
          </w:hyperlink>
        </w:p>
        <w:p w14:paraId="723CD82A" w14:textId="56042E62" w:rsidR="007F2065" w:rsidRDefault="001E2104">
          <w:pPr>
            <w:pStyle w:val="TOC1"/>
            <w:tabs>
              <w:tab w:val="right" w:leader="dot" w:pos="9350"/>
            </w:tabs>
            <w:rPr>
              <w:rFonts w:eastAsiaTheme="minorEastAsia"/>
              <w:noProof/>
            </w:rPr>
          </w:pPr>
          <w:hyperlink w:anchor="_Toc82081148" w:history="1">
            <w:r w:rsidR="007F2065" w:rsidRPr="00BA5195">
              <w:rPr>
                <w:rStyle w:val="Hyperlink"/>
                <w:noProof/>
              </w:rPr>
              <w:t>Program Contribution to Student Success and Equity</w:t>
            </w:r>
            <w:r w:rsidR="007F2065">
              <w:rPr>
                <w:noProof/>
                <w:webHidden/>
              </w:rPr>
              <w:tab/>
            </w:r>
            <w:r w:rsidR="007F2065">
              <w:rPr>
                <w:noProof/>
                <w:webHidden/>
              </w:rPr>
              <w:fldChar w:fldCharType="begin"/>
            </w:r>
            <w:r w:rsidR="007F2065">
              <w:rPr>
                <w:noProof/>
                <w:webHidden/>
              </w:rPr>
              <w:instrText xml:space="preserve"> PAGEREF _Toc82081148 \h </w:instrText>
            </w:r>
            <w:r w:rsidR="007F2065">
              <w:rPr>
                <w:noProof/>
                <w:webHidden/>
              </w:rPr>
            </w:r>
            <w:r w:rsidR="007F2065">
              <w:rPr>
                <w:noProof/>
                <w:webHidden/>
              </w:rPr>
              <w:fldChar w:fldCharType="separate"/>
            </w:r>
            <w:r w:rsidR="007F2065">
              <w:rPr>
                <w:noProof/>
                <w:webHidden/>
              </w:rPr>
              <w:t>5</w:t>
            </w:r>
            <w:r w:rsidR="007F2065">
              <w:rPr>
                <w:noProof/>
                <w:webHidden/>
              </w:rPr>
              <w:fldChar w:fldCharType="end"/>
            </w:r>
          </w:hyperlink>
        </w:p>
        <w:p w14:paraId="233DB334" w14:textId="180C624E" w:rsidR="007F2065" w:rsidRDefault="001E2104">
          <w:pPr>
            <w:pStyle w:val="TOC1"/>
            <w:tabs>
              <w:tab w:val="right" w:leader="dot" w:pos="9350"/>
            </w:tabs>
            <w:rPr>
              <w:rFonts w:eastAsiaTheme="minorEastAsia"/>
              <w:noProof/>
            </w:rPr>
          </w:pPr>
          <w:hyperlink w:anchor="_Toc82081149" w:history="1">
            <w:r w:rsidR="007F2065" w:rsidRPr="00BA5195">
              <w:rPr>
                <w:rStyle w:val="Hyperlink"/>
                <w:noProof/>
              </w:rPr>
              <w:t>Curriculum and Outcomes Assessment</w:t>
            </w:r>
            <w:r w:rsidR="007F2065">
              <w:rPr>
                <w:noProof/>
                <w:webHidden/>
              </w:rPr>
              <w:tab/>
            </w:r>
            <w:r w:rsidR="007F2065">
              <w:rPr>
                <w:noProof/>
                <w:webHidden/>
              </w:rPr>
              <w:fldChar w:fldCharType="begin"/>
            </w:r>
            <w:r w:rsidR="007F2065">
              <w:rPr>
                <w:noProof/>
                <w:webHidden/>
              </w:rPr>
              <w:instrText xml:space="preserve"> PAGEREF _Toc82081149 \h </w:instrText>
            </w:r>
            <w:r w:rsidR="007F2065">
              <w:rPr>
                <w:noProof/>
                <w:webHidden/>
              </w:rPr>
            </w:r>
            <w:r w:rsidR="007F2065">
              <w:rPr>
                <w:noProof/>
                <w:webHidden/>
              </w:rPr>
              <w:fldChar w:fldCharType="separate"/>
            </w:r>
            <w:r w:rsidR="007F2065">
              <w:rPr>
                <w:noProof/>
                <w:webHidden/>
              </w:rPr>
              <w:t>6</w:t>
            </w:r>
            <w:r w:rsidR="007F2065">
              <w:rPr>
                <w:noProof/>
                <w:webHidden/>
              </w:rPr>
              <w:fldChar w:fldCharType="end"/>
            </w:r>
          </w:hyperlink>
        </w:p>
        <w:p w14:paraId="111093C1" w14:textId="1D6B2510" w:rsidR="007F2065" w:rsidRDefault="001E2104">
          <w:pPr>
            <w:pStyle w:val="TOC1"/>
            <w:tabs>
              <w:tab w:val="right" w:leader="dot" w:pos="9350"/>
            </w:tabs>
            <w:rPr>
              <w:rFonts w:eastAsiaTheme="minorEastAsia"/>
              <w:noProof/>
            </w:rPr>
          </w:pPr>
          <w:hyperlink w:anchor="_Toc82081150" w:history="1">
            <w:r w:rsidR="007F2065" w:rsidRPr="00BA5195">
              <w:rPr>
                <w:rStyle w:val="Hyperlink"/>
                <w:rFonts w:ascii="Calibri" w:hAnsi="Calibri"/>
                <w:noProof/>
              </w:rPr>
              <w:t>SECTION 3  Program Vision and Future Planning</w:t>
            </w:r>
            <w:r w:rsidR="007F2065">
              <w:rPr>
                <w:noProof/>
                <w:webHidden/>
              </w:rPr>
              <w:tab/>
            </w:r>
            <w:r w:rsidR="007F2065">
              <w:rPr>
                <w:noProof/>
                <w:webHidden/>
              </w:rPr>
              <w:fldChar w:fldCharType="begin"/>
            </w:r>
            <w:r w:rsidR="007F2065">
              <w:rPr>
                <w:noProof/>
                <w:webHidden/>
              </w:rPr>
              <w:instrText xml:space="preserve"> PAGEREF _Toc82081150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44011FFD" w14:textId="276C9336" w:rsidR="007F2065" w:rsidRDefault="001E2104">
          <w:pPr>
            <w:pStyle w:val="TOC1"/>
            <w:tabs>
              <w:tab w:val="right" w:leader="dot" w:pos="9350"/>
            </w:tabs>
            <w:rPr>
              <w:rFonts w:eastAsiaTheme="minorEastAsia"/>
              <w:noProof/>
            </w:rPr>
          </w:pPr>
          <w:hyperlink w:anchor="_Toc82081151" w:history="1">
            <w:r w:rsidR="007F2065" w:rsidRPr="00BA5195">
              <w:rPr>
                <w:rStyle w:val="Hyperlink"/>
                <w:noProof/>
              </w:rPr>
              <w:t>Program Vision</w:t>
            </w:r>
            <w:r w:rsidR="007F2065">
              <w:rPr>
                <w:noProof/>
                <w:webHidden/>
              </w:rPr>
              <w:tab/>
            </w:r>
            <w:r w:rsidR="007F2065">
              <w:rPr>
                <w:noProof/>
                <w:webHidden/>
              </w:rPr>
              <w:fldChar w:fldCharType="begin"/>
            </w:r>
            <w:r w:rsidR="007F2065">
              <w:rPr>
                <w:noProof/>
                <w:webHidden/>
              </w:rPr>
              <w:instrText xml:space="preserve"> PAGEREF _Toc82081151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7A3514AF" w14:textId="13E50E23" w:rsidR="007F2065" w:rsidRDefault="001E2104">
          <w:pPr>
            <w:pStyle w:val="TOC1"/>
            <w:tabs>
              <w:tab w:val="right" w:leader="dot" w:pos="9350"/>
            </w:tabs>
            <w:rPr>
              <w:rFonts w:eastAsiaTheme="minorEastAsia"/>
              <w:noProof/>
            </w:rPr>
          </w:pPr>
          <w:hyperlink w:anchor="_Toc82081152" w:history="1">
            <w:r w:rsidR="007F2065" w:rsidRPr="00BA5195">
              <w:rPr>
                <w:rStyle w:val="Hyperlink"/>
                <w:noProof/>
              </w:rPr>
              <w:t>Future Planning</w:t>
            </w:r>
            <w:r w:rsidR="007F2065">
              <w:rPr>
                <w:noProof/>
                <w:webHidden/>
              </w:rPr>
              <w:tab/>
            </w:r>
            <w:r w:rsidR="007F2065">
              <w:rPr>
                <w:noProof/>
                <w:webHidden/>
              </w:rPr>
              <w:fldChar w:fldCharType="begin"/>
            </w:r>
            <w:r w:rsidR="007F2065">
              <w:rPr>
                <w:noProof/>
                <w:webHidden/>
              </w:rPr>
              <w:instrText xml:space="preserve"> PAGEREF _Toc82081152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61676D5E" w14:textId="568E54FA" w:rsidR="007F2065" w:rsidRDefault="001E2104">
          <w:pPr>
            <w:pStyle w:val="TOC1"/>
            <w:tabs>
              <w:tab w:val="right" w:leader="dot" w:pos="9350"/>
            </w:tabs>
            <w:rPr>
              <w:rFonts w:eastAsiaTheme="minorEastAsia"/>
              <w:noProof/>
            </w:rPr>
          </w:pPr>
          <w:hyperlink w:anchor="_Toc82081153" w:history="1">
            <w:r w:rsidR="007F2065" w:rsidRPr="00BA5195">
              <w:rPr>
                <w:rStyle w:val="Hyperlink"/>
                <w:noProof/>
              </w:rPr>
              <w:t>Program Resources</w:t>
            </w:r>
            <w:r w:rsidR="007F2065">
              <w:rPr>
                <w:noProof/>
                <w:webHidden/>
              </w:rPr>
              <w:tab/>
            </w:r>
            <w:r w:rsidR="007F2065">
              <w:rPr>
                <w:noProof/>
                <w:webHidden/>
              </w:rPr>
              <w:fldChar w:fldCharType="begin"/>
            </w:r>
            <w:r w:rsidR="007F2065">
              <w:rPr>
                <w:noProof/>
                <w:webHidden/>
              </w:rPr>
              <w:instrText xml:space="preserve"> PAGEREF _Toc82081153 \h </w:instrText>
            </w:r>
            <w:r w:rsidR="007F2065">
              <w:rPr>
                <w:noProof/>
                <w:webHidden/>
              </w:rPr>
            </w:r>
            <w:r w:rsidR="007F2065">
              <w:rPr>
                <w:noProof/>
                <w:webHidden/>
              </w:rPr>
              <w:fldChar w:fldCharType="separate"/>
            </w:r>
            <w:r w:rsidR="007F2065">
              <w:rPr>
                <w:noProof/>
                <w:webHidden/>
              </w:rPr>
              <w:t>9</w:t>
            </w:r>
            <w:r w:rsidR="007F2065">
              <w:rPr>
                <w:noProof/>
                <w:webHidden/>
              </w:rPr>
              <w:fldChar w:fldCharType="end"/>
            </w:r>
          </w:hyperlink>
        </w:p>
        <w:p w14:paraId="57DB8949" w14:textId="7BED5D96" w:rsidR="007F2065" w:rsidRDefault="001E2104">
          <w:pPr>
            <w:pStyle w:val="TOC1"/>
            <w:tabs>
              <w:tab w:val="right" w:leader="dot" w:pos="9350"/>
            </w:tabs>
            <w:rPr>
              <w:rFonts w:eastAsiaTheme="minorEastAsia"/>
              <w:noProof/>
            </w:rPr>
          </w:pPr>
          <w:hyperlink w:anchor="_Toc82081154" w:history="1">
            <w:r w:rsidR="007F2065" w:rsidRPr="00BA5195">
              <w:rPr>
                <w:rStyle w:val="Hyperlink"/>
                <w:noProof/>
              </w:rPr>
              <w:t>Appendix A</w:t>
            </w:r>
            <w:r w:rsidR="007F2065">
              <w:rPr>
                <w:noProof/>
                <w:webHidden/>
              </w:rPr>
              <w:tab/>
            </w:r>
            <w:r w:rsidR="007F2065">
              <w:rPr>
                <w:noProof/>
                <w:webHidden/>
              </w:rPr>
              <w:fldChar w:fldCharType="begin"/>
            </w:r>
            <w:r w:rsidR="007F2065">
              <w:rPr>
                <w:noProof/>
                <w:webHidden/>
              </w:rPr>
              <w:instrText xml:space="preserve"> PAGEREF _Toc82081154 \h </w:instrText>
            </w:r>
            <w:r w:rsidR="007F2065">
              <w:rPr>
                <w:noProof/>
                <w:webHidden/>
              </w:rPr>
            </w:r>
            <w:r w:rsidR="007F2065">
              <w:rPr>
                <w:noProof/>
                <w:webHidden/>
              </w:rPr>
              <w:fldChar w:fldCharType="separate"/>
            </w:r>
            <w:r w:rsidR="007F2065">
              <w:rPr>
                <w:noProof/>
                <w:webHidden/>
              </w:rPr>
              <w:t>10</w:t>
            </w:r>
            <w:r w:rsidR="007F2065">
              <w:rPr>
                <w:noProof/>
                <w:webHidden/>
              </w:rPr>
              <w:fldChar w:fldCharType="end"/>
            </w:r>
          </w:hyperlink>
        </w:p>
        <w:p w14:paraId="7DF730D9" w14:textId="60950C3A" w:rsidR="007F2065" w:rsidRDefault="001E2104">
          <w:pPr>
            <w:pStyle w:val="TOC1"/>
            <w:tabs>
              <w:tab w:val="right" w:leader="dot" w:pos="9350"/>
            </w:tabs>
            <w:rPr>
              <w:rFonts w:eastAsiaTheme="minorEastAsia"/>
              <w:noProof/>
            </w:rPr>
          </w:pPr>
          <w:hyperlink w:anchor="_Toc82081161" w:history="1">
            <w:r w:rsidR="007F2065" w:rsidRPr="00BA5195">
              <w:rPr>
                <w:rStyle w:val="Hyperlink"/>
                <w:noProof/>
              </w:rPr>
              <w:t>CAREER EDUCATION (CE) SUPPLEMENTAL QUESTIONS</w:t>
            </w:r>
            <w:r w:rsidR="007F2065">
              <w:rPr>
                <w:noProof/>
                <w:webHidden/>
              </w:rPr>
              <w:tab/>
            </w:r>
            <w:r w:rsidR="00137542">
              <w:rPr>
                <w:noProof/>
                <w:webHidden/>
              </w:rPr>
              <w:t>10</w:t>
            </w:r>
          </w:hyperlink>
        </w:p>
        <w:p w14:paraId="1F1D3B63" w14:textId="0536AA78" w:rsidR="0068653F" w:rsidRPr="00A9095E" w:rsidRDefault="0068653F" w:rsidP="00355660">
          <w:pPr>
            <w:pStyle w:val="TOC1"/>
            <w:tabs>
              <w:tab w:val="right" w:leader="dot" w:pos="9350"/>
            </w:tabs>
            <w:spacing w:after="0" w:line="240" w:lineRule="auto"/>
            <w:rPr>
              <w:rFonts w:eastAsiaTheme="minorEastAsia"/>
              <w:noProof/>
            </w:rPr>
          </w:pPr>
          <w:r w:rsidRPr="00355660">
            <w:rPr>
              <w:b/>
              <w:bCs/>
              <w:noProof/>
            </w:rPr>
            <w:fldChar w:fldCharType="end"/>
          </w:r>
        </w:p>
      </w:sdtContent>
    </w:sdt>
    <w:p w14:paraId="1F1D3B64" w14:textId="77777777" w:rsidR="00440C58" w:rsidRDefault="00440C58" w:rsidP="00355660">
      <w:pPr>
        <w:pStyle w:val="Default"/>
      </w:pPr>
    </w:p>
    <w:p w14:paraId="1F1D3B65" w14:textId="77777777" w:rsidR="006A60E3" w:rsidRDefault="006A60E3" w:rsidP="00355660">
      <w:pPr>
        <w:spacing w:after="0" w:line="240" w:lineRule="auto"/>
        <w:rPr>
          <w:rFonts w:ascii="Calibri" w:hAnsi="Calibri" w:cs="Calibri"/>
          <w:color w:val="000000"/>
          <w:sz w:val="24"/>
          <w:szCs w:val="24"/>
        </w:rPr>
      </w:pPr>
      <w:r>
        <w:br w:type="page"/>
      </w:r>
    </w:p>
    <w:p w14:paraId="1F1D3B66" w14:textId="77777777" w:rsidR="00544C21" w:rsidRDefault="00544C21" w:rsidP="00355660">
      <w:pPr>
        <w:pStyle w:val="Heading1"/>
        <w:spacing w:before="0" w:line="240" w:lineRule="auto"/>
        <w:rPr>
          <w:rFonts w:asciiTheme="minorHAnsi" w:hAnsiTheme="minorHAnsi"/>
        </w:rPr>
        <w:sectPr w:rsidR="00544C21" w:rsidSect="00891D6C">
          <w:footerReference w:type="default" r:id="rId12"/>
          <w:pgSz w:w="12240" w:h="15840" w:code="1"/>
          <w:pgMar w:top="1440" w:right="1440" w:bottom="1080" w:left="1440" w:header="720" w:footer="720" w:gutter="0"/>
          <w:cols w:space="720"/>
          <w:vAlign w:val="center"/>
          <w:noEndnote/>
          <w:titlePg/>
          <w:docGrid w:linePitch="299"/>
        </w:sectPr>
      </w:pPr>
    </w:p>
    <w:p w14:paraId="1F1D3B67" w14:textId="1859C9D7" w:rsidR="00643211" w:rsidRPr="00355660" w:rsidRDefault="0068653F" w:rsidP="00355660">
      <w:pPr>
        <w:pStyle w:val="Heading1"/>
        <w:spacing w:before="0" w:line="240" w:lineRule="auto"/>
        <w:rPr>
          <w:rFonts w:asciiTheme="minorHAnsi" w:hAnsiTheme="minorHAnsi"/>
        </w:rPr>
      </w:pPr>
      <w:bookmarkStart w:id="0" w:name="_Toc82081146"/>
      <w:r w:rsidRPr="00355660">
        <w:rPr>
          <w:rFonts w:asciiTheme="minorHAnsi" w:hAnsiTheme="minorHAnsi"/>
        </w:rPr>
        <w:lastRenderedPageBreak/>
        <w:t>SECTION 1</w:t>
      </w:r>
      <w:r w:rsidRPr="00355660">
        <w:rPr>
          <w:rFonts w:asciiTheme="minorHAnsi" w:hAnsiTheme="minorHAnsi"/>
        </w:rPr>
        <w:br/>
      </w:r>
      <w:r w:rsidR="00446665">
        <w:rPr>
          <w:rFonts w:asciiTheme="minorHAnsi" w:hAnsiTheme="minorHAnsi"/>
        </w:rPr>
        <w:t>Program Overview</w:t>
      </w:r>
      <w:bookmarkEnd w:id="0"/>
      <w:r w:rsidRPr="00355660">
        <w:rPr>
          <w:rFonts w:asciiTheme="minorHAnsi" w:hAnsiTheme="minorHAnsi"/>
        </w:rPr>
        <w:br/>
      </w:r>
    </w:p>
    <w:p w14:paraId="1F1D3B68" w14:textId="1BE4234B" w:rsidR="00643211" w:rsidRPr="00AC7EE7" w:rsidRDefault="00643211" w:rsidP="007357E4">
      <w:pPr>
        <w:pStyle w:val="ListParagraph"/>
        <w:numPr>
          <w:ilvl w:val="0"/>
          <w:numId w:val="16"/>
        </w:numPr>
        <w:autoSpaceDE w:val="0"/>
        <w:autoSpaceDN w:val="0"/>
        <w:adjustRightInd w:val="0"/>
        <w:spacing w:after="0" w:line="240" w:lineRule="auto"/>
        <w:rPr>
          <w:rFonts w:ascii="Times New Roman" w:hAnsi="Times New Roman" w:cs="Times New Roman"/>
          <w:b/>
          <w:bCs/>
          <w:color w:val="000000"/>
          <w:sz w:val="24"/>
          <w:szCs w:val="24"/>
        </w:rPr>
      </w:pPr>
      <w:r w:rsidRPr="00E94431">
        <w:rPr>
          <w:rFonts w:ascii="Times New Roman" w:hAnsi="Times New Roman" w:cs="Times New Roman"/>
          <w:b/>
          <w:bCs/>
          <w:color w:val="000000"/>
          <w:sz w:val="24"/>
          <w:szCs w:val="24"/>
        </w:rPr>
        <w:t xml:space="preserve">Provide </w:t>
      </w:r>
      <w:r w:rsidR="009A003B" w:rsidRPr="00AC7EE7">
        <w:rPr>
          <w:rFonts w:ascii="Times New Roman" w:hAnsi="Times New Roman" w:cs="Times New Roman"/>
          <w:b/>
          <w:bCs/>
          <w:color w:val="000000"/>
          <w:sz w:val="24"/>
          <w:szCs w:val="24"/>
        </w:rPr>
        <w:t xml:space="preserve">an </w:t>
      </w:r>
      <w:r w:rsidR="009A003B" w:rsidRPr="005C7C90">
        <w:rPr>
          <w:rFonts w:ascii="Times New Roman" w:hAnsi="Times New Roman" w:cs="Times New Roman"/>
          <w:b/>
          <w:bCs/>
          <w:color w:val="000000"/>
          <w:sz w:val="24"/>
          <w:szCs w:val="24"/>
        </w:rPr>
        <w:t xml:space="preserve">abstract of what your program does, who you serve, </w:t>
      </w:r>
      <w:r w:rsidR="004D55AB" w:rsidRPr="005C7C90">
        <w:rPr>
          <w:rFonts w:ascii="Times New Roman" w:hAnsi="Times New Roman" w:cs="Times New Roman"/>
          <w:b/>
          <w:bCs/>
          <w:color w:val="000000"/>
          <w:sz w:val="24"/>
          <w:szCs w:val="24"/>
        </w:rPr>
        <w:t xml:space="preserve">your previous successes, </w:t>
      </w:r>
      <w:r w:rsidR="009A003B" w:rsidRPr="005C7C90">
        <w:rPr>
          <w:rFonts w:ascii="Times New Roman" w:hAnsi="Times New Roman" w:cs="Times New Roman"/>
          <w:b/>
          <w:bCs/>
          <w:color w:val="000000"/>
          <w:sz w:val="24"/>
          <w:szCs w:val="24"/>
        </w:rPr>
        <w:t>and where your program is moving in the next four years</w:t>
      </w:r>
      <w:r w:rsidR="004D55AB" w:rsidRPr="005C7C90">
        <w:rPr>
          <w:rFonts w:ascii="Times New Roman" w:hAnsi="Times New Roman" w:cs="Times New Roman"/>
          <w:b/>
          <w:bCs/>
          <w:color w:val="000000"/>
          <w:sz w:val="24"/>
          <w:szCs w:val="24"/>
        </w:rPr>
        <w:t xml:space="preserve">. </w:t>
      </w:r>
      <w:r w:rsidR="00AC7EE7" w:rsidRPr="005C7C90">
        <w:rPr>
          <w:rFonts w:ascii="Times New Roman" w:hAnsi="Times New Roman" w:cs="Times New Roman"/>
          <w:b/>
          <w:bCs/>
          <w:color w:val="000000"/>
          <w:sz w:val="24"/>
          <w:szCs w:val="24"/>
        </w:rPr>
        <w:t>Highlight the most interesting, compelling aspects of your program – your recent achievements and needs.</w:t>
      </w:r>
    </w:p>
    <w:p w14:paraId="66F64A80" w14:textId="77777777" w:rsidR="00F61E33" w:rsidRDefault="00F61E33" w:rsidP="00347827">
      <w:pPr>
        <w:autoSpaceDE w:val="0"/>
        <w:autoSpaceDN w:val="0"/>
        <w:adjustRightInd w:val="0"/>
        <w:spacing w:after="0" w:line="240" w:lineRule="auto"/>
        <w:rPr>
          <w:rFonts w:ascii="Times New Roman" w:hAnsi="Times New Roman"/>
          <w:color w:val="0033CC"/>
          <w:sz w:val="24"/>
          <w:szCs w:val="24"/>
        </w:rPr>
      </w:pPr>
    </w:p>
    <w:p w14:paraId="3BBF4C1B" w14:textId="056ACE24" w:rsidR="00347827" w:rsidRPr="00DE5675" w:rsidRDefault="003C3524" w:rsidP="00347827">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Prior to the COVID-19 pandemic, t</w:t>
      </w:r>
      <w:r w:rsidR="00347827" w:rsidRPr="00DE5675">
        <w:rPr>
          <w:rFonts w:ascii="Times New Roman" w:hAnsi="Times New Roman"/>
          <w:color w:val="002060"/>
          <w:sz w:val="24"/>
          <w:szCs w:val="24"/>
        </w:rPr>
        <w:t>he Communication Studies department ha</w:t>
      </w:r>
      <w:r w:rsidRPr="00DE5675">
        <w:rPr>
          <w:rFonts w:ascii="Times New Roman" w:hAnsi="Times New Roman"/>
          <w:color w:val="002060"/>
          <w:sz w:val="24"/>
          <w:szCs w:val="24"/>
        </w:rPr>
        <w:t>d</w:t>
      </w:r>
      <w:r w:rsidR="00347827" w:rsidRPr="00DE5675">
        <w:rPr>
          <w:rFonts w:ascii="Times New Roman" w:hAnsi="Times New Roman"/>
          <w:color w:val="002060"/>
          <w:sz w:val="24"/>
          <w:szCs w:val="24"/>
        </w:rPr>
        <w:t xml:space="preserve"> grown a great deal and with good reason. Our AA-T degrees have increased 124% over the past 3 years, and the number of degrees over the past 5 years has increased 622%.  The department uniquely offers students the ability to complete </w:t>
      </w:r>
      <w:r w:rsidR="75AE7785" w:rsidRPr="00DE5675">
        <w:rPr>
          <w:rFonts w:ascii="Times New Roman" w:hAnsi="Times New Roman"/>
          <w:color w:val="002060"/>
          <w:sz w:val="24"/>
          <w:szCs w:val="24"/>
        </w:rPr>
        <w:t>three</w:t>
      </w:r>
      <w:r w:rsidR="00347827" w:rsidRPr="00DE5675">
        <w:rPr>
          <w:rFonts w:ascii="Times New Roman" w:hAnsi="Times New Roman"/>
          <w:color w:val="002060"/>
          <w:sz w:val="24"/>
          <w:szCs w:val="24"/>
        </w:rPr>
        <w:t xml:space="preserve"> of the CSU Golden Four requirements, and our courses satisfy </w:t>
      </w:r>
      <w:r w:rsidR="142DB3E2" w:rsidRPr="00DE5675">
        <w:rPr>
          <w:rFonts w:ascii="Times New Roman" w:hAnsi="Times New Roman"/>
          <w:color w:val="002060"/>
          <w:sz w:val="24"/>
          <w:szCs w:val="24"/>
        </w:rPr>
        <w:t>eight</w:t>
      </w:r>
      <w:r w:rsidR="00347827" w:rsidRPr="00DE5675">
        <w:rPr>
          <w:rFonts w:ascii="Times New Roman" w:hAnsi="Times New Roman"/>
          <w:color w:val="002060"/>
          <w:sz w:val="24"/>
          <w:szCs w:val="24"/>
        </w:rPr>
        <w:t xml:space="preserve"> different CSU general education requirements for transfer. </w:t>
      </w:r>
      <w:r w:rsidR="006B626B" w:rsidRPr="00DE5675">
        <w:rPr>
          <w:rFonts w:ascii="Times New Roman" w:hAnsi="Times New Roman"/>
          <w:color w:val="002060"/>
          <w:sz w:val="24"/>
          <w:szCs w:val="24"/>
        </w:rPr>
        <w:t xml:space="preserve">In 2019 </w:t>
      </w:r>
      <w:r w:rsidR="003B6038" w:rsidRPr="00DE5675">
        <w:rPr>
          <w:rFonts w:ascii="Times New Roman" w:hAnsi="Times New Roman"/>
          <w:color w:val="002060"/>
          <w:sz w:val="24"/>
          <w:szCs w:val="24"/>
        </w:rPr>
        <w:t>The Communication Studies Department</w:t>
      </w:r>
      <w:r w:rsidR="006B626B" w:rsidRPr="00DE5675">
        <w:rPr>
          <w:rFonts w:ascii="Times New Roman" w:hAnsi="Times New Roman"/>
          <w:color w:val="002060"/>
          <w:sz w:val="24"/>
          <w:szCs w:val="24"/>
        </w:rPr>
        <w:t xml:space="preserve"> received The Model Program award from The Western States Communication Association.</w:t>
      </w:r>
      <w:r w:rsidR="003B6038" w:rsidRPr="00DE5675">
        <w:rPr>
          <w:rFonts w:ascii="Times New Roman" w:hAnsi="Times New Roman"/>
          <w:color w:val="002060"/>
          <w:sz w:val="24"/>
          <w:szCs w:val="24"/>
        </w:rPr>
        <w:t xml:space="preserve">  </w:t>
      </w:r>
      <w:r w:rsidR="0008249A">
        <w:rPr>
          <w:rFonts w:ascii="Times New Roman" w:hAnsi="Times New Roman"/>
          <w:color w:val="002060"/>
          <w:sz w:val="24"/>
          <w:szCs w:val="24"/>
        </w:rPr>
        <w:t xml:space="preserve">The department goal is to grow the offerings and enrollment, but understanding the implications of AB 928 (discussed in a later section) are foundational; that said, some other colleges offer a greater array of courses that should be offered at El Camino. </w:t>
      </w:r>
    </w:p>
    <w:p w14:paraId="39EC1EC9" w14:textId="77777777" w:rsidR="00347827" w:rsidRPr="00DE5675" w:rsidRDefault="00347827" w:rsidP="00347827">
      <w:pPr>
        <w:autoSpaceDE w:val="0"/>
        <w:autoSpaceDN w:val="0"/>
        <w:adjustRightInd w:val="0"/>
        <w:spacing w:after="0" w:line="240" w:lineRule="auto"/>
        <w:rPr>
          <w:rFonts w:ascii="Times New Roman" w:hAnsi="Times New Roman"/>
          <w:color w:val="002060"/>
          <w:sz w:val="24"/>
          <w:szCs w:val="24"/>
        </w:rPr>
      </w:pPr>
    </w:p>
    <w:p w14:paraId="1F1D3B69" w14:textId="3F2C1097" w:rsidR="00355660" w:rsidRPr="008F5AEA" w:rsidRDefault="00F56124" w:rsidP="00347827">
      <w:pPr>
        <w:autoSpaceDE w:val="0"/>
        <w:autoSpaceDN w:val="0"/>
        <w:adjustRightInd w:val="0"/>
        <w:spacing w:after="0" w:line="240" w:lineRule="auto"/>
        <w:rPr>
          <w:rFonts w:ascii="Times New Roman" w:hAnsi="Times New Roman"/>
          <w:color w:val="002060"/>
          <w:sz w:val="24"/>
          <w:szCs w:val="24"/>
        </w:rPr>
      </w:pPr>
      <w:r>
        <w:rPr>
          <w:rFonts w:ascii="Times New Roman" w:hAnsi="Times New Roman"/>
          <w:color w:val="002060"/>
          <w:sz w:val="24"/>
          <w:szCs w:val="24"/>
        </w:rPr>
        <w:t>The Forensics Team</w:t>
      </w:r>
      <w:r w:rsidR="00347827" w:rsidRPr="00DE5675">
        <w:rPr>
          <w:rFonts w:ascii="Times New Roman" w:hAnsi="Times New Roman"/>
          <w:color w:val="002060"/>
          <w:sz w:val="24"/>
          <w:szCs w:val="24"/>
        </w:rPr>
        <w:t xml:space="preserve"> won the national championship each of the past 4 years, culminating in 202</w:t>
      </w:r>
      <w:r w:rsidR="00B00D6B">
        <w:rPr>
          <w:rFonts w:ascii="Times New Roman" w:hAnsi="Times New Roman"/>
          <w:color w:val="002060"/>
          <w:sz w:val="24"/>
          <w:szCs w:val="24"/>
        </w:rPr>
        <w:t>3</w:t>
      </w:r>
      <w:r w:rsidR="00347827" w:rsidRPr="00DE5675">
        <w:rPr>
          <w:rFonts w:ascii="Times New Roman" w:hAnsi="Times New Roman"/>
          <w:color w:val="002060"/>
          <w:sz w:val="24"/>
          <w:szCs w:val="24"/>
        </w:rPr>
        <w:t xml:space="preserve"> by winning the 4-year National Parliamentary Debate Association national championship and the Phi Rho Pi </w:t>
      </w:r>
      <w:r w:rsidR="00B00D6B">
        <w:rPr>
          <w:rFonts w:ascii="Times New Roman" w:hAnsi="Times New Roman"/>
          <w:color w:val="002060"/>
          <w:sz w:val="24"/>
          <w:szCs w:val="24"/>
        </w:rPr>
        <w:t xml:space="preserve">debate </w:t>
      </w:r>
      <w:r w:rsidR="00347827" w:rsidRPr="00DE5675">
        <w:rPr>
          <w:rFonts w:ascii="Times New Roman" w:hAnsi="Times New Roman"/>
          <w:color w:val="002060"/>
          <w:sz w:val="24"/>
          <w:szCs w:val="24"/>
        </w:rPr>
        <w:t>national championship</w:t>
      </w:r>
      <w:r w:rsidR="004C19E5" w:rsidRPr="00DE5675">
        <w:rPr>
          <w:rFonts w:ascii="Times New Roman" w:hAnsi="Times New Roman"/>
          <w:color w:val="002060"/>
          <w:sz w:val="24"/>
          <w:szCs w:val="24"/>
        </w:rPr>
        <w:t>.</w:t>
      </w:r>
      <w:r w:rsidR="00347827" w:rsidRPr="00DE5675">
        <w:rPr>
          <w:rFonts w:ascii="Times New Roman" w:hAnsi="Times New Roman"/>
          <w:color w:val="002060"/>
          <w:sz w:val="24"/>
          <w:szCs w:val="24"/>
        </w:rPr>
        <w:t xml:space="preserve"> A high percentage of our majors successfully transfer to 4 year institutions, and approximately 95% of students on the forensic team are accepted at universities every year. In fact, since 2000, over 40 former forensics students have been accepted to professional schools, including medical, law, and graduate programs. Of the forensics students who have completed their post-graduate education, over a dozen are practicing attorneys, one is an Assistant District Attorney, two are physicians, and nine are professors at various colleges and universities </w:t>
      </w:r>
      <w:r w:rsidR="004C19E5" w:rsidRPr="00DE5675">
        <w:rPr>
          <w:rFonts w:ascii="Times New Roman" w:hAnsi="Times New Roman"/>
          <w:color w:val="002060"/>
          <w:sz w:val="24"/>
          <w:szCs w:val="24"/>
        </w:rPr>
        <w:t>(six tenured).</w:t>
      </w:r>
      <w:r w:rsidR="0008249A">
        <w:rPr>
          <w:rFonts w:ascii="Times New Roman" w:hAnsi="Times New Roman"/>
          <w:color w:val="002060"/>
          <w:sz w:val="24"/>
          <w:szCs w:val="24"/>
        </w:rPr>
        <w:t xml:space="preserve">  Currently El Camino faculty who were forensics alumni are Francesca Bishop, Joseph Evans, and Brittany Hubble.  </w:t>
      </w:r>
      <w:r w:rsidR="00347827" w:rsidRPr="00DE5675">
        <w:rPr>
          <w:rFonts w:ascii="Times New Roman" w:hAnsi="Times New Roman"/>
          <w:color w:val="002060"/>
          <w:sz w:val="24"/>
          <w:szCs w:val="24"/>
        </w:rPr>
        <w:t xml:space="preserve">For a list of distinguished alumni, see our forensics page: </w:t>
      </w:r>
      <w:hyperlink r:id="rId13" w:history="1">
        <w:r w:rsidR="00347827" w:rsidRPr="007801B3">
          <w:rPr>
            <w:rStyle w:val="Hyperlink"/>
            <w:rFonts w:ascii="Times New Roman" w:hAnsi="Times New Roman"/>
            <w:sz w:val="24"/>
            <w:szCs w:val="24"/>
          </w:rPr>
          <w:t>http://www.elcaminoforensicsteam.com/distinguished-alumni.html</w:t>
        </w:r>
      </w:hyperlink>
      <w:r w:rsidR="008F5AEA">
        <w:rPr>
          <w:rFonts w:ascii="Times New Roman" w:hAnsi="Times New Roman"/>
          <w:b/>
          <w:sz w:val="24"/>
          <w:szCs w:val="24"/>
        </w:rPr>
        <w:t xml:space="preserve">.  </w:t>
      </w:r>
      <w:r w:rsidR="008F5AEA" w:rsidRPr="008F5AEA">
        <w:rPr>
          <w:rFonts w:ascii="Times New Roman" w:hAnsi="Times New Roman"/>
          <w:color w:val="002060"/>
          <w:sz w:val="24"/>
          <w:szCs w:val="24"/>
        </w:rPr>
        <w:t>In 2023, for the first time, the Forensics Team competed at the International Forensics Association (IFA) tournament in Tokyo, Japan.  El Camino took 5</w:t>
      </w:r>
      <w:r w:rsidR="008F5AEA" w:rsidRPr="008F5AEA">
        <w:rPr>
          <w:rFonts w:ascii="Times New Roman" w:hAnsi="Times New Roman"/>
          <w:color w:val="002060"/>
          <w:sz w:val="24"/>
          <w:szCs w:val="24"/>
          <w:vertAlign w:val="superscript"/>
        </w:rPr>
        <w:t>th</w:t>
      </w:r>
      <w:r w:rsidR="008F5AEA" w:rsidRPr="008F5AEA">
        <w:rPr>
          <w:rFonts w:ascii="Times New Roman" w:hAnsi="Times New Roman"/>
          <w:color w:val="002060"/>
          <w:sz w:val="24"/>
          <w:szCs w:val="24"/>
        </w:rPr>
        <w:t xml:space="preserve"> place overall, among 55 mainly 4-year institutions, and took had the International Champion in both Impromptu Speaking and International Public Debate Association-format debate.</w:t>
      </w:r>
    </w:p>
    <w:p w14:paraId="76D1D1EF" w14:textId="77777777" w:rsidR="008F5AEA" w:rsidRPr="007801B3" w:rsidRDefault="008F5AEA" w:rsidP="00347827">
      <w:pPr>
        <w:autoSpaceDE w:val="0"/>
        <w:autoSpaceDN w:val="0"/>
        <w:adjustRightInd w:val="0"/>
        <w:spacing w:after="0" w:line="240" w:lineRule="auto"/>
        <w:rPr>
          <w:rFonts w:ascii="Times New Roman" w:hAnsi="Times New Roman"/>
          <w:sz w:val="24"/>
          <w:szCs w:val="24"/>
        </w:rPr>
      </w:pPr>
    </w:p>
    <w:p w14:paraId="74CDC624" w14:textId="77777777" w:rsidR="003C3524" w:rsidRPr="007801B3" w:rsidRDefault="003C3524" w:rsidP="003C3524">
      <w:pPr>
        <w:autoSpaceDE w:val="0"/>
        <w:autoSpaceDN w:val="0"/>
        <w:adjustRightInd w:val="0"/>
        <w:spacing w:after="0" w:line="240" w:lineRule="auto"/>
        <w:rPr>
          <w:rFonts w:ascii="Times New Roman" w:hAnsi="Times New Roman"/>
          <w:color w:val="000000"/>
          <w:sz w:val="24"/>
          <w:szCs w:val="24"/>
        </w:rPr>
      </w:pPr>
      <w:r w:rsidRPr="007801B3">
        <w:rPr>
          <w:rFonts w:ascii="Times New Roman" w:hAnsi="Times New Roman"/>
          <w:b/>
          <w:bCs/>
          <w:iCs/>
          <w:color w:val="000000"/>
          <w:sz w:val="24"/>
          <w:szCs w:val="24"/>
        </w:rPr>
        <w:t>PROGRAM MISSION</w:t>
      </w:r>
      <w:r w:rsidRPr="007801B3">
        <w:rPr>
          <w:rFonts w:ascii="Times New Roman" w:hAnsi="Times New Roman"/>
          <w:b/>
          <w:bCs/>
          <w:color w:val="000000"/>
          <w:sz w:val="24"/>
          <w:szCs w:val="24"/>
        </w:rPr>
        <w:t xml:space="preserve">: </w:t>
      </w:r>
    </w:p>
    <w:p w14:paraId="153751C9" w14:textId="77777777" w:rsidR="003C3524" w:rsidRPr="007801B3" w:rsidRDefault="003C3524" w:rsidP="003C3524">
      <w:pPr>
        <w:autoSpaceDE w:val="0"/>
        <w:autoSpaceDN w:val="0"/>
        <w:adjustRightInd w:val="0"/>
        <w:spacing w:after="0" w:line="276" w:lineRule="auto"/>
        <w:rPr>
          <w:rFonts w:ascii="Times New Roman" w:hAnsi="Times New Roman"/>
          <w:b/>
          <w:bCs/>
          <w:color w:val="000000"/>
          <w:sz w:val="24"/>
          <w:szCs w:val="24"/>
        </w:rPr>
      </w:pPr>
      <w:r w:rsidRPr="007801B3">
        <w:rPr>
          <w:rFonts w:ascii="Times New Roman" w:hAnsi="Times New Roman"/>
          <w:b/>
          <w:bCs/>
          <w:color w:val="000000"/>
          <w:sz w:val="24"/>
          <w:szCs w:val="24"/>
        </w:rPr>
        <w:t xml:space="preserve">The Communication degree provides students with a thorough foundation in the theory and practice of communication studies. This is achieved through a variety of courses that serve to develop personal, business, and professional communication skills in individual, interpersonal, and group situations, along with skills in research, organization, critical thinking, argumentation, and forensics. Students will demonstrate their proficiency through performance, class projects, research papers, objective tests, critiques, and forensic competitions. Course completion, evaluation of student learning outcomes, transferability, competitions at the local, state, and national levels, and periodic program review serve as measures of program assessment. </w:t>
      </w:r>
    </w:p>
    <w:p w14:paraId="0649457E" w14:textId="77777777" w:rsidR="003C3524" w:rsidRPr="007801B3" w:rsidRDefault="003C3524" w:rsidP="003C3524">
      <w:pPr>
        <w:autoSpaceDE w:val="0"/>
        <w:autoSpaceDN w:val="0"/>
        <w:adjustRightInd w:val="0"/>
        <w:spacing w:after="0" w:line="276" w:lineRule="auto"/>
        <w:rPr>
          <w:rFonts w:ascii="Times New Roman" w:hAnsi="Times New Roman"/>
          <w:b/>
          <w:bCs/>
          <w:color w:val="000000"/>
          <w:sz w:val="24"/>
          <w:szCs w:val="24"/>
        </w:rPr>
      </w:pPr>
    </w:p>
    <w:p w14:paraId="43FBB276" w14:textId="7A3BFF1F" w:rsidR="003C3524" w:rsidRPr="00DE5675" w:rsidRDefault="003C3524" w:rsidP="007801B3">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lastRenderedPageBreak/>
        <w:t xml:space="preserve">Consistent with the overall mission of El Camino College to offer a broad range of programs and courses to serve students in obtaining a degree, transferring, and embracing skills, the program in Communication Studies offers excellent preparation and training for each of these areas. The department uniquely offers students the ability to complete </w:t>
      </w:r>
      <w:r w:rsidR="4226C907" w:rsidRPr="00DE5675">
        <w:rPr>
          <w:rFonts w:ascii="Times New Roman" w:hAnsi="Times New Roman"/>
          <w:color w:val="002060"/>
          <w:sz w:val="24"/>
          <w:szCs w:val="24"/>
        </w:rPr>
        <w:t>three</w:t>
      </w:r>
      <w:r w:rsidRPr="00DE5675">
        <w:rPr>
          <w:rFonts w:ascii="Times New Roman" w:hAnsi="Times New Roman"/>
          <w:color w:val="002060"/>
          <w:sz w:val="24"/>
          <w:szCs w:val="24"/>
        </w:rPr>
        <w:t xml:space="preserve"> of the CSU Golden Four requirements, and our courses satisfy </w:t>
      </w:r>
      <w:r w:rsidR="06CA6022" w:rsidRPr="00DE5675">
        <w:rPr>
          <w:rFonts w:ascii="Times New Roman" w:hAnsi="Times New Roman"/>
          <w:color w:val="002060"/>
          <w:sz w:val="24"/>
          <w:szCs w:val="24"/>
        </w:rPr>
        <w:t>eight</w:t>
      </w:r>
      <w:r w:rsidRPr="00DE5675">
        <w:rPr>
          <w:rFonts w:ascii="Times New Roman" w:hAnsi="Times New Roman"/>
          <w:color w:val="002060"/>
          <w:sz w:val="24"/>
          <w:szCs w:val="24"/>
        </w:rPr>
        <w:t xml:space="preserve"> different CSU general education requirements for transfer. Our curriculum is designed so that, upon completion of the program, students will have taken a diverse set of courses that will give them the appropriate background in Communication as a general field of study, as well as specific training that will assist them in successfully transferring to a </w:t>
      </w:r>
      <w:r w:rsidR="088749E9" w:rsidRPr="00DE5675">
        <w:rPr>
          <w:rFonts w:ascii="Times New Roman" w:hAnsi="Times New Roman"/>
          <w:color w:val="002060"/>
          <w:sz w:val="24"/>
          <w:szCs w:val="24"/>
        </w:rPr>
        <w:t>four-year</w:t>
      </w:r>
      <w:r w:rsidRPr="00DE5675">
        <w:rPr>
          <w:rFonts w:ascii="Times New Roman" w:hAnsi="Times New Roman"/>
          <w:color w:val="002060"/>
          <w:sz w:val="24"/>
          <w:szCs w:val="24"/>
        </w:rPr>
        <w:t xml:space="preserve"> university or enhancing personal skills. For example, students will have a basic understanding of sub-disciplines or topics relating to Communication (public speaking, group, argumentation, media, oral interpretation of literature, interpersonal, intercultural and forensics), offering the student a diverse selection of lower division courses that will provide a strong foundation to further their undergraduate education, as well as offering greater understanding of how meaning is exchanged within a variety of contexts.</w:t>
      </w:r>
      <w:r w:rsidR="003C0032" w:rsidRPr="00DE5675">
        <w:rPr>
          <w:rFonts w:ascii="Times New Roman" w:hAnsi="Times New Roman"/>
          <w:color w:val="002060"/>
          <w:sz w:val="24"/>
          <w:szCs w:val="24"/>
        </w:rPr>
        <w:t xml:space="preserve">  Additionally, our new Data Driven Persuasion class fulfills the quantitative reasoning requirement for graduation.</w:t>
      </w:r>
    </w:p>
    <w:p w14:paraId="29FA41D8" w14:textId="77777777" w:rsidR="003C3524" w:rsidRPr="00DE5675" w:rsidRDefault="003C3524" w:rsidP="007801B3">
      <w:pPr>
        <w:autoSpaceDE w:val="0"/>
        <w:autoSpaceDN w:val="0"/>
        <w:adjustRightInd w:val="0"/>
        <w:spacing w:after="0" w:line="240" w:lineRule="auto"/>
        <w:rPr>
          <w:rFonts w:ascii="Times New Roman" w:hAnsi="Times New Roman"/>
          <w:color w:val="002060"/>
          <w:sz w:val="24"/>
          <w:szCs w:val="24"/>
        </w:rPr>
      </w:pPr>
    </w:p>
    <w:p w14:paraId="00BCC14E" w14:textId="77777777" w:rsidR="003C3524" w:rsidRPr="00DE5675" w:rsidRDefault="003C3524" w:rsidP="007801B3">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Upon completion of the Communication program, students will gain a basic understanding of how communication works. Students will gain hands-on training in dissecting and utilizing the communication process through individual performances, conversations with others in dyads and groups, and debating a variety of topics. Students will obtain experiences of communicating in public address settings to offer individual presentations, argue critical issues and present researched topics. As a result students will have intense practice in conducting and evaluating collegiate level research to construct and analyze arguments. In doing so, students will have a stronger grasp on the differences of nonverbal and verbal messages and how they influence audiences. In addition, students will be able to practice the management of speech anxiety through applying various methods of preparation and delivering messages. At the same time, students will gain a stronger sense of local, state, national and international issues worthy of discussion and advocacy. With such skills, students obtain stronger critical thinking skills, public speaking skills and interpersonal skills that will be applied to their personal lives, the community in which they live and to the world in general.</w:t>
      </w:r>
    </w:p>
    <w:p w14:paraId="64508BE6" w14:textId="77777777" w:rsidR="003C3524" w:rsidRPr="00DE5675" w:rsidRDefault="003C3524" w:rsidP="007801B3">
      <w:pPr>
        <w:autoSpaceDE w:val="0"/>
        <w:autoSpaceDN w:val="0"/>
        <w:adjustRightInd w:val="0"/>
        <w:spacing w:after="0" w:line="240" w:lineRule="auto"/>
        <w:rPr>
          <w:color w:val="002060"/>
          <w:sz w:val="24"/>
          <w:szCs w:val="24"/>
        </w:rPr>
      </w:pPr>
    </w:p>
    <w:p w14:paraId="0113EA19" w14:textId="584DDF4D" w:rsidR="003C3524" w:rsidRPr="00DE5675" w:rsidRDefault="003C3524" w:rsidP="007801B3">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 xml:space="preserve">Communication Studies is </w:t>
      </w:r>
      <w:r w:rsidR="00CC6D91" w:rsidRPr="00DE5675">
        <w:rPr>
          <w:rFonts w:ascii="Times New Roman" w:hAnsi="Times New Roman"/>
          <w:color w:val="002060"/>
          <w:sz w:val="24"/>
          <w:szCs w:val="24"/>
        </w:rPr>
        <w:t xml:space="preserve">currently </w:t>
      </w:r>
      <w:r w:rsidRPr="00DE5675">
        <w:rPr>
          <w:rFonts w:ascii="Times New Roman" w:hAnsi="Times New Roman"/>
          <w:color w:val="002060"/>
          <w:sz w:val="24"/>
          <w:szCs w:val="24"/>
        </w:rPr>
        <w:t xml:space="preserve">allowed to offer about 62 sections a semester serving approximately 2,000 students. In the </w:t>
      </w:r>
      <w:proofErr w:type="gramStart"/>
      <w:r w:rsidRPr="00DE5675">
        <w:rPr>
          <w:rFonts w:ascii="Times New Roman" w:hAnsi="Times New Roman"/>
          <w:color w:val="002060"/>
          <w:sz w:val="24"/>
          <w:szCs w:val="24"/>
        </w:rPr>
        <w:t>Fall</w:t>
      </w:r>
      <w:proofErr w:type="gramEnd"/>
      <w:r w:rsidRPr="00DE5675">
        <w:rPr>
          <w:rFonts w:ascii="Times New Roman" w:hAnsi="Times New Roman"/>
          <w:color w:val="002060"/>
          <w:sz w:val="24"/>
          <w:szCs w:val="24"/>
        </w:rPr>
        <w:t xml:space="preserve"> of 2022, we offered the following: </w:t>
      </w:r>
    </w:p>
    <w:p w14:paraId="74088377" w14:textId="77777777" w:rsidR="003C3524" w:rsidRPr="00DE5675" w:rsidRDefault="003C3524" w:rsidP="007801B3">
      <w:pPr>
        <w:autoSpaceDE w:val="0"/>
        <w:autoSpaceDN w:val="0"/>
        <w:adjustRightInd w:val="0"/>
        <w:spacing w:after="0" w:line="240" w:lineRule="auto"/>
        <w:rPr>
          <w:rFonts w:ascii="Times New Roman" w:hAnsi="Times New Roman"/>
          <w:color w:val="002060"/>
          <w:sz w:val="24"/>
          <w:szCs w:val="24"/>
        </w:rPr>
      </w:pPr>
    </w:p>
    <w:p w14:paraId="05A869E4" w14:textId="4E1BFA9F" w:rsidR="003C3524" w:rsidRPr="00DE5675" w:rsidRDefault="003C3524" w:rsidP="003C3524">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t xml:space="preserve">30 COMS-100 (Public Speaking) sections </w:t>
      </w:r>
    </w:p>
    <w:p w14:paraId="28F30002" w14:textId="3BE61AF2" w:rsidR="003C3524" w:rsidRPr="00DE5675" w:rsidRDefault="003C3524" w:rsidP="003C3524">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t>0</w:t>
      </w:r>
      <w:r w:rsidR="0082134D" w:rsidRPr="00DE5675">
        <w:rPr>
          <w:rFonts w:ascii="Times New Roman" w:hAnsi="Times New Roman"/>
          <w:color w:val="002060"/>
          <w:sz w:val="24"/>
          <w:szCs w:val="24"/>
        </w:rPr>
        <w:t>5</w:t>
      </w:r>
      <w:r w:rsidRPr="00DE5675">
        <w:rPr>
          <w:rFonts w:ascii="Times New Roman" w:hAnsi="Times New Roman"/>
          <w:color w:val="002060"/>
          <w:sz w:val="24"/>
          <w:szCs w:val="24"/>
        </w:rPr>
        <w:t xml:space="preserve"> COMS-120 (Argumentation &amp; Debate) sections</w:t>
      </w:r>
    </w:p>
    <w:p w14:paraId="0D541EB4" w14:textId="6AE128E9" w:rsidR="003C3524" w:rsidRPr="00DE5675" w:rsidRDefault="0082134D" w:rsidP="003C3524">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t>11</w:t>
      </w:r>
      <w:r w:rsidR="003C3524" w:rsidRPr="00DE5675">
        <w:rPr>
          <w:rFonts w:ascii="Times New Roman" w:hAnsi="Times New Roman"/>
          <w:color w:val="002060"/>
          <w:sz w:val="24"/>
          <w:szCs w:val="24"/>
        </w:rPr>
        <w:t xml:space="preserve"> COMS-130 (Interpersonal Communication) sections</w:t>
      </w:r>
    </w:p>
    <w:p w14:paraId="6F2A87ED" w14:textId="58E59504" w:rsidR="003C3524" w:rsidRPr="00DE5675" w:rsidRDefault="003C3524" w:rsidP="003C3524">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t>11 COMS-140 (Small Group Communication) sections</w:t>
      </w:r>
    </w:p>
    <w:p w14:paraId="7A92A6A5" w14:textId="318EB050" w:rsidR="0082134D" w:rsidRPr="00DE5675" w:rsidRDefault="0082134D" w:rsidP="003C3524">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t>01 COMS-180 (Data-Driven Persuasion) sec</w:t>
      </w:r>
      <w:r w:rsidR="007801B3" w:rsidRPr="00DE5675">
        <w:rPr>
          <w:rFonts w:ascii="Times New Roman" w:hAnsi="Times New Roman"/>
          <w:color w:val="002060"/>
          <w:sz w:val="24"/>
          <w:szCs w:val="24"/>
        </w:rPr>
        <w:t>tion</w:t>
      </w:r>
    </w:p>
    <w:p w14:paraId="4DAD7334" w14:textId="7EB045EE" w:rsidR="003C3524" w:rsidRPr="00DE5675" w:rsidRDefault="003C3524" w:rsidP="003C3524">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t>0</w:t>
      </w:r>
      <w:r w:rsidR="0082134D" w:rsidRPr="00DE5675">
        <w:rPr>
          <w:rFonts w:ascii="Times New Roman" w:hAnsi="Times New Roman"/>
          <w:color w:val="002060"/>
          <w:sz w:val="24"/>
          <w:szCs w:val="24"/>
        </w:rPr>
        <w:t>1</w:t>
      </w:r>
      <w:r w:rsidRPr="00DE5675">
        <w:rPr>
          <w:rFonts w:ascii="Times New Roman" w:hAnsi="Times New Roman"/>
          <w:color w:val="002060"/>
          <w:sz w:val="24"/>
          <w:szCs w:val="24"/>
        </w:rPr>
        <w:t xml:space="preserve"> COMS-250 (Oral Interpretation of Literature) sections</w:t>
      </w:r>
    </w:p>
    <w:p w14:paraId="12295F25" w14:textId="11642DC7" w:rsidR="003C3524" w:rsidRPr="00DE5675" w:rsidRDefault="003C3524" w:rsidP="003C3524">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t>0</w:t>
      </w:r>
      <w:r w:rsidR="0082134D" w:rsidRPr="00DE5675">
        <w:rPr>
          <w:rFonts w:ascii="Times New Roman" w:hAnsi="Times New Roman"/>
          <w:color w:val="002060"/>
          <w:sz w:val="24"/>
          <w:szCs w:val="24"/>
        </w:rPr>
        <w:t>2</w:t>
      </w:r>
      <w:r w:rsidRPr="00DE5675">
        <w:rPr>
          <w:rFonts w:ascii="Times New Roman" w:hAnsi="Times New Roman"/>
          <w:color w:val="002060"/>
          <w:sz w:val="24"/>
          <w:szCs w:val="24"/>
        </w:rPr>
        <w:t xml:space="preserve"> COMS-260 (Intercultural Communication) sections</w:t>
      </w:r>
    </w:p>
    <w:p w14:paraId="316B6709" w14:textId="77777777" w:rsidR="007801B3" w:rsidRPr="00DE5675" w:rsidRDefault="007801B3" w:rsidP="007801B3">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t>02 COMS-265 (Mass Communication) sections</w:t>
      </w:r>
    </w:p>
    <w:p w14:paraId="005C88AF" w14:textId="77777777" w:rsidR="007801B3" w:rsidRPr="00DE5675" w:rsidRDefault="007801B3" w:rsidP="007801B3">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t>01 COMS-270 (Organizational Communication) section</w:t>
      </w:r>
    </w:p>
    <w:p w14:paraId="78F44ED4" w14:textId="77777777" w:rsidR="007801B3" w:rsidRPr="00DE5675" w:rsidRDefault="007801B3" w:rsidP="007801B3">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lastRenderedPageBreak/>
        <w:t>01 COMS-275 (Gender Communication) section</w:t>
      </w:r>
    </w:p>
    <w:p w14:paraId="2554A69E" w14:textId="236132C6" w:rsidR="007801B3" w:rsidRPr="00DE5675" w:rsidRDefault="007801B3" w:rsidP="007801B3">
      <w:pPr>
        <w:autoSpaceDE w:val="0"/>
        <w:autoSpaceDN w:val="0"/>
        <w:adjustRightInd w:val="0"/>
        <w:spacing w:after="120" w:line="240" w:lineRule="auto"/>
        <w:ind w:firstLine="720"/>
        <w:rPr>
          <w:rFonts w:ascii="Times New Roman" w:hAnsi="Times New Roman"/>
          <w:color w:val="002060"/>
          <w:sz w:val="24"/>
          <w:szCs w:val="24"/>
        </w:rPr>
      </w:pPr>
      <w:r w:rsidRPr="00DE5675">
        <w:rPr>
          <w:rFonts w:ascii="Times New Roman" w:hAnsi="Times New Roman"/>
          <w:color w:val="002060"/>
          <w:sz w:val="24"/>
          <w:szCs w:val="24"/>
        </w:rPr>
        <w:t>01 COMS-292abcd (Forensics, Individual Events) section</w:t>
      </w:r>
    </w:p>
    <w:p w14:paraId="3B88D311" w14:textId="77777777" w:rsidR="007801B3" w:rsidRPr="00DE5675" w:rsidRDefault="007801B3" w:rsidP="007801B3">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t>01 COMS-293abcd (Forensics, Team Events) section</w:t>
      </w:r>
    </w:p>
    <w:p w14:paraId="0B15FA96" w14:textId="77777777" w:rsidR="007801B3" w:rsidRPr="00DE5675" w:rsidRDefault="007801B3" w:rsidP="007801B3">
      <w:pPr>
        <w:autoSpaceDE w:val="0"/>
        <w:autoSpaceDN w:val="0"/>
        <w:adjustRightInd w:val="0"/>
        <w:spacing w:after="120" w:line="240" w:lineRule="auto"/>
        <w:ind w:left="720"/>
        <w:rPr>
          <w:rFonts w:ascii="Times New Roman" w:hAnsi="Times New Roman"/>
          <w:color w:val="002060"/>
          <w:sz w:val="24"/>
          <w:szCs w:val="24"/>
        </w:rPr>
      </w:pPr>
      <w:r w:rsidRPr="00DE5675">
        <w:rPr>
          <w:rFonts w:ascii="Times New Roman" w:hAnsi="Times New Roman"/>
          <w:color w:val="002060"/>
          <w:sz w:val="24"/>
          <w:szCs w:val="24"/>
        </w:rPr>
        <w:t>01 COMS-294abcd (Forensics, Individual Debate Events) section</w:t>
      </w:r>
    </w:p>
    <w:p w14:paraId="49D01CEB" w14:textId="77777777" w:rsidR="003C3524" w:rsidRPr="00DE5675" w:rsidRDefault="003C3524" w:rsidP="003C3524">
      <w:pPr>
        <w:autoSpaceDE w:val="0"/>
        <w:autoSpaceDN w:val="0"/>
        <w:adjustRightInd w:val="0"/>
        <w:spacing w:after="0" w:line="240" w:lineRule="auto"/>
        <w:ind w:left="720"/>
        <w:rPr>
          <w:rFonts w:ascii="Times New Roman" w:hAnsi="Times New Roman"/>
          <w:color w:val="002060"/>
          <w:sz w:val="24"/>
          <w:szCs w:val="24"/>
        </w:rPr>
      </w:pPr>
    </w:p>
    <w:p w14:paraId="09DB8A7F" w14:textId="056F61C1" w:rsidR="003C0032" w:rsidRPr="00DE5675" w:rsidRDefault="007801B3" w:rsidP="003C0032">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Over time, the department has</w:t>
      </w:r>
      <w:r w:rsidR="003C3524" w:rsidRPr="00DE5675">
        <w:rPr>
          <w:rFonts w:ascii="Times New Roman" w:hAnsi="Times New Roman"/>
          <w:color w:val="002060"/>
          <w:sz w:val="24"/>
          <w:szCs w:val="24"/>
        </w:rPr>
        <w:t xml:space="preserve"> grown substantially. For comparison, in 1952 we offered one Public Speaking course, one Group, and one Oral Interpretation. By 1960 we were teaching 22 sections and by 1993 we offered 50 sections (including Voice and Articulation, Interpersonal, Argumentation, Readers Theatre and Intercultural Communication). </w:t>
      </w:r>
      <w:r w:rsidRPr="00DE5675">
        <w:rPr>
          <w:rFonts w:ascii="Times New Roman" w:hAnsi="Times New Roman"/>
          <w:color w:val="002060"/>
          <w:sz w:val="24"/>
          <w:szCs w:val="24"/>
        </w:rPr>
        <w:t>Since 2017 we have int</w:t>
      </w:r>
      <w:r w:rsidR="00181998">
        <w:rPr>
          <w:rFonts w:ascii="Times New Roman" w:hAnsi="Times New Roman"/>
          <w:color w:val="002060"/>
          <w:sz w:val="24"/>
          <w:szCs w:val="24"/>
        </w:rPr>
        <w:t>roduced three new courses: Data-Driven P</w:t>
      </w:r>
      <w:r w:rsidRPr="00DE5675">
        <w:rPr>
          <w:rFonts w:ascii="Times New Roman" w:hAnsi="Times New Roman"/>
          <w:color w:val="002060"/>
          <w:sz w:val="24"/>
          <w:szCs w:val="24"/>
        </w:rPr>
        <w:t xml:space="preserve">ersuasion, </w:t>
      </w:r>
      <w:commentRangeStart w:id="1"/>
      <w:r w:rsidRPr="00DE5675">
        <w:rPr>
          <w:rFonts w:ascii="Times New Roman" w:hAnsi="Times New Roman"/>
          <w:color w:val="002060"/>
          <w:sz w:val="24"/>
          <w:szCs w:val="24"/>
        </w:rPr>
        <w:t>Gender Communication</w:t>
      </w:r>
      <w:commentRangeEnd w:id="1"/>
      <w:r w:rsidR="00181998">
        <w:rPr>
          <w:rStyle w:val="CommentReference"/>
        </w:rPr>
        <w:commentReference w:id="1"/>
      </w:r>
      <w:r w:rsidRPr="00DE5675">
        <w:rPr>
          <w:rFonts w:ascii="Times New Roman" w:hAnsi="Times New Roman"/>
          <w:color w:val="002060"/>
          <w:sz w:val="24"/>
          <w:szCs w:val="24"/>
        </w:rPr>
        <w:t xml:space="preserve">, and Forensics Individual Debate Events. </w:t>
      </w:r>
      <w:r w:rsidR="003C0032" w:rsidRPr="00DE5675">
        <w:rPr>
          <w:rFonts w:ascii="Times New Roman" w:hAnsi="Times New Roman"/>
          <w:color w:val="002060"/>
          <w:sz w:val="24"/>
          <w:szCs w:val="24"/>
        </w:rPr>
        <w:t xml:space="preserve"> </w:t>
      </w:r>
    </w:p>
    <w:p w14:paraId="3E6DF434" w14:textId="77777777" w:rsidR="003C0032" w:rsidRPr="00DE5675" w:rsidRDefault="003C0032" w:rsidP="003C0032">
      <w:pPr>
        <w:autoSpaceDE w:val="0"/>
        <w:autoSpaceDN w:val="0"/>
        <w:adjustRightInd w:val="0"/>
        <w:spacing w:after="0" w:line="240" w:lineRule="auto"/>
        <w:rPr>
          <w:rFonts w:ascii="Times New Roman" w:hAnsi="Times New Roman"/>
          <w:color w:val="002060"/>
          <w:sz w:val="24"/>
          <w:szCs w:val="24"/>
        </w:rPr>
      </w:pPr>
    </w:p>
    <w:p w14:paraId="21B4813A" w14:textId="4B64D272" w:rsidR="007801B3" w:rsidRPr="00DE5675" w:rsidRDefault="003C0032" w:rsidP="007801B3">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 xml:space="preserve">The program has shrunk post-pandemic, partially due to the on-campus mandate, and partially because we are not offering sufficient online sections.  For example, in </w:t>
      </w:r>
      <w:proofErr w:type="gramStart"/>
      <w:r w:rsidR="00181998">
        <w:rPr>
          <w:rFonts w:ascii="Times New Roman" w:hAnsi="Times New Roman"/>
          <w:color w:val="002060"/>
          <w:sz w:val="24"/>
          <w:szCs w:val="24"/>
        </w:rPr>
        <w:t>F</w:t>
      </w:r>
      <w:r w:rsidRPr="00DE5675">
        <w:rPr>
          <w:rFonts w:ascii="Times New Roman" w:hAnsi="Times New Roman"/>
          <w:color w:val="002060"/>
          <w:sz w:val="24"/>
          <w:szCs w:val="24"/>
        </w:rPr>
        <w:t>all</w:t>
      </w:r>
      <w:proofErr w:type="gramEnd"/>
      <w:r w:rsidRPr="00DE5675">
        <w:rPr>
          <w:rFonts w:ascii="Times New Roman" w:hAnsi="Times New Roman"/>
          <w:color w:val="002060"/>
          <w:sz w:val="24"/>
          <w:szCs w:val="24"/>
        </w:rPr>
        <w:t xml:space="preserve"> 2020, all 30 public speaking sections were waitlisted or closed.  In 2017, 49 sections were offered.  It </w:t>
      </w:r>
      <w:r w:rsidR="0077142E" w:rsidRPr="00DE5675">
        <w:rPr>
          <w:rFonts w:ascii="Times New Roman" w:hAnsi="Times New Roman"/>
          <w:color w:val="002060"/>
          <w:sz w:val="24"/>
          <w:szCs w:val="24"/>
        </w:rPr>
        <w:t>was</w:t>
      </w:r>
      <w:r w:rsidRPr="00DE5675">
        <w:rPr>
          <w:rFonts w:ascii="Times New Roman" w:hAnsi="Times New Roman"/>
          <w:color w:val="002060"/>
          <w:sz w:val="24"/>
          <w:szCs w:val="24"/>
        </w:rPr>
        <w:t xml:space="preserve"> estimated that up to an additional 10-15 sections of this course would fill if</w:t>
      </w:r>
      <w:r w:rsidR="00181998">
        <w:rPr>
          <w:rFonts w:ascii="Times New Roman" w:hAnsi="Times New Roman"/>
          <w:color w:val="002060"/>
          <w:sz w:val="24"/>
          <w:szCs w:val="24"/>
        </w:rPr>
        <w:t xml:space="preserve"> offered online, and 25-30 more</w:t>
      </w:r>
      <w:r w:rsidRPr="00DE5675">
        <w:rPr>
          <w:rFonts w:ascii="Times New Roman" w:hAnsi="Times New Roman"/>
          <w:color w:val="002060"/>
          <w:sz w:val="24"/>
          <w:szCs w:val="24"/>
        </w:rPr>
        <w:t xml:space="preserve"> sections overall when all courses are considered</w:t>
      </w:r>
      <w:r w:rsidR="0077142E" w:rsidRPr="00DE5675">
        <w:rPr>
          <w:rFonts w:ascii="Times New Roman" w:hAnsi="Times New Roman"/>
          <w:color w:val="002060"/>
          <w:sz w:val="24"/>
          <w:szCs w:val="24"/>
        </w:rPr>
        <w:t xml:space="preserve">; however, as of </w:t>
      </w:r>
      <w:proofErr w:type="gramStart"/>
      <w:r w:rsidR="00181998">
        <w:rPr>
          <w:rFonts w:ascii="Times New Roman" w:hAnsi="Times New Roman"/>
          <w:color w:val="002060"/>
          <w:sz w:val="24"/>
          <w:szCs w:val="24"/>
        </w:rPr>
        <w:t>S</w:t>
      </w:r>
      <w:r w:rsidR="0077142E" w:rsidRPr="00DE5675">
        <w:rPr>
          <w:rFonts w:ascii="Times New Roman" w:hAnsi="Times New Roman"/>
          <w:color w:val="002060"/>
          <w:sz w:val="24"/>
          <w:szCs w:val="24"/>
        </w:rPr>
        <w:t>pring</w:t>
      </w:r>
      <w:proofErr w:type="gramEnd"/>
      <w:r w:rsidR="0077142E" w:rsidRPr="00DE5675">
        <w:rPr>
          <w:rFonts w:ascii="Times New Roman" w:hAnsi="Times New Roman"/>
          <w:color w:val="002060"/>
          <w:sz w:val="24"/>
          <w:szCs w:val="24"/>
        </w:rPr>
        <w:t xml:space="preserve"> 2023, enrollment has not returned to pre-pandemic levels</w:t>
      </w:r>
      <w:r w:rsidRPr="00DE5675">
        <w:rPr>
          <w:rFonts w:ascii="Times New Roman" w:hAnsi="Times New Roman"/>
          <w:color w:val="002060"/>
          <w:sz w:val="24"/>
          <w:szCs w:val="24"/>
        </w:rPr>
        <w:t xml:space="preserve">.  </w:t>
      </w:r>
      <w:r w:rsidR="0077142E" w:rsidRPr="00DE5675">
        <w:rPr>
          <w:rFonts w:ascii="Times New Roman" w:hAnsi="Times New Roman"/>
          <w:color w:val="002060"/>
          <w:sz w:val="24"/>
          <w:szCs w:val="24"/>
        </w:rPr>
        <w:t>With promotion,</w:t>
      </w:r>
      <w:r w:rsidRPr="00DE5675">
        <w:rPr>
          <w:rFonts w:ascii="Times New Roman" w:hAnsi="Times New Roman"/>
          <w:color w:val="002060"/>
          <w:sz w:val="24"/>
          <w:szCs w:val="24"/>
        </w:rPr>
        <w:t xml:space="preserve"> our new Data Driven Persuasion class, which fulfills the quantitative reasoning requirement for graduation </w:t>
      </w:r>
      <w:r w:rsidR="0077142E" w:rsidRPr="00DE5675">
        <w:rPr>
          <w:rFonts w:ascii="Times New Roman" w:hAnsi="Times New Roman"/>
          <w:color w:val="002060"/>
          <w:sz w:val="24"/>
          <w:szCs w:val="24"/>
        </w:rPr>
        <w:t xml:space="preserve">could see enormous growth. </w:t>
      </w:r>
    </w:p>
    <w:p w14:paraId="52326B9C" w14:textId="77777777" w:rsidR="0077142E" w:rsidRPr="00DE5675" w:rsidRDefault="0077142E" w:rsidP="007801B3">
      <w:pPr>
        <w:autoSpaceDE w:val="0"/>
        <w:autoSpaceDN w:val="0"/>
        <w:adjustRightInd w:val="0"/>
        <w:spacing w:after="0" w:line="240" w:lineRule="auto"/>
        <w:rPr>
          <w:rFonts w:ascii="Times New Roman" w:hAnsi="Times New Roman"/>
          <w:color w:val="002060"/>
          <w:sz w:val="24"/>
          <w:szCs w:val="24"/>
        </w:rPr>
      </w:pPr>
    </w:p>
    <w:p w14:paraId="5878FEF8" w14:textId="47AD2AA0" w:rsidR="007801B3" w:rsidRPr="00DE5675" w:rsidRDefault="003C3524" w:rsidP="007801B3">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The department is in great need of a full-time hire with forensics experience.  Mark Crossman stepped out of Forensics in 2020, leaving th</w:t>
      </w:r>
      <w:r w:rsidR="00234E1F" w:rsidRPr="00DE5675">
        <w:rPr>
          <w:rFonts w:ascii="Times New Roman" w:hAnsi="Times New Roman"/>
          <w:color w:val="002060"/>
          <w:sz w:val="24"/>
          <w:szCs w:val="24"/>
        </w:rPr>
        <w:t>at</w:t>
      </w:r>
      <w:r w:rsidRPr="00DE5675">
        <w:rPr>
          <w:rFonts w:ascii="Times New Roman" w:hAnsi="Times New Roman"/>
          <w:color w:val="002060"/>
          <w:sz w:val="24"/>
          <w:szCs w:val="24"/>
        </w:rPr>
        <w:t xml:space="preserve"> program severely understaffed, and Rosemary </w:t>
      </w:r>
      <w:proofErr w:type="spellStart"/>
      <w:r w:rsidRPr="00DE5675">
        <w:rPr>
          <w:rFonts w:ascii="Times New Roman" w:hAnsi="Times New Roman"/>
          <w:color w:val="002060"/>
          <w:sz w:val="24"/>
          <w:szCs w:val="24"/>
        </w:rPr>
        <w:t>Swade</w:t>
      </w:r>
      <w:proofErr w:type="spellEnd"/>
      <w:r w:rsidRPr="00DE5675">
        <w:rPr>
          <w:rFonts w:ascii="Times New Roman" w:hAnsi="Times New Roman"/>
          <w:color w:val="002060"/>
          <w:sz w:val="24"/>
          <w:szCs w:val="24"/>
        </w:rPr>
        <w:t xml:space="preserve"> retired in June 2022.  </w:t>
      </w:r>
      <w:r w:rsidR="003C0032" w:rsidRPr="00DE5675">
        <w:rPr>
          <w:rFonts w:ascii="Times New Roman" w:hAnsi="Times New Roman"/>
          <w:color w:val="002060"/>
          <w:sz w:val="24"/>
          <w:szCs w:val="24"/>
        </w:rPr>
        <w:t>It is highly likely that the department will have two additional retirements in the next two years.</w:t>
      </w:r>
      <w:r w:rsidR="00B260A2" w:rsidRPr="00DE5675">
        <w:rPr>
          <w:rFonts w:ascii="Times New Roman" w:hAnsi="Times New Roman"/>
          <w:color w:val="002060"/>
          <w:sz w:val="24"/>
          <w:szCs w:val="24"/>
        </w:rPr>
        <w:t xml:space="preserve">  At this writing, Communication Studies has been authorized one new full-time position for fall 2023.</w:t>
      </w:r>
    </w:p>
    <w:p w14:paraId="5D662660" w14:textId="405254C0" w:rsidR="00FB2324" w:rsidRPr="00DE5675" w:rsidRDefault="00FB2324" w:rsidP="007801B3">
      <w:pPr>
        <w:autoSpaceDE w:val="0"/>
        <w:autoSpaceDN w:val="0"/>
        <w:adjustRightInd w:val="0"/>
        <w:spacing w:after="0" w:line="240" w:lineRule="auto"/>
        <w:rPr>
          <w:rFonts w:ascii="Times New Roman" w:hAnsi="Times New Roman"/>
          <w:color w:val="002060"/>
          <w:sz w:val="24"/>
          <w:szCs w:val="24"/>
        </w:rPr>
      </w:pPr>
    </w:p>
    <w:p w14:paraId="318A11D5" w14:textId="7D0B4604" w:rsidR="00FB2324" w:rsidRPr="00DE5675" w:rsidRDefault="00FB2324" w:rsidP="007801B3">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The department</w:t>
      </w:r>
      <w:r w:rsidR="0077142E" w:rsidRPr="00DE5675">
        <w:rPr>
          <w:rFonts w:ascii="Times New Roman" w:hAnsi="Times New Roman"/>
          <w:color w:val="002060"/>
          <w:sz w:val="24"/>
          <w:szCs w:val="24"/>
        </w:rPr>
        <w:t xml:space="preserve"> feels that in the future</w:t>
      </w:r>
      <w:r w:rsidRPr="00DE5675">
        <w:rPr>
          <w:rFonts w:ascii="Times New Roman" w:hAnsi="Times New Roman"/>
          <w:color w:val="002060"/>
          <w:sz w:val="24"/>
          <w:szCs w:val="24"/>
        </w:rPr>
        <w:t xml:space="preserve"> many more sections</w:t>
      </w:r>
      <w:r w:rsidR="0077142E" w:rsidRPr="00DE5675">
        <w:rPr>
          <w:rFonts w:ascii="Times New Roman" w:hAnsi="Times New Roman"/>
          <w:color w:val="002060"/>
          <w:sz w:val="24"/>
          <w:szCs w:val="24"/>
        </w:rPr>
        <w:t xml:space="preserve"> of various courses</w:t>
      </w:r>
      <w:r w:rsidRPr="00DE5675">
        <w:rPr>
          <w:rFonts w:ascii="Times New Roman" w:hAnsi="Times New Roman"/>
          <w:color w:val="002060"/>
          <w:sz w:val="24"/>
          <w:szCs w:val="24"/>
        </w:rPr>
        <w:t>, both in-person and online</w:t>
      </w:r>
      <w:r w:rsidR="0077142E" w:rsidRPr="00DE5675">
        <w:rPr>
          <w:rFonts w:ascii="Times New Roman" w:hAnsi="Times New Roman"/>
          <w:color w:val="002060"/>
          <w:sz w:val="24"/>
          <w:szCs w:val="24"/>
        </w:rPr>
        <w:t>, need to be offered</w:t>
      </w:r>
      <w:r w:rsidRPr="00DE5675">
        <w:rPr>
          <w:rFonts w:ascii="Times New Roman" w:hAnsi="Times New Roman"/>
          <w:color w:val="002060"/>
          <w:sz w:val="24"/>
          <w:szCs w:val="24"/>
        </w:rPr>
        <w:t xml:space="preserve">.  </w:t>
      </w:r>
      <w:r w:rsidR="0077142E" w:rsidRPr="00DE5675">
        <w:rPr>
          <w:rFonts w:ascii="Times New Roman" w:hAnsi="Times New Roman"/>
          <w:color w:val="002060"/>
          <w:sz w:val="24"/>
          <w:szCs w:val="24"/>
        </w:rPr>
        <w:t xml:space="preserve">Until spring 2023, </w:t>
      </w:r>
      <w:r w:rsidRPr="00DE5675">
        <w:rPr>
          <w:rFonts w:ascii="Times New Roman" w:hAnsi="Times New Roman"/>
          <w:color w:val="002060"/>
          <w:sz w:val="24"/>
          <w:szCs w:val="24"/>
        </w:rPr>
        <w:t>COMS</w:t>
      </w:r>
      <w:r w:rsidR="004C19E5" w:rsidRPr="00DE5675">
        <w:rPr>
          <w:rFonts w:ascii="Times New Roman" w:hAnsi="Times New Roman"/>
          <w:color w:val="002060"/>
          <w:sz w:val="24"/>
          <w:szCs w:val="24"/>
        </w:rPr>
        <w:t xml:space="preserve"> 100 and 180 </w:t>
      </w:r>
      <w:r w:rsidR="0077142E" w:rsidRPr="00DE5675">
        <w:rPr>
          <w:rFonts w:ascii="Times New Roman" w:hAnsi="Times New Roman"/>
          <w:color w:val="002060"/>
          <w:sz w:val="24"/>
          <w:szCs w:val="24"/>
        </w:rPr>
        <w:t>were</w:t>
      </w:r>
      <w:r w:rsidR="004C19E5" w:rsidRPr="00DE5675">
        <w:rPr>
          <w:rFonts w:ascii="Times New Roman" w:hAnsi="Times New Roman"/>
          <w:color w:val="002060"/>
          <w:sz w:val="24"/>
          <w:szCs w:val="24"/>
        </w:rPr>
        <w:t xml:space="preserve"> </w:t>
      </w:r>
      <w:r w:rsidRPr="00DE5675">
        <w:rPr>
          <w:rFonts w:ascii="Times New Roman" w:hAnsi="Times New Roman"/>
          <w:color w:val="002060"/>
          <w:sz w:val="24"/>
          <w:szCs w:val="24"/>
        </w:rPr>
        <w:t>impacted, delaying student progression to degrees.  COMS 100 particularly, which is the basic course that fulfills the oral communication for graduation</w:t>
      </w:r>
      <w:r w:rsidR="0077142E" w:rsidRPr="00DE5675">
        <w:rPr>
          <w:rFonts w:ascii="Times New Roman" w:hAnsi="Times New Roman"/>
          <w:color w:val="002060"/>
          <w:sz w:val="24"/>
          <w:szCs w:val="24"/>
        </w:rPr>
        <w:t xml:space="preserve"> </w:t>
      </w:r>
      <w:r w:rsidR="0077142E" w:rsidRPr="005C7C90">
        <w:rPr>
          <w:rFonts w:ascii="Times New Roman" w:hAnsi="Times New Roman"/>
          <w:color w:val="002060"/>
          <w:sz w:val="24"/>
          <w:szCs w:val="24"/>
        </w:rPr>
        <w:t xml:space="preserve">had been severely curtailed.  </w:t>
      </w:r>
      <w:r w:rsidR="00B260A2" w:rsidRPr="005C7C90">
        <w:rPr>
          <w:rFonts w:ascii="Times New Roman" w:hAnsi="Times New Roman"/>
          <w:color w:val="002060"/>
          <w:sz w:val="24"/>
          <w:szCs w:val="24"/>
        </w:rPr>
        <w:t>At this writing, new adjunct faculty have been scheduled to teach more</w:t>
      </w:r>
      <w:r w:rsidR="00B260A2" w:rsidRPr="00DE5675">
        <w:rPr>
          <w:rFonts w:ascii="Times New Roman" w:hAnsi="Times New Roman"/>
          <w:color w:val="002060"/>
          <w:sz w:val="24"/>
          <w:szCs w:val="24"/>
        </w:rPr>
        <w:t xml:space="preserve"> sections of COMS 100, 180, an</w:t>
      </w:r>
      <w:r w:rsidR="0077142E" w:rsidRPr="00DE5675">
        <w:rPr>
          <w:rFonts w:ascii="Times New Roman" w:hAnsi="Times New Roman"/>
          <w:color w:val="002060"/>
          <w:sz w:val="24"/>
          <w:szCs w:val="24"/>
        </w:rPr>
        <w:t xml:space="preserve">d 265 for </w:t>
      </w:r>
      <w:r w:rsidR="00181998">
        <w:rPr>
          <w:rFonts w:ascii="Times New Roman" w:hAnsi="Times New Roman"/>
          <w:color w:val="002060"/>
          <w:sz w:val="24"/>
          <w:szCs w:val="24"/>
        </w:rPr>
        <w:t>s</w:t>
      </w:r>
      <w:r w:rsidR="0077142E" w:rsidRPr="00DE5675">
        <w:rPr>
          <w:rFonts w:ascii="Times New Roman" w:hAnsi="Times New Roman"/>
          <w:color w:val="002060"/>
          <w:sz w:val="24"/>
          <w:szCs w:val="24"/>
        </w:rPr>
        <w:t>pring 2023, but with enrollment down across the college and region, enrollment is not as strong as expected.</w:t>
      </w:r>
    </w:p>
    <w:p w14:paraId="7A1D9F4F" w14:textId="77777777" w:rsidR="003C3524" w:rsidRPr="00DE5675" w:rsidRDefault="003C3524" w:rsidP="00347827">
      <w:pPr>
        <w:autoSpaceDE w:val="0"/>
        <w:autoSpaceDN w:val="0"/>
        <w:adjustRightInd w:val="0"/>
        <w:spacing w:after="0" w:line="240" w:lineRule="auto"/>
        <w:rPr>
          <w:rFonts w:ascii="Times New Roman" w:hAnsi="Times New Roman" w:cs="Times New Roman"/>
          <w:bCs/>
          <w:color w:val="002060"/>
          <w:sz w:val="24"/>
        </w:rPr>
      </w:pPr>
    </w:p>
    <w:p w14:paraId="1F1D3B6A" w14:textId="77777777" w:rsidR="00355660" w:rsidRPr="00355660" w:rsidRDefault="00355660" w:rsidP="00355660">
      <w:pPr>
        <w:autoSpaceDE w:val="0"/>
        <w:autoSpaceDN w:val="0"/>
        <w:adjustRightInd w:val="0"/>
        <w:spacing w:after="0" w:line="240" w:lineRule="auto"/>
        <w:ind w:left="360"/>
        <w:rPr>
          <w:rFonts w:ascii="Times New Roman" w:hAnsi="Times New Roman" w:cs="Times New Roman"/>
          <w:bCs/>
          <w:sz w:val="24"/>
        </w:rPr>
      </w:pPr>
    </w:p>
    <w:p w14:paraId="1F1D3B6B" w14:textId="52737ACF" w:rsidR="00643211" w:rsidRPr="005C7C90" w:rsidRDefault="00643211" w:rsidP="007357E4">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5C7C90">
        <w:rPr>
          <w:rFonts w:ascii="Times New Roman" w:hAnsi="Times New Roman" w:cs="Times New Roman"/>
          <w:b/>
          <w:bCs/>
          <w:sz w:val="24"/>
          <w:szCs w:val="24"/>
        </w:rPr>
        <w:t xml:space="preserve">Describe the degrees and/or certificates offered by the program. </w:t>
      </w:r>
      <w:r w:rsidR="00692BA9" w:rsidRPr="005C7C90">
        <w:rPr>
          <w:rFonts w:ascii="Times New Roman" w:hAnsi="Times New Roman" w:cs="Times New Roman"/>
          <w:b/>
          <w:bCs/>
          <w:sz w:val="24"/>
          <w:szCs w:val="24"/>
        </w:rPr>
        <w:t>Consider addressing what makes your program unique to the college and region.</w:t>
      </w:r>
    </w:p>
    <w:p w14:paraId="333B31A4" w14:textId="19550302" w:rsidR="00CC6D91" w:rsidRPr="005C7C90" w:rsidRDefault="00CC6D91" w:rsidP="00CC6D91">
      <w:pPr>
        <w:autoSpaceDE w:val="0"/>
        <w:autoSpaceDN w:val="0"/>
        <w:adjustRightInd w:val="0"/>
        <w:spacing w:after="0" w:line="240" w:lineRule="auto"/>
        <w:rPr>
          <w:rFonts w:ascii="Times New Roman" w:hAnsi="Times New Roman" w:cs="Times New Roman"/>
          <w:sz w:val="24"/>
          <w:szCs w:val="24"/>
        </w:rPr>
      </w:pPr>
    </w:p>
    <w:p w14:paraId="7DB6C448" w14:textId="6B088B53" w:rsidR="00CC6D91" w:rsidRDefault="00CC6D91" w:rsidP="004C19E5">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 xml:space="preserve">The Associate in Arts for Transfer (AA-T) or the Associate in Science for Transfer (AS-T) is intended for students who plan to complete a bachelor's degree in a similar major at a CSU campus. Students completing these degrees (AA-T or AS-T) are guaranteed admission to the CSU system, </w:t>
      </w:r>
      <w:r w:rsidR="00181998">
        <w:rPr>
          <w:rFonts w:ascii="Times New Roman" w:hAnsi="Times New Roman"/>
          <w:color w:val="002060"/>
          <w:sz w:val="24"/>
          <w:szCs w:val="24"/>
        </w:rPr>
        <w:t xml:space="preserve">in a major deemed similar.  </w:t>
      </w:r>
      <w:r w:rsidRPr="00DE5675">
        <w:rPr>
          <w:rFonts w:ascii="Times New Roman" w:hAnsi="Times New Roman"/>
          <w:color w:val="002060"/>
          <w:sz w:val="24"/>
          <w:szCs w:val="24"/>
        </w:rPr>
        <w:t xml:space="preserve">In order to earn one of these degrees, students must complete a minimum of 60 CSU-transferable </w:t>
      </w:r>
      <w:r w:rsidR="00181998">
        <w:rPr>
          <w:rFonts w:ascii="Times New Roman" w:hAnsi="Times New Roman"/>
          <w:color w:val="002060"/>
          <w:sz w:val="24"/>
          <w:szCs w:val="24"/>
        </w:rPr>
        <w:t>units</w:t>
      </w:r>
      <w:r w:rsidRPr="00DE5675">
        <w:rPr>
          <w:rFonts w:ascii="Times New Roman" w:hAnsi="Times New Roman"/>
          <w:color w:val="002060"/>
          <w:sz w:val="24"/>
          <w:szCs w:val="24"/>
        </w:rPr>
        <w:t xml:space="preserve"> with a minimum GPA of 2.0. This degree may not be the best option for students intending to transfer to a particular CSU campus or to university or college that is not part of the CSU system. Students should consult with an El </w:t>
      </w:r>
      <w:r w:rsidRPr="00DE5675">
        <w:rPr>
          <w:rFonts w:ascii="Times New Roman" w:hAnsi="Times New Roman"/>
          <w:color w:val="002060"/>
          <w:sz w:val="24"/>
          <w:szCs w:val="24"/>
        </w:rPr>
        <w:lastRenderedPageBreak/>
        <w:t>Camino College counselor when planning to complete the degree for more information on university admission and transfer requirements.</w:t>
      </w:r>
    </w:p>
    <w:p w14:paraId="13669EAA" w14:textId="77777777" w:rsidR="00181998" w:rsidRDefault="00181998" w:rsidP="004C19E5">
      <w:pPr>
        <w:autoSpaceDE w:val="0"/>
        <w:autoSpaceDN w:val="0"/>
        <w:adjustRightInd w:val="0"/>
        <w:spacing w:after="0" w:line="240" w:lineRule="auto"/>
        <w:rPr>
          <w:rFonts w:ascii="Times New Roman" w:hAnsi="Times New Roman"/>
          <w:color w:val="002060"/>
          <w:sz w:val="24"/>
          <w:szCs w:val="24"/>
        </w:rPr>
      </w:pPr>
    </w:p>
    <w:p w14:paraId="51603099" w14:textId="77777777" w:rsidR="004C19E5" w:rsidRPr="00DE5675" w:rsidRDefault="004C19E5" w:rsidP="004C19E5">
      <w:pPr>
        <w:autoSpaceDE w:val="0"/>
        <w:autoSpaceDN w:val="0"/>
        <w:adjustRightInd w:val="0"/>
        <w:spacing w:after="0" w:line="240" w:lineRule="auto"/>
        <w:rPr>
          <w:rFonts w:ascii="Times New Roman" w:hAnsi="Times New Roman"/>
          <w:color w:val="002060"/>
          <w:sz w:val="24"/>
          <w:szCs w:val="24"/>
          <w:u w:val="single"/>
        </w:rPr>
      </w:pPr>
    </w:p>
    <w:p w14:paraId="6794ECE6" w14:textId="7F328D35" w:rsidR="00CC6D91" w:rsidRPr="00DE5675" w:rsidRDefault="00CC6D91" w:rsidP="004C19E5">
      <w:pPr>
        <w:autoSpaceDE w:val="0"/>
        <w:autoSpaceDN w:val="0"/>
        <w:adjustRightInd w:val="0"/>
        <w:spacing w:after="0" w:line="240" w:lineRule="auto"/>
        <w:rPr>
          <w:rFonts w:ascii="Times New Roman" w:hAnsi="Times New Roman"/>
          <w:color w:val="002060"/>
          <w:sz w:val="24"/>
          <w:szCs w:val="24"/>
          <w:u w:val="single"/>
        </w:rPr>
      </w:pPr>
      <w:r w:rsidRPr="00DE5675">
        <w:rPr>
          <w:rFonts w:ascii="Times New Roman" w:hAnsi="Times New Roman"/>
          <w:color w:val="002060"/>
          <w:sz w:val="24"/>
          <w:szCs w:val="24"/>
          <w:u w:val="single"/>
        </w:rPr>
        <w:t xml:space="preserve">Required Course (3 units) </w:t>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t>Units</w:t>
      </w:r>
      <w:r w:rsidRPr="00DE5675">
        <w:rPr>
          <w:rFonts w:ascii="Times New Roman" w:hAnsi="Times New Roman"/>
          <w:color w:val="002060"/>
          <w:sz w:val="24"/>
          <w:szCs w:val="24"/>
          <w:u w:val="single"/>
        </w:rPr>
        <w:tab/>
      </w:r>
    </w:p>
    <w:p w14:paraId="57511F60" w14:textId="77777777" w:rsidR="00CC6D91" w:rsidRPr="00DE5675" w:rsidRDefault="00CC6D91" w:rsidP="004C19E5">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 xml:space="preserve">Communication Studies 100 Public Speaking </w:t>
      </w:r>
      <w:r w:rsidRPr="00DE5675">
        <w:rPr>
          <w:rFonts w:ascii="Times New Roman" w:hAnsi="Times New Roman"/>
          <w:color w:val="002060"/>
          <w:sz w:val="24"/>
          <w:szCs w:val="24"/>
        </w:rPr>
        <w:tab/>
      </w:r>
      <w:r w:rsidRPr="00DE5675">
        <w:rPr>
          <w:rFonts w:ascii="Times New Roman" w:hAnsi="Times New Roman"/>
          <w:color w:val="002060"/>
          <w:sz w:val="24"/>
          <w:szCs w:val="24"/>
        </w:rPr>
        <w:tab/>
        <w:t xml:space="preserve">   </w:t>
      </w:r>
      <w:r w:rsidRPr="00DE5675">
        <w:rPr>
          <w:rFonts w:ascii="Times New Roman" w:hAnsi="Times New Roman"/>
          <w:color w:val="002060"/>
          <w:sz w:val="24"/>
          <w:szCs w:val="24"/>
        </w:rPr>
        <w:tab/>
        <w:t xml:space="preserve">   </w:t>
      </w:r>
      <w:r w:rsidRPr="00DE5675">
        <w:rPr>
          <w:rFonts w:ascii="Times New Roman" w:hAnsi="Times New Roman"/>
          <w:color w:val="002060"/>
          <w:sz w:val="24"/>
          <w:szCs w:val="24"/>
        </w:rPr>
        <w:tab/>
        <w:t xml:space="preserve">   3 </w:t>
      </w:r>
    </w:p>
    <w:p w14:paraId="5E2D8E53" w14:textId="77777777" w:rsidR="00CC6D91" w:rsidRPr="00DE5675" w:rsidRDefault="00CC6D91" w:rsidP="004C19E5">
      <w:pPr>
        <w:autoSpaceDE w:val="0"/>
        <w:autoSpaceDN w:val="0"/>
        <w:adjustRightInd w:val="0"/>
        <w:spacing w:after="0" w:line="240" w:lineRule="auto"/>
        <w:rPr>
          <w:rFonts w:ascii="Times New Roman" w:hAnsi="Times New Roman"/>
          <w:color w:val="002060"/>
          <w:sz w:val="24"/>
          <w:szCs w:val="24"/>
          <w:u w:val="single"/>
        </w:rPr>
      </w:pPr>
      <w:r w:rsidRPr="00DE5675">
        <w:rPr>
          <w:rFonts w:ascii="Times New Roman" w:hAnsi="Times New Roman"/>
          <w:color w:val="002060"/>
          <w:sz w:val="24"/>
          <w:szCs w:val="24"/>
        </w:rPr>
        <w:br/>
      </w:r>
      <w:r w:rsidRPr="00DE5675">
        <w:rPr>
          <w:rFonts w:ascii="Times New Roman" w:hAnsi="Times New Roman"/>
          <w:color w:val="002060"/>
          <w:sz w:val="24"/>
          <w:szCs w:val="24"/>
          <w:u w:val="single"/>
        </w:rPr>
        <w:t xml:space="preserve">List </w:t>
      </w:r>
      <w:proofErr w:type="gramStart"/>
      <w:r w:rsidRPr="00DE5675">
        <w:rPr>
          <w:rFonts w:ascii="Times New Roman" w:hAnsi="Times New Roman"/>
          <w:color w:val="002060"/>
          <w:sz w:val="24"/>
          <w:szCs w:val="24"/>
          <w:u w:val="single"/>
        </w:rPr>
        <w:t>A</w:t>
      </w:r>
      <w:proofErr w:type="gramEnd"/>
      <w:r w:rsidRPr="00DE5675">
        <w:rPr>
          <w:rFonts w:ascii="Times New Roman" w:hAnsi="Times New Roman"/>
          <w:color w:val="002060"/>
          <w:sz w:val="24"/>
          <w:szCs w:val="24"/>
          <w:u w:val="single"/>
        </w:rPr>
        <w:t xml:space="preserve"> (6 units)</w:t>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t xml:space="preserve"> </w:t>
      </w:r>
    </w:p>
    <w:p w14:paraId="14B9E7F0" w14:textId="77777777" w:rsidR="00CC6D91" w:rsidRPr="00DE5675" w:rsidRDefault="00CC6D91" w:rsidP="004C19E5">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 xml:space="preserve">Communication Studies 120 Argumentation and Debate </w:t>
      </w:r>
      <w:r w:rsidRPr="00DE5675">
        <w:rPr>
          <w:rFonts w:ascii="Times New Roman" w:hAnsi="Times New Roman"/>
          <w:color w:val="002060"/>
          <w:sz w:val="24"/>
          <w:szCs w:val="24"/>
        </w:rPr>
        <w:tab/>
        <w:t xml:space="preserve">   </w:t>
      </w:r>
      <w:r w:rsidRPr="00DE5675">
        <w:rPr>
          <w:rFonts w:ascii="Times New Roman" w:hAnsi="Times New Roman"/>
          <w:color w:val="002060"/>
          <w:sz w:val="24"/>
          <w:szCs w:val="24"/>
        </w:rPr>
        <w:tab/>
        <w:t xml:space="preserve">   </w:t>
      </w:r>
      <w:r w:rsidRPr="00DE5675">
        <w:rPr>
          <w:rFonts w:ascii="Times New Roman" w:hAnsi="Times New Roman"/>
          <w:color w:val="002060"/>
          <w:sz w:val="24"/>
          <w:szCs w:val="24"/>
        </w:rPr>
        <w:tab/>
        <w:t xml:space="preserve">   3 </w:t>
      </w:r>
    </w:p>
    <w:p w14:paraId="3B03973D" w14:textId="77777777" w:rsidR="00CC6D91" w:rsidRPr="00DE5675" w:rsidRDefault="00CC6D91" w:rsidP="004C19E5">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 xml:space="preserve">Communication Studies 130 Interpersonal Communication </w:t>
      </w:r>
      <w:r w:rsidRPr="00DE5675">
        <w:rPr>
          <w:rFonts w:ascii="Times New Roman" w:hAnsi="Times New Roman"/>
          <w:color w:val="002060"/>
          <w:sz w:val="24"/>
          <w:szCs w:val="24"/>
        </w:rPr>
        <w:tab/>
        <w:t xml:space="preserve">   </w:t>
      </w:r>
      <w:r w:rsidRPr="00DE5675">
        <w:rPr>
          <w:rFonts w:ascii="Times New Roman" w:hAnsi="Times New Roman"/>
          <w:color w:val="002060"/>
          <w:sz w:val="24"/>
          <w:szCs w:val="24"/>
        </w:rPr>
        <w:tab/>
        <w:t xml:space="preserve">   </w:t>
      </w:r>
      <w:r w:rsidRPr="00DE5675">
        <w:rPr>
          <w:rFonts w:ascii="Times New Roman" w:hAnsi="Times New Roman"/>
          <w:color w:val="002060"/>
          <w:sz w:val="24"/>
          <w:szCs w:val="24"/>
        </w:rPr>
        <w:tab/>
        <w:t xml:space="preserve">   3 </w:t>
      </w:r>
    </w:p>
    <w:p w14:paraId="13CDC9B8" w14:textId="77777777" w:rsidR="00CC6D91" w:rsidRPr="00DE5675" w:rsidRDefault="00CC6D91" w:rsidP="004C19E5">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t xml:space="preserve">Communication Studies 140 Small Group Communication </w:t>
      </w:r>
      <w:r w:rsidRPr="00DE5675">
        <w:rPr>
          <w:rFonts w:ascii="Times New Roman" w:hAnsi="Times New Roman"/>
          <w:color w:val="002060"/>
          <w:sz w:val="24"/>
          <w:szCs w:val="24"/>
        </w:rPr>
        <w:tab/>
        <w:t xml:space="preserve">   </w:t>
      </w:r>
      <w:r w:rsidRPr="00DE5675">
        <w:rPr>
          <w:rFonts w:ascii="Times New Roman" w:hAnsi="Times New Roman"/>
          <w:color w:val="002060"/>
          <w:sz w:val="24"/>
          <w:szCs w:val="24"/>
        </w:rPr>
        <w:tab/>
        <w:t xml:space="preserve">   </w:t>
      </w:r>
      <w:r w:rsidRPr="00DE5675">
        <w:rPr>
          <w:rFonts w:ascii="Times New Roman" w:hAnsi="Times New Roman"/>
          <w:color w:val="002060"/>
          <w:sz w:val="24"/>
          <w:szCs w:val="24"/>
        </w:rPr>
        <w:tab/>
        <w:t xml:space="preserve">   3 </w:t>
      </w:r>
    </w:p>
    <w:p w14:paraId="58C0410E" w14:textId="77777777" w:rsidR="00CC6D91" w:rsidRPr="00DE5675" w:rsidRDefault="00CC6D91" w:rsidP="004C19E5">
      <w:pPr>
        <w:autoSpaceDE w:val="0"/>
        <w:autoSpaceDN w:val="0"/>
        <w:adjustRightInd w:val="0"/>
        <w:spacing w:after="0" w:line="240" w:lineRule="auto"/>
        <w:rPr>
          <w:rFonts w:ascii="Times New Roman" w:hAnsi="Times New Roman"/>
          <w:color w:val="002060"/>
          <w:sz w:val="24"/>
          <w:szCs w:val="24"/>
        </w:rPr>
      </w:pPr>
    </w:p>
    <w:p w14:paraId="628C8C2D" w14:textId="77777777" w:rsidR="00CC6D91" w:rsidRPr="00DE5675" w:rsidRDefault="00CC6D91" w:rsidP="004C19E5">
      <w:pPr>
        <w:autoSpaceDE w:val="0"/>
        <w:autoSpaceDN w:val="0"/>
        <w:adjustRightInd w:val="0"/>
        <w:spacing w:after="0" w:line="240" w:lineRule="auto"/>
        <w:rPr>
          <w:rFonts w:ascii="Times New Roman" w:hAnsi="Times New Roman"/>
          <w:color w:val="002060"/>
          <w:sz w:val="24"/>
          <w:szCs w:val="24"/>
          <w:u w:val="single"/>
        </w:rPr>
      </w:pPr>
      <w:r w:rsidRPr="00DE5675">
        <w:rPr>
          <w:rFonts w:ascii="Times New Roman" w:hAnsi="Times New Roman"/>
          <w:color w:val="002060"/>
          <w:sz w:val="24"/>
          <w:szCs w:val="24"/>
          <w:u w:val="single"/>
        </w:rPr>
        <w:t>List B (6 units)</w:t>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r>
      <w:r w:rsidRPr="00DE5675">
        <w:rPr>
          <w:rFonts w:ascii="Times New Roman" w:hAnsi="Times New Roman"/>
          <w:color w:val="002060"/>
          <w:sz w:val="24"/>
          <w:szCs w:val="24"/>
          <w:u w:val="single"/>
        </w:rPr>
        <w:tab/>
        <w:t xml:space="preserve"> </w:t>
      </w:r>
    </w:p>
    <w:p w14:paraId="4D8AE825" w14:textId="50C080BA" w:rsidR="00CC6D91" w:rsidRPr="00DE5675" w:rsidRDefault="00CC6D91" w:rsidP="004C19E5">
      <w:pPr>
        <w:autoSpaceDE w:val="0"/>
        <w:autoSpaceDN w:val="0"/>
        <w:adjustRightInd w:val="0"/>
        <w:spacing w:after="0" w:line="240" w:lineRule="auto"/>
        <w:rPr>
          <w:rFonts w:ascii="Times New Roman" w:hAnsi="Times New Roman" w:cs="Times New Roman"/>
          <w:color w:val="002060"/>
          <w:sz w:val="24"/>
          <w:szCs w:val="24"/>
        </w:rPr>
      </w:pPr>
      <w:r w:rsidRPr="00DE5675">
        <w:rPr>
          <w:rFonts w:ascii="Times New Roman" w:hAnsi="Times New Roman" w:cs="Times New Roman"/>
          <w:color w:val="002060"/>
          <w:sz w:val="24"/>
          <w:szCs w:val="24"/>
        </w:rPr>
        <w:t>Communication Studies 180 Data Driven Persuasion</w:t>
      </w:r>
      <w:r w:rsidRPr="00DE5675">
        <w:rPr>
          <w:rFonts w:ascii="Times New Roman" w:hAnsi="Times New Roman" w:cs="Times New Roman"/>
          <w:color w:val="002060"/>
          <w:sz w:val="24"/>
          <w:szCs w:val="24"/>
        </w:rPr>
        <w:tab/>
      </w:r>
      <w:r w:rsidRPr="00DE5675">
        <w:rPr>
          <w:rFonts w:ascii="Times New Roman" w:hAnsi="Times New Roman" w:cs="Times New Roman"/>
          <w:color w:val="002060"/>
          <w:sz w:val="24"/>
          <w:szCs w:val="24"/>
        </w:rPr>
        <w:tab/>
      </w:r>
      <w:r w:rsidRPr="00DE5675">
        <w:rPr>
          <w:rFonts w:ascii="Times New Roman" w:hAnsi="Times New Roman" w:cs="Times New Roman"/>
          <w:color w:val="002060"/>
          <w:sz w:val="24"/>
          <w:szCs w:val="24"/>
        </w:rPr>
        <w:tab/>
        <w:t xml:space="preserve">   4</w:t>
      </w:r>
    </w:p>
    <w:p w14:paraId="44EA8F3C" w14:textId="77777777" w:rsidR="00CC6D91" w:rsidRPr="00DE5675" w:rsidRDefault="00CC6D91" w:rsidP="004C19E5">
      <w:pPr>
        <w:autoSpaceDE w:val="0"/>
        <w:autoSpaceDN w:val="0"/>
        <w:adjustRightInd w:val="0"/>
        <w:spacing w:after="0" w:line="240" w:lineRule="auto"/>
        <w:rPr>
          <w:rFonts w:ascii="Times New Roman" w:hAnsi="Times New Roman" w:cs="Times New Roman"/>
          <w:color w:val="002060"/>
          <w:sz w:val="24"/>
          <w:szCs w:val="24"/>
        </w:rPr>
      </w:pPr>
      <w:r w:rsidRPr="00DE5675">
        <w:rPr>
          <w:rFonts w:ascii="Times New Roman" w:hAnsi="Times New Roman" w:cs="Times New Roman"/>
          <w:color w:val="002060"/>
          <w:sz w:val="24"/>
          <w:szCs w:val="24"/>
        </w:rPr>
        <w:t>Communication Studies 250 Oral Interpretation of Literature</w:t>
      </w:r>
      <w:r w:rsidRPr="00DE5675">
        <w:rPr>
          <w:rFonts w:ascii="Times New Roman" w:hAnsi="Times New Roman" w:cs="Times New Roman"/>
          <w:color w:val="002060"/>
          <w:sz w:val="24"/>
          <w:szCs w:val="24"/>
        </w:rPr>
        <w:tab/>
      </w:r>
      <w:r w:rsidRPr="00DE5675">
        <w:rPr>
          <w:rFonts w:ascii="Times New Roman" w:hAnsi="Times New Roman" w:cs="Times New Roman"/>
          <w:color w:val="002060"/>
          <w:sz w:val="24"/>
          <w:szCs w:val="24"/>
        </w:rPr>
        <w:tab/>
        <w:t xml:space="preserve">   3 </w:t>
      </w:r>
    </w:p>
    <w:p w14:paraId="7585D86B" w14:textId="77777777" w:rsidR="00CC6D91" w:rsidRPr="00DE5675" w:rsidRDefault="00CC6D91" w:rsidP="004C19E5">
      <w:pPr>
        <w:autoSpaceDE w:val="0"/>
        <w:autoSpaceDN w:val="0"/>
        <w:adjustRightInd w:val="0"/>
        <w:spacing w:after="0" w:line="240" w:lineRule="auto"/>
        <w:rPr>
          <w:rFonts w:ascii="Times New Roman" w:hAnsi="Times New Roman" w:cs="Times New Roman"/>
          <w:color w:val="002060"/>
          <w:sz w:val="23"/>
          <w:szCs w:val="23"/>
        </w:rPr>
      </w:pPr>
      <w:r w:rsidRPr="00DE5675">
        <w:rPr>
          <w:rFonts w:ascii="Times New Roman" w:hAnsi="Times New Roman" w:cs="Times New Roman"/>
          <w:color w:val="002060"/>
          <w:sz w:val="23"/>
          <w:szCs w:val="23"/>
        </w:rPr>
        <w:t>Communication Studies 260 Intro to Intercultural Communication</w:t>
      </w:r>
      <w:r w:rsidRPr="00DE5675">
        <w:rPr>
          <w:rFonts w:ascii="Times New Roman" w:hAnsi="Times New Roman" w:cs="Times New Roman"/>
          <w:color w:val="002060"/>
          <w:sz w:val="23"/>
          <w:szCs w:val="23"/>
        </w:rPr>
        <w:tab/>
        <w:t xml:space="preserve">   </w:t>
      </w:r>
      <w:r w:rsidRPr="00DE5675">
        <w:rPr>
          <w:rFonts w:ascii="Times New Roman" w:hAnsi="Times New Roman" w:cs="Times New Roman"/>
          <w:color w:val="002060"/>
          <w:sz w:val="23"/>
          <w:szCs w:val="23"/>
        </w:rPr>
        <w:tab/>
        <w:t xml:space="preserve">   3 </w:t>
      </w:r>
    </w:p>
    <w:p w14:paraId="2ACC8918" w14:textId="77777777" w:rsidR="00CC6D91" w:rsidRPr="00DE5675" w:rsidRDefault="00CC6D91" w:rsidP="004C19E5">
      <w:pPr>
        <w:autoSpaceDE w:val="0"/>
        <w:autoSpaceDN w:val="0"/>
        <w:adjustRightInd w:val="0"/>
        <w:spacing w:after="0" w:line="240" w:lineRule="auto"/>
        <w:rPr>
          <w:rFonts w:ascii="Times New Roman" w:hAnsi="Times New Roman" w:cs="Times New Roman"/>
          <w:color w:val="002060"/>
          <w:sz w:val="24"/>
          <w:szCs w:val="24"/>
        </w:rPr>
      </w:pPr>
      <w:r w:rsidRPr="00DE5675">
        <w:rPr>
          <w:rFonts w:ascii="Times New Roman" w:hAnsi="Times New Roman" w:cs="Times New Roman"/>
          <w:color w:val="002060"/>
          <w:sz w:val="24"/>
          <w:szCs w:val="24"/>
        </w:rPr>
        <w:t xml:space="preserve">Communication Studies 265 Mass Communication </w:t>
      </w:r>
      <w:r w:rsidRPr="00DE5675">
        <w:rPr>
          <w:rFonts w:ascii="Times New Roman" w:hAnsi="Times New Roman" w:cs="Times New Roman"/>
          <w:color w:val="002060"/>
          <w:sz w:val="24"/>
          <w:szCs w:val="24"/>
        </w:rPr>
        <w:tab/>
      </w:r>
      <w:r w:rsidRPr="00DE5675">
        <w:rPr>
          <w:rFonts w:ascii="Times New Roman" w:hAnsi="Times New Roman" w:cs="Times New Roman"/>
          <w:color w:val="002060"/>
          <w:sz w:val="24"/>
          <w:szCs w:val="24"/>
        </w:rPr>
        <w:tab/>
        <w:t xml:space="preserve">   </w:t>
      </w:r>
      <w:r w:rsidRPr="00DE5675">
        <w:rPr>
          <w:rFonts w:ascii="Times New Roman" w:hAnsi="Times New Roman" w:cs="Times New Roman"/>
          <w:color w:val="002060"/>
          <w:sz w:val="24"/>
          <w:szCs w:val="24"/>
        </w:rPr>
        <w:tab/>
        <w:t xml:space="preserve">   </w:t>
      </w:r>
      <w:r w:rsidRPr="00DE5675">
        <w:rPr>
          <w:rFonts w:ascii="Times New Roman" w:hAnsi="Times New Roman" w:cs="Times New Roman"/>
          <w:color w:val="002060"/>
          <w:sz w:val="24"/>
          <w:szCs w:val="24"/>
        </w:rPr>
        <w:tab/>
        <w:t xml:space="preserve">   3 </w:t>
      </w:r>
    </w:p>
    <w:p w14:paraId="012FD308" w14:textId="5CC234CA" w:rsidR="00CC6D91" w:rsidRPr="00DE5675" w:rsidRDefault="00CC6D91" w:rsidP="004C19E5">
      <w:pPr>
        <w:autoSpaceDE w:val="0"/>
        <w:autoSpaceDN w:val="0"/>
        <w:adjustRightInd w:val="0"/>
        <w:spacing w:after="0" w:line="240" w:lineRule="auto"/>
        <w:rPr>
          <w:rFonts w:ascii="Times New Roman" w:hAnsi="Times New Roman" w:cs="Times New Roman"/>
          <w:color w:val="002060"/>
          <w:sz w:val="23"/>
          <w:szCs w:val="23"/>
        </w:rPr>
      </w:pPr>
      <w:r w:rsidRPr="00DE5675">
        <w:rPr>
          <w:rFonts w:ascii="Times New Roman" w:hAnsi="Times New Roman" w:cs="Times New Roman"/>
          <w:color w:val="002060"/>
          <w:sz w:val="24"/>
          <w:szCs w:val="24"/>
        </w:rPr>
        <w:t xml:space="preserve">Communication Studies 270 Organizational Communication    </w:t>
      </w:r>
      <w:r w:rsidRPr="00DE5675">
        <w:rPr>
          <w:rFonts w:ascii="Times New Roman" w:hAnsi="Times New Roman" w:cs="Times New Roman"/>
          <w:color w:val="002060"/>
          <w:sz w:val="24"/>
          <w:szCs w:val="24"/>
        </w:rPr>
        <w:tab/>
        <w:t xml:space="preserve">   </w:t>
      </w:r>
      <w:r w:rsidRPr="00DE5675">
        <w:rPr>
          <w:rFonts w:ascii="Times New Roman" w:hAnsi="Times New Roman" w:cs="Times New Roman"/>
          <w:color w:val="002060"/>
          <w:sz w:val="24"/>
          <w:szCs w:val="24"/>
        </w:rPr>
        <w:tab/>
        <w:t xml:space="preserve">   3</w:t>
      </w:r>
      <w:r w:rsidRPr="00DE5675">
        <w:rPr>
          <w:rFonts w:ascii="Times New Roman" w:hAnsi="Times New Roman" w:cs="Times New Roman"/>
          <w:color w:val="002060"/>
          <w:sz w:val="24"/>
          <w:szCs w:val="24"/>
        </w:rPr>
        <w:br/>
      </w:r>
      <w:r w:rsidRPr="00DE5675">
        <w:rPr>
          <w:rFonts w:ascii="Times New Roman" w:hAnsi="Times New Roman" w:cs="Times New Roman"/>
          <w:color w:val="002060"/>
          <w:sz w:val="23"/>
          <w:szCs w:val="23"/>
        </w:rPr>
        <w:t xml:space="preserve">Communication Studies 275 Gender Communication               </w:t>
      </w:r>
      <w:r w:rsidRPr="00DE5675">
        <w:rPr>
          <w:rFonts w:ascii="Times New Roman" w:hAnsi="Times New Roman" w:cs="Times New Roman"/>
          <w:color w:val="002060"/>
          <w:sz w:val="23"/>
          <w:szCs w:val="23"/>
        </w:rPr>
        <w:tab/>
        <w:t xml:space="preserve">   </w:t>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t xml:space="preserve">   3 </w:t>
      </w:r>
    </w:p>
    <w:p w14:paraId="2F51EDD6" w14:textId="77777777" w:rsidR="00CC6D91" w:rsidRPr="00DE5675" w:rsidRDefault="00CC6D91" w:rsidP="004C19E5">
      <w:pPr>
        <w:autoSpaceDE w:val="0"/>
        <w:autoSpaceDN w:val="0"/>
        <w:adjustRightInd w:val="0"/>
        <w:spacing w:after="0" w:line="240" w:lineRule="auto"/>
        <w:rPr>
          <w:rFonts w:ascii="Times New Roman" w:hAnsi="Times New Roman" w:cs="Times New Roman"/>
          <w:color w:val="002060"/>
          <w:sz w:val="23"/>
          <w:szCs w:val="23"/>
        </w:rPr>
      </w:pPr>
      <w:r w:rsidRPr="00DE5675">
        <w:rPr>
          <w:rFonts w:ascii="Times New Roman" w:hAnsi="Times New Roman" w:cs="Times New Roman"/>
          <w:color w:val="002060"/>
          <w:sz w:val="23"/>
          <w:szCs w:val="23"/>
        </w:rPr>
        <w:t xml:space="preserve">Communication Studies 292abcd* Forensics – Individual Events </w:t>
      </w:r>
      <w:r w:rsidRPr="00DE5675">
        <w:rPr>
          <w:rFonts w:ascii="Times New Roman" w:hAnsi="Times New Roman" w:cs="Times New Roman"/>
          <w:color w:val="002060"/>
          <w:sz w:val="23"/>
          <w:szCs w:val="23"/>
        </w:rPr>
        <w:tab/>
        <w:t xml:space="preserve">   </w:t>
      </w:r>
      <w:r w:rsidRPr="00DE5675">
        <w:rPr>
          <w:rFonts w:ascii="Times New Roman" w:hAnsi="Times New Roman" w:cs="Times New Roman"/>
          <w:color w:val="002060"/>
          <w:sz w:val="23"/>
          <w:szCs w:val="23"/>
        </w:rPr>
        <w:tab/>
        <w:t xml:space="preserve">   2 </w:t>
      </w:r>
    </w:p>
    <w:p w14:paraId="14C49C45" w14:textId="45238110" w:rsidR="00CC6D91" w:rsidRPr="00DE5675" w:rsidRDefault="00CC6D91" w:rsidP="004C19E5">
      <w:pPr>
        <w:autoSpaceDE w:val="0"/>
        <w:autoSpaceDN w:val="0"/>
        <w:adjustRightInd w:val="0"/>
        <w:spacing w:after="0" w:line="240" w:lineRule="auto"/>
        <w:rPr>
          <w:rFonts w:ascii="Times New Roman" w:hAnsi="Times New Roman" w:cs="Times New Roman"/>
          <w:color w:val="002060"/>
          <w:sz w:val="23"/>
          <w:szCs w:val="23"/>
        </w:rPr>
      </w:pPr>
      <w:r w:rsidRPr="00DE5675">
        <w:rPr>
          <w:rFonts w:ascii="Times New Roman" w:hAnsi="Times New Roman" w:cs="Times New Roman"/>
          <w:color w:val="002060"/>
          <w:sz w:val="23"/>
          <w:szCs w:val="23"/>
        </w:rPr>
        <w:t xml:space="preserve">Communication Studies 293abcd* Forensics – Team Events </w:t>
      </w:r>
      <w:r w:rsidRPr="00DE5675">
        <w:rPr>
          <w:rFonts w:ascii="Times New Roman" w:hAnsi="Times New Roman" w:cs="Times New Roman"/>
          <w:color w:val="002060"/>
          <w:sz w:val="23"/>
          <w:szCs w:val="23"/>
        </w:rPr>
        <w:tab/>
        <w:t xml:space="preserve">   </w:t>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t xml:space="preserve">   2 </w:t>
      </w:r>
      <w:r w:rsidRPr="00DE5675">
        <w:rPr>
          <w:rFonts w:ascii="Times New Roman" w:hAnsi="Times New Roman" w:cs="Times New Roman"/>
          <w:color w:val="002060"/>
          <w:sz w:val="23"/>
          <w:szCs w:val="23"/>
        </w:rPr>
        <w:br/>
        <w:t xml:space="preserve">Communication Studies 294abcd* Forensics – Individual Debate Events </w:t>
      </w:r>
      <w:r w:rsidRPr="00DE5675">
        <w:rPr>
          <w:rFonts w:ascii="Times New Roman" w:hAnsi="Times New Roman" w:cs="Times New Roman"/>
          <w:color w:val="002060"/>
          <w:sz w:val="23"/>
          <w:szCs w:val="23"/>
        </w:rPr>
        <w:tab/>
        <w:t xml:space="preserve">   2 </w:t>
      </w:r>
    </w:p>
    <w:p w14:paraId="18EAF91A" w14:textId="4A6E5E8D" w:rsidR="00CC6D91" w:rsidRPr="00DE5675" w:rsidRDefault="00CC6D91" w:rsidP="004C19E5">
      <w:pPr>
        <w:autoSpaceDE w:val="0"/>
        <w:autoSpaceDN w:val="0"/>
        <w:adjustRightInd w:val="0"/>
        <w:spacing w:after="0" w:line="240" w:lineRule="auto"/>
        <w:rPr>
          <w:rFonts w:ascii="Times New Roman" w:hAnsi="Times New Roman" w:cs="Times New Roman"/>
          <w:color w:val="002060"/>
          <w:sz w:val="24"/>
          <w:szCs w:val="24"/>
        </w:rPr>
      </w:pPr>
      <w:r w:rsidRPr="00DE5675">
        <w:rPr>
          <w:rFonts w:ascii="Times New Roman" w:hAnsi="Times New Roman" w:cs="Times New Roman"/>
          <w:color w:val="002060"/>
          <w:sz w:val="23"/>
          <w:szCs w:val="23"/>
        </w:rPr>
        <w:t>* One semester</w:t>
      </w:r>
    </w:p>
    <w:p w14:paraId="350B799B" w14:textId="77777777" w:rsidR="004C19E5" w:rsidRPr="00DE5675" w:rsidRDefault="004C19E5" w:rsidP="00CC6D91">
      <w:pPr>
        <w:autoSpaceDE w:val="0"/>
        <w:autoSpaceDN w:val="0"/>
        <w:adjustRightInd w:val="0"/>
        <w:spacing w:after="0" w:line="240" w:lineRule="auto"/>
        <w:rPr>
          <w:rFonts w:ascii="Times New Roman" w:hAnsi="Times New Roman" w:cs="Times New Roman"/>
          <w:color w:val="002060"/>
          <w:sz w:val="23"/>
          <w:szCs w:val="23"/>
          <w:u w:val="single"/>
        </w:rPr>
      </w:pPr>
    </w:p>
    <w:p w14:paraId="09630D53" w14:textId="5D7A39E2" w:rsidR="00CC6D91" w:rsidRPr="00DE5675" w:rsidRDefault="00CC6D91" w:rsidP="00CC6D91">
      <w:pPr>
        <w:autoSpaceDE w:val="0"/>
        <w:autoSpaceDN w:val="0"/>
        <w:adjustRightInd w:val="0"/>
        <w:spacing w:after="0" w:line="240" w:lineRule="auto"/>
        <w:rPr>
          <w:rFonts w:ascii="Times New Roman" w:hAnsi="Times New Roman" w:cs="Times New Roman"/>
          <w:color w:val="002060"/>
          <w:sz w:val="23"/>
          <w:szCs w:val="23"/>
          <w:u w:val="single"/>
        </w:rPr>
      </w:pPr>
      <w:r w:rsidRPr="00DE5675">
        <w:rPr>
          <w:rFonts w:ascii="Times New Roman" w:hAnsi="Times New Roman" w:cs="Times New Roman"/>
          <w:color w:val="002060"/>
          <w:sz w:val="23"/>
          <w:szCs w:val="23"/>
          <w:u w:val="single"/>
        </w:rPr>
        <w:t>List C (3 units)</w:t>
      </w:r>
      <w:r w:rsidRPr="00DE5675">
        <w:rPr>
          <w:rFonts w:ascii="Times New Roman" w:hAnsi="Times New Roman" w:cs="Times New Roman"/>
          <w:color w:val="002060"/>
          <w:sz w:val="23"/>
          <w:szCs w:val="23"/>
          <w:u w:val="single"/>
        </w:rPr>
        <w:tab/>
      </w:r>
      <w:r w:rsidRPr="00DE5675">
        <w:rPr>
          <w:rFonts w:ascii="Times New Roman" w:hAnsi="Times New Roman" w:cs="Times New Roman"/>
          <w:color w:val="002060"/>
          <w:sz w:val="23"/>
          <w:szCs w:val="23"/>
          <w:u w:val="single"/>
        </w:rPr>
        <w:tab/>
      </w:r>
      <w:r w:rsidRPr="00DE5675">
        <w:rPr>
          <w:rFonts w:ascii="Times New Roman" w:hAnsi="Times New Roman" w:cs="Times New Roman"/>
          <w:color w:val="002060"/>
          <w:sz w:val="23"/>
          <w:szCs w:val="23"/>
          <w:u w:val="single"/>
        </w:rPr>
        <w:tab/>
      </w:r>
      <w:r w:rsidRPr="00DE5675">
        <w:rPr>
          <w:rFonts w:ascii="Times New Roman" w:hAnsi="Times New Roman" w:cs="Times New Roman"/>
          <w:color w:val="002060"/>
          <w:sz w:val="23"/>
          <w:szCs w:val="23"/>
          <w:u w:val="single"/>
        </w:rPr>
        <w:tab/>
      </w:r>
      <w:r w:rsidRPr="00DE5675">
        <w:rPr>
          <w:rFonts w:ascii="Times New Roman" w:hAnsi="Times New Roman" w:cs="Times New Roman"/>
          <w:color w:val="002060"/>
          <w:sz w:val="23"/>
          <w:szCs w:val="23"/>
          <w:u w:val="single"/>
        </w:rPr>
        <w:tab/>
      </w:r>
      <w:r w:rsidRPr="00DE5675">
        <w:rPr>
          <w:rFonts w:ascii="Times New Roman" w:hAnsi="Times New Roman" w:cs="Times New Roman"/>
          <w:color w:val="002060"/>
          <w:sz w:val="23"/>
          <w:szCs w:val="23"/>
          <w:u w:val="single"/>
        </w:rPr>
        <w:tab/>
      </w:r>
      <w:r w:rsidRPr="00DE5675">
        <w:rPr>
          <w:rFonts w:ascii="Times New Roman" w:hAnsi="Times New Roman" w:cs="Times New Roman"/>
          <w:color w:val="002060"/>
          <w:sz w:val="23"/>
          <w:szCs w:val="23"/>
          <w:u w:val="single"/>
        </w:rPr>
        <w:tab/>
      </w:r>
      <w:r w:rsidRPr="00DE5675">
        <w:rPr>
          <w:rFonts w:ascii="Times New Roman" w:hAnsi="Times New Roman" w:cs="Times New Roman"/>
          <w:color w:val="002060"/>
          <w:sz w:val="23"/>
          <w:szCs w:val="23"/>
          <w:u w:val="single"/>
        </w:rPr>
        <w:tab/>
      </w:r>
      <w:r w:rsidRPr="00DE5675">
        <w:rPr>
          <w:rFonts w:ascii="Times New Roman" w:hAnsi="Times New Roman" w:cs="Times New Roman"/>
          <w:color w:val="002060"/>
          <w:sz w:val="23"/>
          <w:szCs w:val="23"/>
          <w:u w:val="single"/>
        </w:rPr>
        <w:tab/>
        <w:t xml:space="preserve"> </w:t>
      </w:r>
    </w:p>
    <w:p w14:paraId="3802E971" w14:textId="77777777" w:rsidR="00CC6D91" w:rsidRPr="00DE5675" w:rsidRDefault="00CC6D91" w:rsidP="00CC6D91">
      <w:pPr>
        <w:autoSpaceDE w:val="0"/>
        <w:autoSpaceDN w:val="0"/>
        <w:adjustRightInd w:val="0"/>
        <w:spacing w:after="0" w:line="240" w:lineRule="auto"/>
        <w:rPr>
          <w:rFonts w:ascii="Times New Roman" w:hAnsi="Times New Roman" w:cs="Times New Roman"/>
          <w:color w:val="002060"/>
          <w:sz w:val="23"/>
          <w:szCs w:val="23"/>
        </w:rPr>
      </w:pPr>
      <w:r w:rsidRPr="00DE5675">
        <w:rPr>
          <w:rFonts w:ascii="Times New Roman" w:hAnsi="Times New Roman" w:cs="Times New Roman"/>
          <w:color w:val="002060"/>
          <w:sz w:val="23"/>
          <w:szCs w:val="23"/>
        </w:rPr>
        <w:t xml:space="preserve">Anthropology 2 Introduction to Cultural Anthropology </w:t>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t xml:space="preserve"> </w:t>
      </w:r>
      <w:r w:rsidRPr="00DE5675">
        <w:rPr>
          <w:rFonts w:ascii="Times New Roman" w:hAnsi="Times New Roman" w:cs="Times New Roman"/>
          <w:color w:val="002060"/>
          <w:sz w:val="23"/>
          <w:szCs w:val="23"/>
        </w:rPr>
        <w:tab/>
        <w:t xml:space="preserve">   3 </w:t>
      </w:r>
    </w:p>
    <w:p w14:paraId="62C2680B" w14:textId="77777777" w:rsidR="00CC6D91" w:rsidRPr="00DE5675" w:rsidRDefault="00CC6D91" w:rsidP="00CC6D91">
      <w:pPr>
        <w:autoSpaceDE w:val="0"/>
        <w:autoSpaceDN w:val="0"/>
        <w:adjustRightInd w:val="0"/>
        <w:spacing w:after="0" w:line="240" w:lineRule="auto"/>
        <w:rPr>
          <w:rFonts w:ascii="Times New Roman" w:hAnsi="Times New Roman" w:cs="Times New Roman"/>
          <w:color w:val="002060"/>
          <w:sz w:val="23"/>
          <w:szCs w:val="23"/>
        </w:rPr>
      </w:pPr>
      <w:r w:rsidRPr="00DE5675">
        <w:rPr>
          <w:rFonts w:ascii="Times New Roman" w:hAnsi="Times New Roman" w:cs="Times New Roman"/>
          <w:color w:val="002060"/>
          <w:sz w:val="23"/>
          <w:szCs w:val="23"/>
        </w:rPr>
        <w:t xml:space="preserve">Anthropology 4 Language and Culture </w:t>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t xml:space="preserve">   </w:t>
      </w:r>
      <w:r w:rsidRPr="00DE5675">
        <w:rPr>
          <w:rFonts w:ascii="Times New Roman" w:hAnsi="Times New Roman" w:cs="Times New Roman"/>
          <w:color w:val="002060"/>
          <w:sz w:val="23"/>
          <w:szCs w:val="23"/>
        </w:rPr>
        <w:tab/>
        <w:t xml:space="preserve">   3 </w:t>
      </w:r>
    </w:p>
    <w:p w14:paraId="571E5F96" w14:textId="77777777" w:rsidR="00CC6D91" w:rsidRPr="00DE5675" w:rsidRDefault="00CC6D91" w:rsidP="00CC6D91">
      <w:pPr>
        <w:autoSpaceDE w:val="0"/>
        <w:autoSpaceDN w:val="0"/>
        <w:adjustRightInd w:val="0"/>
        <w:spacing w:after="0" w:line="240" w:lineRule="auto"/>
        <w:rPr>
          <w:rFonts w:ascii="Times New Roman" w:hAnsi="Times New Roman" w:cs="Times New Roman"/>
          <w:color w:val="002060"/>
          <w:sz w:val="23"/>
          <w:szCs w:val="23"/>
        </w:rPr>
      </w:pPr>
      <w:commentRangeStart w:id="2"/>
      <w:r w:rsidRPr="00DE5675">
        <w:rPr>
          <w:rFonts w:ascii="Times New Roman" w:hAnsi="Times New Roman" w:cs="Times New Roman"/>
          <w:color w:val="002060"/>
          <w:sz w:val="23"/>
          <w:szCs w:val="23"/>
        </w:rPr>
        <w:t xml:space="preserve">English 1B Literature and Composition   </w:t>
      </w:r>
      <w:commentRangeEnd w:id="2"/>
      <w:r w:rsidR="00FD100D">
        <w:rPr>
          <w:rStyle w:val="CommentReference"/>
        </w:rPr>
        <w:commentReference w:id="2"/>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t xml:space="preserve">   </w:t>
      </w:r>
      <w:r w:rsidRPr="00DE5675">
        <w:rPr>
          <w:rFonts w:ascii="Times New Roman" w:hAnsi="Times New Roman" w:cs="Times New Roman"/>
          <w:color w:val="002060"/>
          <w:sz w:val="23"/>
          <w:szCs w:val="23"/>
        </w:rPr>
        <w:tab/>
        <w:t xml:space="preserve">   3 </w:t>
      </w:r>
    </w:p>
    <w:p w14:paraId="4345E56B" w14:textId="77777777" w:rsidR="00CC6D91" w:rsidRPr="00DE5675" w:rsidRDefault="00CC6D91" w:rsidP="00CC6D91">
      <w:pPr>
        <w:autoSpaceDE w:val="0"/>
        <w:autoSpaceDN w:val="0"/>
        <w:adjustRightInd w:val="0"/>
        <w:spacing w:after="0" w:line="240" w:lineRule="auto"/>
        <w:rPr>
          <w:rFonts w:ascii="Times New Roman" w:hAnsi="Times New Roman" w:cs="Times New Roman"/>
          <w:color w:val="002060"/>
          <w:sz w:val="23"/>
          <w:szCs w:val="23"/>
        </w:rPr>
      </w:pPr>
      <w:r w:rsidRPr="00DE5675">
        <w:rPr>
          <w:rFonts w:ascii="Times New Roman" w:hAnsi="Times New Roman" w:cs="Times New Roman"/>
          <w:color w:val="002060"/>
          <w:sz w:val="23"/>
          <w:szCs w:val="23"/>
        </w:rPr>
        <w:t xml:space="preserve">Psychology 5 General Psychology </w:t>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t xml:space="preserve">   </w:t>
      </w:r>
      <w:r w:rsidRPr="00DE5675">
        <w:rPr>
          <w:rFonts w:ascii="Times New Roman" w:hAnsi="Times New Roman" w:cs="Times New Roman"/>
          <w:color w:val="002060"/>
          <w:sz w:val="23"/>
          <w:szCs w:val="23"/>
        </w:rPr>
        <w:tab/>
        <w:t xml:space="preserve">   3 </w:t>
      </w:r>
    </w:p>
    <w:p w14:paraId="6B7F113C" w14:textId="77777777" w:rsidR="00CC6D91" w:rsidRPr="00DE5675" w:rsidRDefault="00CC6D91" w:rsidP="00CC6D91">
      <w:pPr>
        <w:autoSpaceDE w:val="0"/>
        <w:autoSpaceDN w:val="0"/>
        <w:adjustRightInd w:val="0"/>
        <w:spacing w:after="0" w:line="240" w:lineRule="auto"/>
        <w:rPr>
          <w:rFonts w:ascii="Times New Roman" w:hAnsi="Times New Roman" w:cs="Times New Roman"/>
          <w:color w:val="002060"/>
          <w:sz w:val="23"/>
          <w:szCs w:val="23"/>
        </w:rPr>
      </w:pPr>
      <w:r w:rsidRPr="00DE5675">
        <w:rPr>
          <w:rFonts w:ascii="Times New Roman" w:hAnsi="Times New Roman" w:cs="Times New Roman"/>
          <w:color w:val="002060"/>
          <w:sz w:val="23"/>
          <w:szCs w:val="23"/>
        </w:rPr>
        <w:t xml:space="preserve">Sociology 101 Introduction to Sociology </w:t>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t xml:space="preserve">   </w:t>
      </w:r>
      <w:r w:rsidRPr="00DE5675">
        <w:rPr>
          <w:rFonts w:ascii="Times New Roman" w:hAnsi="Times New Roman" w:cs="Times New Roman"/>
          <w:color w:val="002060"/>
          <w:sz w:val="23"/>
          <w:szCs w:val="23"/>
        </w:rPr>
        <w:tab/>
        <w:t xml:space="preserve">   3 </w:t>
      </w:r>
    </w:p>
    <w:p w14:paraId="04C52310" w14:textId="77777777" w:rsidR="00CC6D91" w:rsidRPr="00DE5675" w:rsidRDefault="00CC6D91" w:rsidP="00CC6D91">
      <w:pPr>
        <w:autoSpaceDE w:val="0"/>
        <w:autoSpaceDN w:val="0"/>
        <w:adjustRightInd w:val="0"/>
        <w:spacing w:after="0" w:line="240" w:lineRule="auto"/>
        <w:ind w:left="4320" w:firstLine="720"/>
        <w:rPr>
          <w:rFonts w:ascii="Times New Roman" w:hAnsi="Times New Roman" w:cs="Times New Roman"/>
          <w:color w:val="002060"/>
          <w:sz w:val="23"/>
          <w:szCs w:val="23"/>
        </w:rPr>
      </w:pPr>
      <w:r w:rsidRPr="00DE5675">
        <w:rPr>
          <w:rFonts w:ascii="Times New Roman" w:hAnsi="Times New Roman" w:cs="Times New Roman"/>
          <w:b/>
          <w:bCs/>
          <w:color w:val="002060"/>
          <w:sz w:val="23"/>
          <w:szCs w:val="23"/>
        </w:rPr>
        <w:t xml:space="preserve">    </w:t>
      </w:r>
      <w:r w:rsidRPr="00DE5675">
        <w:rPr>
          <w:rFonts w:ascii="Times New Roman" w:hAnsi="Times New Roman" w:cs="Times New Roman"/>
          <w:b/>
          <w:bCs/>
          <w:color w:val="002060"/>
          <w:sz w:val="23"/>
          <w:szCs w:val="23"/>
        </w:rPr>
        <w:tab/>
        <w:t xml:space="preserve">   Total Units: 18 </w:t>
      </w:r>
    </w:p>
    <w:p w14:paraId="19DEBE75" w14:textId="77777777" w:rsidR="00CC6D91" w:rsidRPr="00DE5675" w:rsidRDefault="00CC6D91" w:rsidP="00CC6D91">
      <w:pPr>
        <w:autoSpaceDE w:val="0"/>
        <w:autoSpaceDN w:val="0"/>
        <w:adjustRightInd w:val="0"/>
        <w:spacing w:after="0" w:line="240" w:lineRule="auto"/>
        <w:rPr>
          <w:rFonts w:ascii="Times New Roman" w:hAnsi="Times New Roman" w:cs="Times New Roman"/>
          <w:color w:val="002060"/>
          <w:sz w:val="23"/>
          <w:szCs w:val="23"/>
        </w:rPr>
      </w:pPr>
    </w:p>
    <w:p w14:paraId="113D5756" w14:textId="77777777" w:rsidR="00CC6D91" w:rsidRPr="00DE5675" w:rsidRDefault="00CC6D91" w:rsidP="00CC6D91">
      <w:pPr>
        <w:autoSpaceDE w:val="0"/>
        <w:autoSpaceDN w:val="0"/>
        <w:adjustRightInd w:val="0"/>
        <w:spacing w:after="0" w:line="240" w:lineRule="auto"/>
        <w:rPr>
          <w:rFonts w:ascii="Times New Roman" w:hAnsi="Times New Roman" w:cs="Times New Roman"/>
          <w:color w:val="002060"/>
          <w:sz w:val="23"/>
          <w:szCs w:val="23"/>
        </w:rPr>
      </w:pPr>
      <w:r w:rsidRPr="00DE5675">
        <w:rPr>
          <w:rFonts w:ascii="Times New Roman" w:hAnsi="Times New Roman" w:cs="Times New Roman"/>
          <w:color w:val="002060"/>
          <w:sz w:val="23"/>
          <w:szCs w:val="23"/>
        </w:rPr>
        <w:t xml:space="preserve">At least 12 units required for the major must be completed at El Camino College. </w:t>
      </w:r>
    </w:p>
    <w:p w14:paraId="794C46FF" w14:textId="77777777" w:rsidR="00CC6D91" w:rsidRPr="00DE5675" w:rsidRDefault="00CC6D91" w:rsidP="00CC6D91">
      <w:pPr>
        <w:autoSpaceDE w:val="0"/>
        <w:autoSpaceDN w:val="0"/>
        <w:adjustRightInd w:val="0"/>
        <w:spacing w:after="0" w:line="240" w:lineRule="auto"/>
        <w:ind w:firstLine="720"/>
        <w:rPr>
          <w:rFonts w:ascii="Times New Roman" w:hAnsi="Times New Roman" w:cs="Times New Roman"/>
          <w:color w:val="002060"/>
          <w:sz w:val="23"/>
          <w:szCs w:val="23"/>
          <w:u w:val="single"/>
        </w:rPr>
      </w:pPr>
      <w:r w:rsidRPr="00DE5675">
        <w:rPr>
          <w:rFonts w:ascii="Times New Roman" w:hAnsi="Times New Roman" w:cs="Times New Roman"/>
          <w:b/>
          <w:bCs/>
          <w:color w:val="002060"/>
          <w:sz w:val="23"/>
          <w:szCs w:val="23"/>
          <w:u w:val="single"/>
        </w:rPr>
        <w:t xml:space="preserve">Program Requirements </w:t>
      </w:r>
      <w:r w:rsidRPr="00DE5675">
        <w:rPr>
          <w:rFonts w:ascii="Times New Roman" w:hAnsi="Times New Roman" w:cs="Times New Roman"/>
          <w:b/>
          <w:bCs/>
          <w:color w:val="002060"/>
          <w:sz w:val="23"/>
          <w:szCs w:val="23"/>
          <w:u w:val="single"/>
        </w:rPr>
        <w:tab/>
        <w:t xml:space="preserve">Units </w:t>
      </w:r>
    </w:p>
    <w:p w14:paraId="7E4C8CC9" w14:textId="0BC7838B" w:rsidR="00CC6D91" w:rsidRPr="00DE5675" w:rsidRDefault="00CC6D91" w:rsidP="00CC6D91">
      <w:pPr>
        <w:autoSpaceDE w:val="0"/>
        <w:autoSpaceDN w:val="0"/>
        <w:adjustRightInd w:val="0"/>
        <w:spacing w:after="0" w:line="240" w:lineRule="auto"/>
        <w:ind w:firstLine="720"/>
        <w:rPr>
          <w:rFonts w:ascii="Times New Roman" w:hAnsi="Times New Roman" w:cs="Times New Roman"/>
          <w:color w:val="002060"/>
          <w:sz w:val="23"/>
          <w:szCs w:val="23"/>
        </w:rPr>
      </w:pPr>
      <w:r w:rsidRPr="00DE5675">
        <w:rPr>
          <w:rFonts w:ascii="Times New Roman" w:hAnsi="Times New Roman" w:cs="Times New Roman"/>
          <w:color w:val="002060"/>
          <w:sz w:val="23"/>
          <w:szCs w:val="23"/>
        </w:rPr>
        <w:t xml:space="preserve">Units in Major </w:t>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t xml:space="preserve">            </w:t>
      </w:r>
      <w:r w:rsidRPr="00DE5675">
        <w:rPr>
          <w:rFonts w:ascii="Times New Roman" w:hAnsi="Times New Roman" w:cs="Times New Roman"/>
          <w:b/>
          <w:bCs/>
          <w:color w:val="002060"/>
          <w:sz w:val="23"/>
          <w:szCs w:val="23"/>
        </w:rPr>
        <w:t xml:space="preserve">18 </w:t>
      </w:r>
    </w:p>
    <w:p w14:paraId="59C1E771" w14:textId="77777777" w:rsidR="00CC6D91" w:rsidRPr="00DE5675" w:rsidRDefault="00CC6D91" w:rsidP="00CC6D91">
      <w:pPr>
        <w:autoSpaceDE w:val="0"/>
        <w:autoSpaceDN w:val="0"/>
        <w:adjustRightInd w:val="0"/>
        <w:spacing w:after="0" w:line="240" w:lineRule="auto"/>
        <w:ind w:firstLine="720"/>
        <w:rPr>
          <w:rFonts w:ascii="Times New Roman" w:hAnsi="Times New Roman" w:cs="Times New Roman"/>
          <w:color w:val="002060"/>
          <w:sz w:val="23"/>
          <w:szCs w:val="23"/>
        </w:rPr>
      </w:pPr>
      <w:r w:rsidRPr="00DE5675">
        <w:rPr>
          <w:rFonts w:ascii="Times New Roman" w:hAnsi="Times New Roman" w:cs="Times New Roman"/>
          <w:color w:val="002060"/>
          <w:sz w:val="23"/>
          <w:szCs w:val="23"/>
        </w:rPr>
        <w:t xml:space="preserve">IGETC or CSU GE </w:t>
      </w:r>
      <w:r w:rsidRPr="00DE5675">
        <w:rPr>
          <w:rFonts w:ascii="Times New Roman" w:hAnsi="Times New Roman" w:cs="Times New Roman"/>
          <w:color w:val="002060"/>
          <w:sz w:val="23"/>
          <w:szCs w:val="23"/>
        </w:rPr>
        <w:tab/>
      </w:r>
      <w:r w:rsidRPr="00DE5675">
        <w:rPr>
          <w:rFonts w:ascii="Times New Roman" w:hAnsi="Times New Roman" w:cs="Times New Roman"/>
          <w:color w:val="002060"/>
          <w:sz w:val="23"/>
          <w:szCs w:val="23"/>
        </w:rPr>
        <w:tab/>
      </w:r>
      <w:r w:rsidRPr="00DE5675">
        <w:rPr>
          <w:rFonts w:ascii="Times New Roman" w:hAnsi="Times New Roman" w:cs="Times New Roman"/>
          <w:b/>
          <w:bCs/>
          <w:color w:val="002060"/>
          <w:sz w:val="23"/>
          <w:szCs w:val="23"/>
        </w:rPr>
        <w:t xml:space="preserve">34 - 39 </w:t>
      </w:r>
    </w:p>
    <w:p w14:paraId="7ED8AD98" w14:textId="4F67462D" w:rsidR="00CC6D91" w:rsidRPr="00DE5675" w:rsidRDefault="00CC6D91" w:rsidP="00CC6D91">
      <w:pPr>
        <w:autoSpaceDE w:val="0"/>
        <w:autoSpaceDN w:val="0"/>
        <w:adjustRightInd w:val="0"/>
        <w:spacing w:after="0" w:line="240" w:lineRule="auto"/>
        <w:ind w:firstLine="720"/>
        <w:rPr>
          <w:rFonts w:ascii="Times New Roman" w:hAnsi="Times New Roman" w:cs="Times New Roman"/>
          <w:color w:val="002060"/>
          <w:sz w:val="23"/>
          <w:szCs w:val="23"/>
          <w:u w:val="single"/>
        </w:rPr>
      </w:pPr>
      <w:r w:rsidRPr="00DE5675">
        <w:rPr>
          <w:rFonts w:ascii="Times New Roman" w:hAnsi="Times New Roman" w:cs="Times New Roman"/>
          <w:color w:val="002060"/>
          <w:sz w:val="23"/>
          <w:szCs w:val="23"/>
          <w:u w:val="single"/>
        </w:rPr>
        <w:t xml:space="preserve">Transferable Electives </w:t>
      </w:r>
      <w:r w:rsidRPr="00DE5675">
        <w:rPr>
          <w:rFonts w:ascii="Times New Roman" w:hAnsi="Times New Roman" w:cs="Times New Roman"/>
          <w:color w:val="002060"/>
          <w:sz w:val="23"/>
          <w:szCs w:val="23"/>
          <w:u w:val="single"/>
        </w:rPr>
        <w:tab/>
      </w:r>
      <w:r w:rsidRPr="00DE5675">
        <w:rPr>
          <w:rFonts w:ascii="Times New Roman" w:hAnsi="Times New Roman" w:cs="Times New Roman"/>
          <w:b/>
          <w:bCs/>
          <w:color w:val="002060"/>
          <w:sz w:val="23"/>
          <w:szCs w:val="23"/>
          <w:u w:val="single"/>
        </w:rPr>
        <w:t xml:space="preserve">              3 – 8 </w:t>
      </w:r>
    </w:p>
    <w:p w14:paraId="59888E5D" w14:textId="19F50841" w:rsidR="00CC6D91" w:rsidRPr="00DE5675" w:rsidRDefault="00CC6D91" w:rsidP="00CC6D91">
      <w:pPr>
        <w:autoSpaceDE w:val="0"/>
        <w:autoSpaceDN w:val="0"/>
        <w:adjustRightInd w:val="0"/>
        <w:spacing w:after="0" w:line="276" w:lineRule="auto"/>
        <w:ind w:firstLine="720"/>
        <w:rPr>
          <w:rFonts w:ascii="Times New Roman" w:hAnsi="Times New Roman" w:cs="Times New Roman"/>
          <w:color w:val="002060"/>
          <w:sz w:val="24"/>
          <w:szCs w:val="24"/>
        </w:rPr>
      </w:pPr>
      <w:r w:rsidRPr="00DE5675">
        <w:rPr>
          <w:rFonts w:ascii="Times New Roman" w:hAnsi="Times New Roman" w:cs="Times New Roman"/>
          <w:b/>
          <w:bCs/>
          <w:color w:val="002060"/>
          <w:sz w:val="23"/>
          <w:szCs w:val="23"/>
        </w:rPr>
        <w:t xml:space="preserve">TOTAL UNITS </w:t>
      </w:r>
      <w:r w:rsidRPr="00DE5675">
        <w:rPr>
          <w:rFonts w:ascii="Times New Roman" w:hAnsi="Times New Roman" w:cs="Times New Roman"/>
          <w:b/>
          <w:bCs/>
          <w:color w:val="002060"/>
          <w:sz w:val="23"/>
          <w:szCs w:val="23"/>
        </w:rPr>
        <w:tab/>
        <w:t xml:space="preserve">            60</w:t>
      </w:r>
    </w:p>
    <w:p w14:paraId="6D613073" w14:textId="77777777" w:rsidR="00CC6D91" w:rsidRPr="00DE5675" w:rsidRDefault="00CC6D91" w:rsidP="00CC6D91">
      <w:pPr>
        <w:autoSpaceDE w:val="0"/>
        <w:autoSpaceDN w:val="0"/>
        <w:adjustRightInd w:val="0"/>
        <w:spacing w:after="0" w:line="240" w:lineRule="auto"/>
        <w:rPr>
          <w:rFonts w:ascii="Times New Roman" w:hAnsi="Times New Roman" w:cs="Times New Roman"/>
          <w:color w:val="002060"/>
          <w:sz w:val="24"/>
          <w:szCs w:val="24"/>
          <w:highlight w:val="yellow"/>
        </w:rPr>
      </w:pPr>
    </w:p>
    <w:p w14:paraId="1F1D3B6C" w14:textId="77777777" w:rsidR="006A60E3" w:rsidRPr="00DE5675" w:rsidRDefault="006A60E3" w:rsidP="00355660">
      <w:pPr>
        <w:autoSpaceDE w:val="0"/>
        <w:autoSpaceDN w:val="0"/>
        <w:adjustRightInd w:val="0"/>
        <w:spacing w:after="0" w:line="240" w:lineRule="auto"/>
        <w:ind w:left="360"/>
        <w:rPr>
          <w:rFonts w:ascii="Times New Roman" w:hAnsi="Times New Roman" w:cs="Times New Roman"/>
          <w:color w:val="002060"/>
          <w:sz w:val="24"/>
          <w:szCs w:val="24"/>
        </w:rPr>
      </w:pPr>
    </w:p>
    <w:p w14:paraId="1F1D3B6D" w14:textId="77777777" w:rsidR="00B341A1" w:rsidRPr="00643211" w:rsidRDefault="00B341A1" w:rsidP="004C19E5">
      <w:pPr>
        <w:autoSpaceDE w:val="0"/>
        <w:autoSpaceDN w:val="0"/>
        <w:adjustRightInd w:val="0"/>
        <w:spacing w:after="0" w:line="240" w:lineRule="auto"/>
        <w:ind w:left="360"/>
        <w:rPr>
          <w:rFonts w:ascii="Times New Roman" w:hAnsi="Times New Roman" w:cs="Times New Roman"/>
          <w:color w:val="000000"/>
          <w:sz w:val="24"/>
          <w:szCs w:val="24"/>
        </w:rPr>
      </w:pPr>
    </w:p>
    <w:p w14:paraId="1F1D3B6E" w14:textId="6A9D9950" w:rsidR="00643211" w:rsidRPr="005C7C90" w:rsidRDefault="00643211" w:rsidP="004C19E5">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55660">
        <w:rPr>
          <w:rFonts w:ascii="Times New Roman" w:hAnsi="Times New Roman" w:cs="Times New Roman"/>
          <w:b/>
          <w:bCs/>
          <w:color w:val="000000"/>
          <w:sz w:val="24"/>
          <w:szCs w:val="24"/>
        </w:rPr>
        <w:t>Explain how the program fulfills the college’s mission</w:t>
      </w:r>
      <w:r w:rsidR="00B93DCB">
        <w:rPr>
          <w:rFonts w:ascii="Times New Roman" w:hAnsi="Times New Roman" w:cs="Times New Roman"/>
          <w:b/>
          <w:bCs/>
          <w:color w:val="000000"/>
          <w:sz w:val="24"/>
          <w:szCs w:val="24"/>
        </w:rPr>
        <w:t>.</w:t>
      </w:r>
      <w:r w:rsidR="00965724" w:rsidRPr="00355660">
        <w:rPr>
          <w:rFonts w:ascii="Times New Roman" w:hAnsi="Times New Roman" w:cs="Times New Roman"/>
          <w:b/>
          <w:bCs/>
          <w:color w:val="000000"/>
          <w:sz w:val="24"/>
          <w:szCs w:val="24"/>
        </w:rPr>
        <w:t xml:space="preserve"> </w:t>
      </w:r>
      <w:r w:rsidRPr="00355660">
        <w:rPr>
          <w:rFonts w:ascii="Times New Roman" w:hAnsi="Times New Roman" w:cs="Times New Roman"/>
          <w:b/>
          <w:bCs/>
          <w:color w:val="000000"/>
          <w:sz w:val="24"/>
          <w:szCs w:val="24"/>
        </w:rPr>
        <w:t xml:space="preserve"> </w:t>
      </w:r>
      <w:r w:rsidR="00692BA9" w:rsidRPr="005C7C90">
        <w:rPr>
          <w:rFonts w:ascii="Times New Roman" w:hAnsi="Times New Roman" w:cs="Times New Roman"/>
          <w:b/>
          <w:bCs/>
          <w:color w:val="000000"/>
          <w:sz w:val="24"/>
          <w:szCs w:val="24"/>
        </w:rPr>
        <w:t>Address the work your program is doing to help the college fulfill its stated mission.</w:t>
      </w:r>
    </w:p>
    <w:p w14:paraId="1F1D3B6F" w14:textId="77777777" w:rsidR="00643211" w:rsidRPr="006A60E3" w:rsidRDefault="00643211" w:rsidP="004C19E5">
      <w:pPr>
        <w:autoSpaceDE w:val="0"/>
        <w:autoSpaceDN w:val="0"/>
        <w:adjustRightInd w:val="0"/>
        <w:spacing w:after="0" w:line="240" w:lineRule="auto"/>
        <w:ind w:left="360"/>
        <w:rPr>
          <w:rFonts w:ascii="Times New Roman" w:hAnsi="Times New Roman" w:cs="Times New Roman"/>
          <w:color w:val="000000"/>
          <w:sz w:val="8"/>
          <w:szCs w:val="24"/>
        </w:rPr>
      </w:pPr>
    </w:p>
    <w:p w14:paraId="1F1D3B70" w14:textId="77777777" w:rsidR="00643211" w:rsidRPr="00D654D3" w:rsidRDefault="00643211" w:rsidP="004C19E5">
      <w:pPr>
        <w:autoSpaceDE w:val="0"/>
        <w:autoSpaceDN w:val="0"/>
        <w:adjustRightInd w:val="0"/>
        <w:spacing w:after="0" w:line="240" w:lineRule="auto"/>
        <w:ind w:left="360"/>
        <w:jc w:val="both"/>
        <w:rPr>
          <w:rFonts w:ascii="Times New Roman" w:hAnsi="Times New Roman" w:cs="Times New Roman"/>
          <w:i/>
          <w:color w:val="000000"/>
          <w:sz w:val="24"/>
          <w:szCs w:val="24"/>
        </w:rPr>
      </w:pPr>
      <w:r w:rsidRPr="00D654D3">
        <w:rPr>
          <w:rFonts w:ascii="Times New Roman" w:hAnsi="Times New Roman" w:cs="Times New Roman"/>
          <w:i/>
          <w:color w:val="000000"/>
          <w:sz w:val="24"/>
          <w:szCs w:val="24"/>
        </w:rPr>
        <w:t>The mission of</w:t>
      </w:r>
      <w:r w:rsidR="00B341A1" w:rsidRPr="00D654D3">
        <w:rPr>
          <w:rFonts w:ascii="Times New Roman" w:hAnsi="Times New Roman" w:cs="Times New Roman"/>
          <w:i/>
          <w:color w:val="000000"/>
          <w:sz w:val="24"/>
          <w:szCs w:val="24"/>
        </w:rPr>
        <w:t xml:space="preserve"> El Camino College is to make a positive difference in people’s lives by providing a comprehensive educational programs and services that promote student learning and success in collaboration with our diverse communities.</w:t>
      </w:r>
    </w:p>
    <w:p w14:paraId="1F1D3B85" w14:textId="5A3A746F" w:rsidR="0053230A" w:rsidRDefault="0053230A" w:rsidP="004C19E5">
      <w:pPr>
        <w:autoSpaceDE w:val="0"/>
        <w:autoSpaceDN w:val="0"/>
        <w:adjustRightInd w:val="0"/>
        <w:spacing w:after="0" w:line="240" w:lineRule="auto"/>
        <w:rPr>
          <w:rFonts w:ascii="Times New Roman" w:hAnsi="Times New Roman" w:cs="Times New Roman"/>
          <w:sz w:val="24"/>
          <w:szCs w:val="24"/>
        </w:rPr>
      </w:pPr>
    </w:p>
    <w:p w14:paraId="0814EACE" w14:textId="59CCCEB1" w:rsidR="004C19E5" w:rsidRPr="00DE5675" w:rsidRDefault="004C19E5" w:rsidP="004C19E5">
      <w:pPr>
        <w:autoSpaceDE w:val="0"/>
        <w:autoSpaceDN w:val="0"/>
        <w:adjustRightInd w:val="0"/>
        <w:spacing w:after="0" w:line="240" w:lineRule="auto"/>
        <w:rPr>
          <w:rFonts w:ascii="Times New Roman" w:hAnsi="Times New Roman"/>
          <w:color w:val="002060"/>
          <w:sz w:val="24"/>
          <w:szCs w:val="24"/>
        </w:rPr>
      </w:pPr>
      <w:r w:rsidRPr="00DE5675">
        <w:rPr>
          <w:rFonts w:ascii="Times New Roman" w:hAnsi="Times New Roman"/>
          <w:color w:val="002060"/>
          <w:sz w:val="24"/>
          <w:szCs w:val="24"/>
        </w:rPr>
        <w:lastRenderedPageBreak/>
        <w:t>The Communications Studies program offers a quality education in our major and appropriate courses for general education requirements that ensure the educational success of students from our diverse community. The department strives to strengthen quality education by seeking to teach new courses as the major evolves and as transfer schools and employers require.</w:t>
      </w:r>
    </w:p>
    <w:p w14:paraId="2580A480" w14:textId="77777777" w:rsidR="004C19E5" w:rsidRPr="00DE5675" w:rsidRDefault="004C19E5" w:rsidP="004C19E5">
      <w:pPr>
        <w:autoSpaceDE w:val="0"/>
        <w:autoSpaceDN w:val="0"/>
        <w:adjustRightInd w:val="0"/>
        <w:spacing w:after="0" w:line="240" w:lineRule="auto"/>
        <w:ind w:left="720"/>
        <w:rPr>
          <w:rFonts w:ascii="Times New Roman" w:hAnsi="Times New Roman"/>
          <w:color w:val="002060"/>
          <w:sz w:val="24"/>
          <w:szCs w:val="24"/>
        </w:rPr>
      </w:pPr>
    </w:p>
    <w:p w14:paraId="36F876DC" w14:textId="7D54D211" w:rsidR="004C19E5" w:rsidRPr="00DE5675" w:rsidRDefault="004C19E5" w:rsidP="004C19E5">
      <w:pPr>
        <w:pStyle w:val="Default"/>
        <w:rPr>
          <w:rFonts w:ascii="Times New Roman" w:hAnsi="Times New Roman" w:cs="Times New Roman"/>
          <w:color w:val="002060"/>
        </w:rPr>
      </w:pPr>
      <w:r w:rsidRPr="00DE5675">
        <w:rPr>
          <w:rFonts w:ascii="Times New Roman" w:hAnsi="Times New Roman" w:cs="Times New Roman"/>
          <w:color w:val="002060"/>
        </w:rPr>
        <w:t>The Communication Studies faculty strive to foster a positive learning environment and sense of community and cooperation through an effective process of collaboration and collegial consultation. Faculty will continue to offer recommendations to division administration regarding curriculum and staffing and will collaborate to strengthen the relationship between the two entities.  The department also develops and enhances partnerships with schools, colleges, universities, businesses, and community-based organizations to respond to the workforce training and economic development needs of the community. Faculty conduct high school outreach in their areas, promoting the College and its Communications Studies program. Faculty also work in consulting, learning, and implementing new concepts in communication that business demands. Petitioning to teach Gender Communication was the result of such research.</w:t>
      </w:r>
    </w:p>
    <w:p w14:paraId="0F91AAA8" w14:textId="5AD941F4" w:rsidR="004C19E5" w:rsidRPr="00DE5675" w:rsidRDefault="004C19E5" w:rsidP="00B93DCB">
      <w:pPr>
        <w:autoSpaceDE w:val="0"/>
        <w:autoSpaceDN w:val="0"/>
        <w:adjustRightInd w:val="0"/>
        <w:spacing w:after="0" w:line="240" w:lineRule="auto"/>
        <w:rPr>
          <w:rFonts w:ascii="Times New Roman" w:hAnsi="Times New Roman" w:cs="Times New Roman"/>
          <w:color w:val="002060"/>
          <w:sz w:val="24"/>
          <w:szCs w:val="24"/>
        </w:rPr>
      </w:pPr>
    </w:p>
    <w:p w14:paraId="1F1D3B86" w14:textId="77777777" w:rsidR="00B67E4B" w:rsidRPr="00033E45" w:rsidRDefault="00B67E4B" w:rsidP="00355660">
      <w:pPr>
        <w:autoSpaceDE w:val="0"/>
        <w:autoSpaceDN w:val="0"/>
        <w:adjustRightInd w:val="0"/>
        <w:spacing w:after="0" w:line="240" w:lineRule="auto"/>
        <w:ind w:left="720"/>
        <w:rPr>
          <w:rFonts w:ascii="Times New Roman" w:hAnsi="Times New Roman" w:cs="Times New Roman"/>
          <w:sz w:val="24"/>
          <w:szCs w:val="24"/>
        </w:rPr>
      </w:pPr>
    </w:p>
    <w:p w14:paraId="1F1D3B87" w14:textId="1C04E778" w:rsidR="00643211" w:rsidRPr="005C7C90" w:rsidRDefault="00643211" w:rsidP="007357E4">
      <w:pPr>
        <w:pStyle w:val="ListParagraph"/>
        <w:numPr>
          <w:ilvl w:val="0"/>
          <w:numId w:val="16"/>
        </w:numPr>
        <w:tabs>
          <w:tab w:val="left" w:pos="360"/>
        </w:tabs>
        <w:autoSpaceDE w:val="0"/>
        <w:autoSpaceDN w:val="0"/>
        <w:adjustRightInd w:val="0"/>
        <w:spacing w:after="0" w:line="240" w:lineRule="auto"/>
        <w:rPr>
          <w:rFonts w:ascii="Times New Roman" w:hAnsi="Times New Roman" w:cs="Times New Roman"/>
          <w:b/>
          <w:bCs/>
          <w:sz w:val="24"/>
          <w:szCs w:val="24"/>
        </w:rPr>
      </w:pPr>
      <w:r w:rsidRPr="00B67E4B">
        <w:rPr>
          <w:rFonts w:ascii="Times New Roman" w:hAnsi="Times New Roman" w:cs="Times New Roman"/>
          <w:b/>
          <w:bCs/>
          <w:sz w:val="24"/>
          <w:szCs w:val="24"/>
        </w:rPr>
        <w:t xml:space="preserve">Discuss the status of recommendations from your previous program review. </w:t>
      </w:r>
      <w:r w:rsidR="00692BA9" w:rsidRPr="005C7C90">
        <w:rPr>
          <w:rFonts w:ascii="Times New Roman" w:hAnsi="Times New Roman" w:cs="Times New Roman"/>
          <w:b/>
          <w:bCs/>
          <w:sz w:val="24"/>
          <w:szCs w:val="24"/>
        </w:rPr>
        <w:t>In the “Notes/Comments” section, please discuss the known impact of a completed recommendation or the rationale for recommendations that are on active, on hold, and/or abandoned.</w:t>
      </w:r>
    </w:p>
    <w:p w14:paraId="1F1D3B88" w14:textId="77777777" w:rsidR="008460FF" w:rsidRPr="008460FF" w:rsidRDefault="008460FF" w:rsidP="008460FF">
      <w:pPr>
        <w:pStyle w:val="ListParagraph"/>
        <w:tabs>
          <w:tab w:val="left" w:pos="360"/>
        </w:tabs>
        <w:autoSpaceDE w:val="0"/>
        <w:autoSpaceDN w:val="0"/>
        <w:adjustRightInd w:val="0"/>
        <w:spacing w:after="0" w:line="240" w:lineRule="auto"/>
        <w:ind w:left="360"/>
        <w:rPr>
          <w:rFonts w:ascii="Times New Roman" w:hAnsi="Times New Roman" w:cs="Times New Roman"/>
          <w:bCs/>
          <w:i/>
          <w:sz w:val="24"/>
          <w:szCs w:val="24"/>
        </w:rPr>
      </w:pPr>
      <w:r w:rsidRPr="008460FF">
        <w:rPr>
          <w:rFonts w:ascii="Times New Roman" w:hAnsi="Times New Roman" w:cs="Times New Roman"/>
          <w:bCs/>
          <w:i/>
          <w:sz w:val="24"/>
          <w:szCs w:val="24"/>
        </w:rPr>
        <w:t xml:space="preserve">If more than ten recommendations </w:t>
      </w:r>
      <w:r>
        <w:rPr>
          <w:rFonts w:ascii="Times New Roman" w:hAnsi="Times New Roman" w:cs="Times New Roman"/>
          <w:bCs/>
          <w:i/>
          <w:sz w:val="24"/>
          <w:szCs w:val="24"/>
        </w:rPr>
        <w:t>were presented in</w:t>
      </w:r>
      <w:r w:rsidRPr="008460FF">
        <w:rPr>
          <w:rFonts w:ascii="Times New Roman" w:hAnsi="Times New Roman" w:cs="Times New Roman"/>
          <w:bCs/>
          <w:i/>
          <w:sz w:val="24"/>
          <w:szCs w:val="24"/>
        </w:rPr>
        <w:t xml:space="preserve"> the previous program review, expand the enumerated list below as needed.</w:t>
      </w:r>
    </w:p>
    <w:p w14:paraId="1F1D3B89" w14:textId="77777777" w:rsidR="00643211" w:rsidRPr="001B76A8" w:rsidRDefault="00643211" w:rsidP="00355660">
      <w:pPr>
        <w:autoSpaceDE w:val="0"/>
        <w:autoSpaceDN w:val="0"/>
        <w:adjustRightInd w:val="0"/>
        <w:spacing w:after="0" w:line="240" w:lineRule="auto"/>
        <w:ind w:left="360"/>
        <w:rPr>
          <w:rFonts w:ascii="Times New Roman" w:hAnsi="Times New Roman" w:cs="Times New Roman"/>
          <w:color w:val="0033CC"/>
          <w:sz w:val="24"/>
          <w:szCs w:val="24"/>
        </w:rPr>
      </w:pPr>
    </w:p>
    <w:p w14:paraId="1F1D3B8B" w14:textId="0C26183F" w:rsidR="002B42FF" w:rsidRPr="00DE5675" w:rsidRDefault="00B67E4B" w:rsidP="00E02700">
      <w:pPr>
        <w:pStyle w:val="ListParagraph"/>
        <w:numPr>
          <w:ilvl w:val="0"/>
          <w:numId w:val="3"/>
        </w:num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b/>
          <w:color w:val="002060"/>
          <w:sz w:val="24"/>
          <w:szCs w:val="24"/>
        </w:rPr>
        <w:t>Recommendation:</w:t>
      </w:r>
      <w:r w:rsidRPr="00DE5675">
        <w:rPr>
          <w:rFonts w:ascii="Times New Roman" w:hAnsi="Times New Roman" w:cs="Times New Roman"/>
          <w:color w:val="002060"/>
          <w:sz w:val="24"/>
          <w:szCs w:val="24"/>
        </w:rPr>
        <w:tab/>
      </w:r>
      <w:r w:rsidR="00BE60CD" w:rsidRPr="00DE5675">
        <w:rPr>
          <w:rFonts w:ascii="Times New Roman" w:hAnsi="Times New Roman"/>
          <w:bCs/>
          <w:color w:val="002060"/>
          <w:sz w:val="24"/>
          <w:szCs w:val="24"/>
        </w:rPr>
        <w:t>Hire a full time faculty member with forensics responsibilities.</w:t>
      </w:r>
      <w:r w:rsidR="00BE60CD" w:rsidRPr="00DE5675">
        <w:rPr>
          <w:rFonts w:ascii="Times New Roman" w:hAnsi="Times New Roman" w:cs="Times New Roman"/>
          <w:color w:val="002060"/>
          <w:sz w:val="24"/>
          <w:szCs w:val="24"/>
        </w:rPr>
        <w:br/>
      </w:r>
      <w:r w:rsidR="00E64BFD" w:rsidRPr="00DE5675">
        <w:rPr>
          <w:rFonts w:ascii="Times New Roman" w:hAnsi="Times New Roman" w:cs="Times New Roman"/>
          <w:b/>
          <w:color w:val="002060"/>
          <w:sz w:val="24"/>
          <w:szCs w:val="24"/>
        </w:rPr>
        <w:t>Status:</w:t>
      </w:r>
      <w:r w:rsidR="00E64BFD" w:rsidRPr="00DE5675">
        <w:rPr>
          <w:rFonts w:ascii="Times New Roman" w:hAnsi="Times New Roman" w:cs="Times New Roman"/>
          <w:color w:val="002060"/>
          <w:sz w:val="24"/>
          <w:szCs w:val="24"/>
        </w:rPr>
        <w:tab/>
      </w:r>
      <w:sdt>
        <w:sdtPr>
          <w:rPr>
            <w:rFonts w:ascii="Times New Roman" w:hAnsi="Times New Roman" w:cs="Times New Roman"/>
            <w:color w:val="002060"/>
            <w:sz w:val="24"/>
            <w:szCs w:val="24"/>
          </w:rPr>
          <w:id w:val="-831143528"/>
          <w:placeholder>
            <w:docPart w:val="281B1A9192164D1CB467B78C12C806BD"/>
          </w:placeholder>
          <w:text/>
        </w:sdtPr>
        <w:sdtContent>
          <w:r w:rsidR="00BE60CD" w:rsidRPr="00DE5675">
            <w:rPr>
              <w:rFonts w:ascii="Times New Roman" w:hAnsi="Times New Roman" w:cs="Times New Roman"/>
              <w:color w:val="002060"/>
              <w:sz w:val="24"/>
              <w:szCs w:val="24"/>
            </w:rPr>
            <w:t>Active</w:t>
          </w:r>
        </w:sdtContent>
      </w:sdt>
    </w:p>
    <w:p w14:paraId="1F1D3B8C" w14:textId="70D43CA0"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Notes/Comments:</w:t>
      </w:r>
      <w:r w:rsidRPr="00DE5675">
        <w:rPr>
          <w:rFonts w:ascii="Times New Roman" w:hAnsi="Times New Roman" w:cs="Times New Roman"/>
          <w:color w:val="002060"/>
          <w:sz w:val="24"/>
          <w:szCs w:val="24"/>
        </w:rPr>
        <w:tab/>
      </w:r>
      <w:r w:rsidR="00E02700" w:rsidRPr="00DE5675">
        <w:rPr>
          <w:rFonts w:ascii="Times New Roman" w:hAnsi="Times New Roman" w:cs="Times New Roman"/>
          <w:color w:val="002060"/>
          <w:sz w:val="24"/>
          <w:szCs w:val="24"/>
        </w:rPr>
        <w:t xml:space="preserve">This was our number 1 recommendation in the last Program Review, but despite department support, </w:t>
      </w:r>
      <w:r w:rsidR="00F52690" w:rsidRPr="00DE5675">
        <w:rPr>
          <w:rFonts w:ascii="Times New Roman" w:hAnsi="Times New Roman" w:cs="Times New Roman"/>
          <w:color w:val="002060"/>
          <w:sz w:val="24"/>
          <w:szCs w:val="24"/>
        </w:rPr>
        <w:t xml:space="preserve">was not successful until </w:t>
      </w:r>
      <w:proofErr w:type="gramStart"/>
      <w:r w:rsidR="00F52690" w:rsidRPr="00DE5675">
        <w:rPr>
          <w:rFonts w:ascii="Times New Roman" w:hAnsi="Times New Roman" w:cs="Times New Roman"/>
          <w:color w:val="002060"/>
          <w:sz w:val="24"/>
          <w:szCs w:val="24"/>
        </w:rPr>
        <w:t>Spring</w:t>
      </w:r>
      <w:proofErr w:type="gramEnd"/>
      <w:r w:rsidR="00F52690" w:rsidRPr="00DE5675">
        <w:rPr>
          <w:rFonts w:ascii="Times New Roman" w:hAnsi="Times New Roman" w:cs="Times New Roman"/>
          <w:color w:val="002060"/>
          <w:sz w:val="24"/>
          <w:szCs w:val="24"/>
        </w:rPr>
        <w:t xml:space="preserve"> 2023 when the department was given the go-ahead to start the search.</w:t>
      </w:r>
      <w:r w:rsidR="00E02700" w:rsidRPr="00DE5675">
        <w:rPr>
          <w:rFonts w:ascii="Times New Roman" w:hAnsi="Times New Roman" w:cs="Times New Roman"/>
          <w:color w:val="002060"/>
          <w:sz w:val="24"/>
          <w:szCs w:val="24"/>
        </w:rPr>
        <w:t xml:space="preserve">  Without this, the forensics program w</w:t>
      </w:r>
      <w:r w:rsidR="0077142E" w:rsidRPr="00DE5675">
        <w:rPr>
          <w:rFonts w:ascii="Times New Roman" w:hAnsi="Times New Roman" w:cs="Times New Roman"/>
          <w:color w:val="002060"/>
          <w:sz w:val="24"/>
          <w:szCs w:val="24"/>
        </w:rPr>
        <w:t>ould</w:t>
      </w:r>
      <w:r w:rsidR="00E02700" w:rsidRPr="00DE5675">
        <w:rPr>
          <w:rFonts w:ascii="Times New Roman" w:hAnsi="Times New Roman" w:cs="Times New Roman"/>
          <w:color w:val="002060"/>
          <w:sz w:val="24"/>
          <w:szCs w:val="24"/>
        </w:rPr>
        <w:t xml:space="preserve"> be diminished in size, quality, and prestige, and the students will lose the immense benefits of this opportunity. Currently, the program relies on an adjunct instructor, but that is a stop-gap measure. Since the retirement from forensics by Dr. Crossman (he is still teaching) the director has been severely overworked and has indicated that she cannot continue this way indefinitely.</w:t>
      </w:r>
      <w:r w:rsidR="00B260A2" w:rsidRPr="00DE5675">
        <w:rPr>
          <w:rFonts w:ascii="Times New Roman" w:hAnsi="Times New Roman" w:cs="Times New Roman"/>
          <w:color w:val="002060"/>
          <w:sz w:val="24"/>
          <w:szCs w:val="24"/>
        </w:rPr>
        <w:t xml:space="preserve"> At this writing, the department has been authorized a full-time hire for </w:t>
      </w:r>
      <w:proofErr w:type="gramStart"/>
      <w:r w:rsidR="00FD100D">
        <w:rPr>
          <w:rFonts w:ascii="Times New Roman" w:hAnsi="Times New Roman" w:cs="Times New Roman"/>
          <w:color w:val="002060"/>
          <w:sz w:val="24"/>
          <w:szCs w:val="24"/>
        </w:rPr>
        <w:t>F</w:t>
      </w:r>
      <w:r w:rsidR="00B260A2" w:rsidRPr="00DE5675">
        <w:rPr>
          <w:rFonts w:ascii="Times New Roman" w:hAnsi="Times New Roman" w:cs="Times New Roman"/>
          <w:color w:val="002060"/>
          <w:sz w:val="24"/>
          <w:szCs w:val="24"/>
        </w:rPr>
        <w:t>all</w:t>
      </w:r>
      <w:proofErr w:type="gramEnd"/>
      <w:r w:rsidR="00B260A2" w:rsidRPr="00DE5675">
        <w:rPr>
          <w:rFonts w:ascii="Times New Roman" w:hAnsi="Times New Roman" w:cs="Times New Roman"/>
          <w:color w:val="002060"/>
          <w:sz w:val="24"/>
          <w:szCs w:val="24"/>
        </w:rPr>
        <w:t xml:space="preserve"> 2023. This will satisfy this recommendation.</w:t>
      </w:r>
    </w:p>
    <w:p w14:paraId="1F1D3B8D" w14:textId="77777777" w:rsidR="00E64BFD"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 xml:space="preserve"> </w:t>
      </w:r>
    </w:p>
    <w:p w14:paraId="428F7E83" w14:textId="77777777" w:rsidR="00E02700" w:rsidRPr="00DE5675" w:rsidRDefault="0053230A" w:rsidP="00E02700">
      <w:pPr>
        <w:pStyle w:val="ListParagraph"/>
        <w:numPr>
          <w:ilvl w:val="0"/>
          <w:numId w:val="3"/>
        </w:numPr>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b/>
          <w:color w:val="002060"/>
          <w:sz w:val="24"/>
          <w:szCs w:val="24"/>
        </w:rPr>
        <w:t>Recommendation:</w:t>
      </w:r>
      <w:r w:rsidRPr="00DE5675">
        <w:rPr>
          <w:rFonts w:ascii="Times New Roman" w:hAnsi="Times New Roman" w:cs="Times New Roman"/>
          <w:color w:val="002060"/>
          <w:sz w:val="24"/>
          <w:szCs w:val="24"/>
        </w:rPr>
        <w:tab/>
      </w:r>
      <w:sdt>
        <w:sdtPr>
          <w:rPr>
            <w:rFonts w:ascii="Times New Roman" w:hAnsi="Times New Roman"/>
            <w:bCs/>
            <w:color w:val="002060"/>
            <w:sz w:val="24"/>
            <w:szCs w:val="24"/>
          </w:rPr>
          <w:id w:val="2119793916"/>
          <w:placeholder>
            <w:docPart w:val="A140A55A475C4F26A13858873D8BEA1C"/>
          </w:placeholder>
          <w:text/>
        </w:sdtPr>
        <w:sdtContent>
          <w:r w:rsidR="00E02700" w:rsidRPr="00DE5675">
            <w:rPr>
              <w:rFonts w:ascii="Times New Roman" w:hAnsi="Times New Roman"/>
              <w:bCs/>
              <w:color w:val="002060"/>
              <w:sz w:val="24"/>
              <w:szCs w:val="24"/>
            </w:rPr>
            <w:t>Increase the district budget for the forensics team.</w:t>
          </w:r>
        </w:sdtContent>
      </w:sdt>
      <w:r w:rsidRPr="00DE5675">
        <w:rPr>
          <w:rFonts w:ascii="Times New Roman" w:hAnsi="Times New Roman" w:cs="Times New Roman"/>
          <w:color w:val="002060"/>
          <w:sz w:val="24"/>
          <w:szCs w:val="24"/>
        </w:rPr>
        <w:tab/>
      </w:r>
    </w:p>
    <w:p w14:paraId="1F1D3B8F" w14:textId="21367E14" w:rsidR="0053230A" w:rsidRPr="00DE5675" w:rsidRDefault="0053230A" w:rsidP="00E02700">
      <w:pPr>
        <w:pStyle w:val="ListParagraph"/>
        <w:autoSpaceDE w:val="0"/>
        <w:autoSpaceDN w:val="0"/>
        <w:adjustRightInd w:val="0"/>
        <w:spacing w:after="0" w:line="240" w:lineRule="auto"/>
        <w:ind w:left="900"/>
        <w:rPr>
          <w:rFonts w:ascii="Times New Roman" w:hAnsi="Times New Roman" w:cs="Times New Roman"/>
          <w:color w:val="002060"/>
          <w:sz w:val="24"/>
          <w:szCs w:val="24"/>
        </w:rPr>
      </w:pPr>
      <w:r w:rsidRPr="00DE5675">
        <w:rPr>
          <w:rFonts w:ascii="Times New Roman" w:hAnsi="Times New Roman" w:cs="Times New Roman"/>
          <w:b/>
          <w:color w:val="002060"/>
          <w:sz w:val="24"/>
          <w:szCs w:val="24"/>
        </w:rPr>
        <w:t>Status:</w:t>
      </w:r>
      <w:r w:rsidR="00194B6C" w:rsidRPr="00DE5675">
        <w:rPr>
          <w:rFonts w:ascii="Times New Roman" w:hAnsi="Times New Roman" w:cs="Times New Roman"/>
          <w:color w:val="002060"/>
          <w:sz w:val="24"/>
          <w:szCs w:val="24"/>
        </w:rPr>
        <w:t xml:space="preserve">   Active</w:t>
      </w:r>
      <w:r w:rsidRPr="00DE5675">
        <w:rPr>
          <w:rFonts w:ascii="Times New Roman" w:hAnsi="Times New Roman" w:cs="Times New Roman"/>
          <w:color w:val="002060"/>
          <w:sz w:val="24"/>
          <w:szCs w:val="24"/>
        </w:rPr>
        <w:tab/>
      </w:r>
    </w:p>
    <w:p w14:paraId="1F1D3B90" w14:textId="646057E2"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Notes/Comments:</w:t>
      </w:r>
      <w:r w:rsidRPr="00DE5675">
        <w:rPr>
          <w:rFonts w:ascii="Times New Roman" w:hAnsi="Times New Roman" w:cs="Times New Roman"/>
          <w:color w:val="002060"/>
          <w:sz w:val="24"/>
          <w:szCs w:val="24"/>
        </w:rPr>
        <w:tab/>
      </w:r>
      <w:r w:rsidR="00E02700" w:rsidRPr="00DE5675">
        <w:rPr>
          <w:rFonts w:ascii="Times New Roman" w:hAnsi="Times New Roman" w:cs="Times New Roman"/>
          <w:color w:val="002060"/>
          <w:sz w:val="24"/>
          <w:szCs w:val="24"/>
        </w:rPr>
        <w:t>While inflation has drastically increased costs</w:t>
      </w:r>
      <w:r w:rsidR="00FD100D">
        <w:rPr>
          <w:rFonts w:ascii="Times New Roman" w:hAnsi="Times New Roman" w:cs="Times New Roman"/>
          <w:color w:val="002060"/>
          <w:sz w:val="24"/>
          <w:szCs w:val="24"/>
        </w:rPr>
        <w:t xml:space="preserve"> (travel alone has increased 25%)</w:t>
      </w:r>
      <w:r w:rsidR="00E02700" w:rsidRPr="00DE5675">
        <w:rPr>
          <w:rFonts w:ascii="Times New Roman" w:hAnsi="Times New Roman" w:cs="Times New Roman"/>
          <w:color w:val="002060"/>
          <w:sz w:val="24"/>
          <w:szCs w:val="24"/>
        </w:rPr>
        <w:t>, the budget has not increased</w:t>
      </w:r>
      <w:r w:rsidR="00B260A2" w:rsidRPr="00DE5675">
        <w:rPr>
          <w:rFonts w:ascii="Times New Roman" w:hAnsi="Times New Roman" w:cs="Times New Roman"/>
          <w:color w:val="002060"/>
          <w:sz w:val="24"/>
          <w:szCs w:val="24"/>
        </w:rPr>
        <w:t xml:space="preserve"> commensurately; in fact, we suffered a 10% cut in Associate Students funds since the last program review</w:t>
      </w:r>
      <w:r w:rsidR="00E02700" w:rsidRPr="00DE5675">
        <w:rPr>
          <w:rFonts w:ascii="Times New Roman" w:hAnsi="Times New Roman" w:cs="Times New Roman"/>
          <w:color w:val="002060"/>
          <w:sz w:val="24"/>
          <w:szCs w:val="24"/>
        </w:rPr>
        <w:t>. During the pandemic, competition was online so the budget was sufficient but now that competition is in-person, the team has had to cut tournaments and students in order to stretch available funds.</w:t>
      </w:r>
      <w:r w:rsidR="00FD100D">
        <w:rPr>
          <w:rFonts w:ascii="Times New Roman" w:hAnsi="Times New Roman" w:cs="Times New Roman"/>
          <w:color w:val="002060"/>
          <w:sz w:val="24"/>
          <w:szCs w:val="24"/>
        </w:rPr>
        <w:t xml:space="preserve">  The Forensics Team’s success rate among students from underserved populations justifies an increase in funding as El Camino’s forensics </w:t>
      </w:r>
      <w:r w:rsidR="00FD100D">
        <w:rPr>
          <w:rFonts w:ascii="Times New Roman" w:hAnsi="Times New Roman" w:cs="Times New Roman"/>
          <w:color w:val="002060"/>
          <w:sz w:val="24"/>
          <w:szCs w:val="24"/>
        </w:rPr>
        <w:lastRenderedPageBreak/>
        <w:t>budget is approximately 2/3 of our competitors; thus we need at least $20,000 more in district to provide a stable funding stream and increase the students we serve.</w:t>
      </w:r>
    </w:p>
    <w:p w14:paraId="1F1D3B91" w14:textId="77777777"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p>
    <w:p w14:paraId="223D9801" w14:textId="7C97449D" w:rsidR="00E02700" w:rsidRPr="00DE5675" w:rsidRDefault="0053230A" w:rsidP="00E02700">
      <w:pPr>
        <w:pStyle w:val="ListParagraph"/>
        <w:numPr>
          <w:ilvl w:val="0"/>
          <w:numId w:val="3"/>
        </w:numPr>
        <w:autoSpaceDE w:val="0"/>
        <w:autoSpaceDN w:val="0"/>
        <w:adjustRightInd w:val="0"/>
        <w:spacing w:after="0" w:line="240" w:lineRule="auto"/>
        <w:ind w:left="900" w:hanging="540"/>
        <w:rPr>
          <w:rFonts w:ascii="Times New Roman" w:hAnsi="Times New Roman" w:cs="Times New Roman"/>
          <w:bCs/>
          <w:color w:val="002060"/>
          <w:sz w:val="24"/>
          <w:szCs w:val="24"/>
        </w:rPr>
      </w:pPr>
      <w:r w:rsidRPr="00DE5675">
        <w:rPr>
          <w:rFonts w:ascii="Times New Roman" w:hAnsi="Times New Roman" w:cs="Times New Roman"/>
          <w:b/>
          <w:color w:val="002060"/>
          <w:sz w:val="24"/>
          <w:szCs w:val="24"/>
        </w:rPr>
        <w:t>Recommendation:</w:t>
      </w:r>
      <w:r w:rsidRPr="00DE5675">
        <w:rPr>
          <w:rFonts w:ascii="Times New Roman" w:hAnsi="Times New Roman" w:cs="Times New Roman"/>
          <w:color w:val="002060"/>
          <w:sz w:val="24"/>
          <w:szCs w:val="24"/>
        </w:rPr>
        <w:tab/>
      </w:r>
      <w:sdt>
        <w:sdtPr>
          <w:rPr>
            <w:rFonts w:ascii="Times New Roman" w:eastAsia="Calibri" w:hAnsi="Times New Roman" w:cs="Times New Roman"/>
            <w:bCs/>
            <w:color w:val="002060"/>
            <w:sz w:val="24"/>
            <w:szCs w:val="24"/>
          </w:rPr>
          <w:id w:val="-1879308995"/>
          <w:placeholder>
            <w:docPart w:val="31E74532D08E4126AFB6FA6907DFE828"/>
          </w:placeholder>
          <w:text/>
        </w:sdtPr>
        <w:sdtContent>
          <w:r w:rsidR="00E02700" w:rsidRPr="00DE5675">
            <w:rPr>
              <w:rFonts w:ascii="Times New Roman" w:eastAsia="Calibri" w:hAnsi="Times New Roman" w:cs="Times New Roman"/>
              <w:bCs/>
              <w:color w:val="002060"/>
              <w:sz w:val="24"/>
              <w:szCs w:val="24"/>
            </w:rPr>
            <w:t>Create a third forensics course (COMS-294abcd)</w:t>
          </w:r>
        </w:sdtContent>
      </w:sdt>
    </w:p>
    <w:p w14:paraId="1F1D3B93" w14:textId="132E17C8" w:rsidR="0053230A" w:rsidRPr="00DE5675" w:rsidRDefault="0053230A" w:rsidP="00E02700">
      <w:pPr>
        <w:pStyle w:val="ListParagraph"/>
        <w:autoSpaceDE w:val="0"/>
        <w:autoSpaceDN w:val="0"/>
        <w:adjustRightInd w:val="0"/>
        <w:spacing w:after="0" w:line="240" w:lineRule="auto"/>
        <w:ind w:left="900"/>
        <w:rPr>
          <w:rFonts w:ascii="Times New Roman" w:hAnsi="Times New Roman" w:cs="Times New Roman"/>
          <w:color w:val="002060"/>
          <w:sz w:val="24"/>
          <w:szCs w:val="24"/>
        </w:rPr>
      </w:pPr>
      <w:r w:rsidRPr="00DE5675">
        <w:rPr>
          <w:rFonts w:ascii="Times New Roman" w:hAnsi="Times New Roman" w:cs="Times New Roman"/>
          <w:b/>
          <w:color w:val="002060"/>
          <w:sz w:val="24"/>
          <w:szCs w:val="24"/>
        </w:rPr>
        <w:t>Status:</w:t>
      </w:r>
      <w:r w:rsidR="00984E60" w:rsidRPr="00DE5675">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748779995"/>
          <w:placeholder>
            <w:docPart w:val="34CFE65BB5C04BC0AB3C3CFF9D3CD973"/>
          </w:placeholder>
          <w:text/>
        </w:sdtPr>
        <w:sdtContent>
          <w:r w:rsidR="00984E60" w:rsidRPr="00DE5675">
            <w:rPr>
              <w:rFonts w:ascii="Times New Roman" w:hAnsi="Times New Roman" w:cs="Times New Roman"/>
              <w:color w:val="002060"/>
              <w:sz w:val="24"/>
              <w:szCs w:val="24"/>
            </w:rPr>
            <w:t xml:space="preserve">Completed </w:t>
          </w:r>
        </w:sdtContent>
      </w:sdt>
    </w:p>
    <w:p w14:paraId="3853CA05" w14:textId="7DD37030" w:rsidR="00E02700" w:rsidRPr="00DE5675" w:rsidRDefault="0053230A" w:rsidP="00E02700">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Notes/Comments:</w:t>
      </w:r>
      <w:r w:rsidRPr="00DE5675">
        <w:rPr>
          <w:rFonts w:ascii="Times New Roman" w:hAnsi="Times New Roman" w:cs="Times New Roman"/>
          <w:color w:val="002060"/>
          <w:sz w:val="24"/>
          <w:szCs w:val="24"/>
        </w:rPr>
        <w:tab/>
      </w:r>
      <w:r w:rsidR="00984E60" w:rsidRPr="00DE5675">
        <w:rPr>
          <w:rFonts w:ascii="Times New Roman" w:hAnsi="Times New Roman" w:cs="Times New Roman"/>
          <w:color w:val="002060"/>
          <w:sz w:val="24"/>
          <w:szCs w:val="24"/>
        </w:rPr>
        <w:t>The course has allowed students to expand their knowledge and skills.  This is a course the new faculty member would teach as its status as an adjunct-taught course makes its offering tenuous.</w:t>
      </w:r>
    </w:p>
    <w:p w14:paraId="1C26EDDD" w14:textId="77777777" w:rsidR="00E02700" w:rsidRPr="00DE5675" w:rsidRDefault="00E02700" w:rsidP="00E02700">
      <w:pPr>
        <w:tabs>
          <w:tab w:val="left" w:pos="1800"/>
        </w:tabs>
        <w:autoSpaceDE w:val="0"/>
        <w:autoSpaceDN w:val="0"/>
        <w:adjustRightInd w:val="0"/>
        <w:spacing w:after="0" w:line="240" w:lineRule="auto"/>
        <w:ind w:left="900" w:hanging="540"/>
        <w:rPr>
          <w:rFonts w:ascii="Times New Roman" w:hAnsi="Times New Roman" w:cs="Times New Roman"/>
          <w:b/>
          <w:color w:val="002060"/>
          <w:sz w:val="24"/>
          <w:szCs w:val="24"/>
        </w:rPr>
      </w:pPr>
    </w:p>
    <w:p w14:paraId="1F1D3B96" w14:textId="68498852" w:rsidR="0053230A" w:rsidRPr="00DE5675" w:rsidRDefault="00E02700" w:rsidP="00E02700">
      <w:pPr>
        <w:pStyle w:val="ListParagraph"/>
        <w:numPr>
          <w:ilvl w:val="0"/>
          <w:numId w:val="3"/>
        </w:numPr>
        <w:tabs>
          <w:tab w:val="left" w:pos="1800"/>
        </w:tabs>
        <w:autoSpaceDE w:val="0"/>
        <w:autoSpaceDN w:val="0"/>
        <w:adjustRightInd w:val="0"/>
        <w:spacing w:after="0" w:line="240" w:lineRule="auto"/>
        <w:rPr>
          <w:rFonts w:ascii="Times New Roman" w:hAnsi="Times New Roman" w:cs="Times New Roman"/>
          <w:color w:val="002060"/>
          <w:sz w:val="24"/>
          <w:szCs w:val="24"/>
        </w:rPr>
      </w:pPr>
      <w:r w:rsidRPr="00DE5675">
        <w:rPr>
          <w:rFonts w:ascii="Times New Roman" w:hAnsi="Times New Roman" w:cs="Times New Roman"/>
          <w:b/>
          <w:color w:val="002060"/>
          <w:sz w:val="24"/>
          <w:szCs w:val="24"/>
        </w:rPr>
        <w:t xml:space="preserve">   </w:t>
      </w:r>
      <w:r w:rsidR="0053230A" w:rsidRPr="00DE5675">
        <w:rPr>
          <w:rFonts w:ascii="Times New Roman" w:hAnsi="Times New Roman" w:cs="Times New Roman"/>
          <w:b/>
          <w:color w:val="002060"/>
          <w:sz w:val="24"/>
          <w:szCs w:val="24"/>
        </w:rPr>
        <w:t>Recommendation:</w:t>
      </w:r>
      <w:r w:rsidR="0053230A" w:rsidRPr="00DE5675">
        <w:rPr>
          <w:rFonts w:ascii="Times New Roman" w:hAnsi="Times New Roman" w:cs="Times New Roman"/>
          <w:color w:val="002060"/>
          <w:sz w:val="24"/>
          <w:szCs w:val="24"/>
        </w:rPr>
        <w:tab/>
      </w:r>
      <w:sdt>
        <w:sdtPr>
          <w:rPr>
            <w:rFonts w:ascii="Times New Roman" w:hAnsi="Times New Roman"/>
            <w:bCs/>
            <w:color w:val="002060"/>
            <w:sz w:val="24"/>
            <w:szCs w:val="24"/>
          </w:rPr>
          <w:id w:val="-572349777"/>
          <w:placeholder>
            <w:docPart w:val="7CD6309DC73F400BB61DB004E59269FF"/>
          </w:placeholder>
          <w:text/>
        </w:sdtPr>
        <w:sdtContent>
          <w:r w:rsidRPr="00DE5675">
            <w:rPr>
              <w:rFonts w:ascii="Times New Roman" w:hAnsi="Times New Roman"/>
              <w:bCs/>
              <w:color w:val="002060"/>
              <w:sz w:val="24"/>
              <w:szCs w:val="24"/>
            </w:rPr>
            <w:t xml:space="preserve">Rewrite COMS 290 to be a 2 unit course offered each winter. </w:t>
          </w:r>
        </w:sdtContent>
      </w:sdt>
    </w:p>
    <w:p w14:paraId="1F1D3B97" w14:textId="6788D756"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Status:</w:t>
      </w:r>
      <w:r w:rsidRPr="00DE5675">
        <w:rPr>
          <w:rFonts w:ascii="Times New Roman" w:hAnsi="Times New Roman" w:cs="Times New Roman"/>
          <w:color w:val="002060"/>
          <w:sz w:val="24"/>
          <w:szCs w:val="24"/>
        </w:rPr>
        <w:tab/>
      </w:r>
      <w:sdt>
        <w:sdtPr>
          <w:rPr>
            <w:rFonts w:ascii="Times New Roman" w:hAnsi="Times New Roman" w:cs="Times New Roman"/>
            <w:color w:val="002060"/>
            <w:sz w:val="24"/>
            <w:szCs w:val="24"/>
          </w:rPr>
          <w:id w:val="2035693241"/>
          <w:placeholder>
            <w:docPart w:val="A88E326DCE2D4F7CBD6E8D5E8602E38B"/>
          </w:placeholder>
          <w:text/>
        </w:sdtPr>
        <w:sdtContent>
          <w:r w:rsidR="00E02700" w:rsidRPr="00DE5675">
            <w:rPr>
              <w:rFonts w:ascii="Times New Roman" w:hAnsi="Times New Roman" w:cs="Times New Roman"/>
              <w:color w:val="002060"/>
              <w:sz w:val="24"/>
              <w:szCs w:val="24"/>
            </w:rPr>
            <w:t>Active</w:t>
          </w:r>
        </w:sdtContent>
      </w:sdt>
    </w:p>
    <w:p w14:paraId="2EB1CFFB" w14:textId="77777777" w:rsidR="00E02700" w:rsidRPr="00DE5675" w:rsidRDefault="0053230A" w:rsidP="00E02700">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Notes/Comments:</w:t>
      </w:r>
      <w:r w:rsidRPr="00DE5675">
        <w:rPr>
          <w:rFonts w:ascii="Times New Roman" w:hAnsi="Times New Roman" w:cs="Times New Roman"/>
          <w:color w:val="002060"/>
          <w:sz w:val="24"/>
          <w:szCs w:val="24"/>
        </w:rPr>
        <w:tab/>
      </w:r>
      <w:sdt>
        <w:sdtPr>
          <w:rPr>
            <w:rFonts w:ascii="Times New Roman" w:hAnsi="Times New Roman" w:cs="Times New Roman"/>
            <w:color w:val="002060"/>
            <w:sz w:val="24"/>
            <w:szCs w:val="24"/>
          </w:rPr>
          <w:id w:val="596914777"/>
          <w:placeholder>
            <w:docPart w:val="0A0ECEF6F83F4C0AB376A9F28FE820CD"/>
          </w:placeholder>
          <w:text/>
        </w:sdtPr>
        <w:sdtContent>
          <w:r w:rsidR="00E02700" w:rsidRPr="00DE5675">
            <w:rPr>
              <w:rFonts w:ascii="Times New Roman" w:hAnsi="Times New Roman" w:cs="Times New Roman"/>
              <w:color w:val="002060"/>
              <w:sz w:val="24"/>
              <w:szCs w:val="24"/>
            </w:rPr>
            <w:t>The course was rewritten but has been held up in curriculum for several years.</w:t>
          </w:r>
        </w:sdtContent>
      </w:sdt>
    </w:p>
    <w:p w14:paraId="1F1D3B99" w14:textId="7A10A912" w:rsidR="0053230A" w:rsidRPr="00DE5675" w:rsidRDefault="0053230A" w:rsidP="00E02700">
      <w:pPr>
        <w:tabs>
          <w:tab w:val="left" w:pos="1800"/>
        </w:tabs>
        <w:autoSpaceDE w:val="0"/>
        <w:autoSpaceDN w:val="0"/>
        <w:adjustRightInd w:val="0"/>
        <w:spacing w:after="0" w:line="240" w:lineRule="auto"/>
        <w:rPr>
          <w:rFonts w:ascii="Times New Roman" w:hAnsi="Times New Roman" w:cs="Times New Roman"/>
          <w:color w:val="002060"/>
          <w:sz w:val="24"/>
          <w:szCs w:val="24"/>
        </w:rPr>
      </w:pPr>
    </w:p>
    <w:p w14:paraId="1F1D3B9A" w14:textId="5A9ED7E6" w:rsidR="0053230A" w:rsidRPr="00DE5675" w:rsidRDefault="00984E60" w:rsidP="00984E60">
      <w:pPr>
        <w:pStyle w:val="ListParagraph"/>
        <w:numPr>
          <w:ilvl w:val="0"/>
          <w:numId w:val="3"/>
        </w:numPr>
        <w:autoSpaceDE w:val="0"/>
        <w:autoSpaceDN w:val="0"/>
        <w:adjustRightInd w:val="0"/>
        <w:spacing w:after="0" w:line="240" w:lineRule="auto"/>
        <w:rPr>
          <w:rFonts w:ascii="Times New Roman" w:hAnsi="Times New Roman" w:cs="Times New Roman"/>
          <w:color w:val="002060"/>
          <w:sz w:val="24"/>
          <w:szCs w:val="24"/>
        </w:rPr>
      </w:pPr>
      <w:r w:rsidRPr="00DE5675">
        <w:rPr>
          <w:rFonts w:ascii="Times New Roman" w:hAnsi="Times New Roman" w:cs="Times New Roman"/>
          <w:b/>
          <w:color w:val="002060"/>
          <w:sz w:val="24"/>
          <w:szCs w:val="24"/>
        </w:rPr>
        <w:t xml:space="preserve">   </w:t>
      </w:r>
      <w:r w:rsidR="0053230A" w:rsidRPr="00DE5675">
        <w:rPr>
          <w:rFonts w:ascii="Times New Roman" w:hAnsi="Times New Roman" w:cs="Times New Roman"/>
          <w:b/>
          <w:color w:val="002060"/>
          <w:sz w:val="24"/>
          <w:szCs w:val="24"/>
        </w:rPr>
        <w:t>Recommendation:</w:t>
      </w:r>
      <w:r w:rsidR="0053230A" w:rsidRPr="00DE5675">
        <w:rPr>
          <w:rFonts w:ascii="Times New Roman" w:hAnsi="Times New Roman" w:cs="Times New Roman"/>
          <w:color w:val="002060"/>
          <w:sz w:val="24"/>
          <w:szCs w:val="24"/>
        </w:rPr>
        <w:tab/>
      </w:r>
      <w:sdt>
        <w:sdtPr>
          <w:rPr>
            <w:rFonts w:ascii="Times New Roman" w:eastAsia="Calibri" w:hAnsi="Times New Roman" w:cs="Times New Roman"/>
            <w:bCs/>
            <w:color w:val="002060"/>
            <w:sz w:val="24"/>
            <w:szCs w:val="24"/>
          </w:rPr>
          <w:id w:val="2034920930"/>
          <w:placeholder>
            <w:docPart w:val="74F10496F72E482A980582A986D4471B"/>
          </w:placeholder>
          <w:text/>
        </w:sdtPr>
        <w:sdtContent>
          <w:r w:rsidRPr="00DE5675">
            <w:rPr>
              <w:rFonts w:ascii="Times New Roman" w:eastAsia="Calibri" w:hAnsi="Times New Roman" w:cs="Times New Roman"/>
              <w:bCs/>
              <w:color w:val="002060"/>
              <w:sz w:val="24"/>
              <w:szCs w:val="24"/>
            </w:rPr>
            <w:t>Expand the number of golden four sections</w:t>
          </w:r>
        </w:sdtContent>
      </w:sdt>
    </w:p>
    <w:p w14:paraId="1F1D3B9B" w14:textId="76B5E1E3"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Status:</w:t>
      </w:r>
      <w:r w:rsidRPr="00DE5675">
        <w:rPr>
          <w:rFonts w:ascii="Times New Roman" w:hAnsi="Times New Roman" w:cs="Times New Roman"/>
          <w:color w:val="002060"/>
          <w:sz w:val="24"/>
          <w:szCs w:val="24"/>
        </w:rPr>
        <w:tab/>
      </w:r>
      <w:sdt>
        <w:sdtPr>
          <w:rPr>
            <w:rFonts w:ascii="Times New Roman" w:hAnsi="Times New Roman" w:cs="Times New Roman"/>
            <w:color w:val="002060"/>
            <w:sz w:val="24"/>
            <w:szCs w:val="24"/>
          </w:rPr>
          <w:id w:val="-1103101369"/>
          <w:placeholder>
            <w:docPart w:val="A42DD44CFEC640E081988CA32B2E9288"/>
          </w:placeholder>
          <w:text/>
        </w:sdtPr>
        <w:sdtContent>
          <w:r w:rsidR="00194B6C" w:rsidRPr="00DE5675">
            <w:rPr>
              <w:rFonts w:ascii="Times New Roman" w:hAnsi="Times New Roman" w:cs="Times New Roman"/>
              <w:color w:val="002060"/>
              <w:sz w:val="24"/>
              <w:szCs w:val="24"/>
            </w:rPr>
            <w:t>Active</w:t>
          </w:r>
        </w:sdtContent>
      </w:sdt>
    </w:p>
    <w:p w14:paraId="1F1D3B9C" w14:textId="11DF11FD"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Notes/Comments:</w:t>
      </w:r>
      <w:r w:rsidRPr="00DE5675">
        <w:rPr>
          <w:rFonts w:ascii="Times New Roman" w:hAnsi="Times New Roman" w:cs="Times New Roman"/>
          <w:color w:val="002060"/>
          <w:sz w:val="24"/>
          <w:szCs w:val="24"/>
        </w:rPr>
        <w:tab/>
      </w:r>
      <w:r w:rsidR="00984E60" w:rsidRPr="00DE5675">
        <w:rPr>
          <w:rFonts w:ascii="Times New Roman" w:hAnsi="Times New Roman" w:cs="Times New Roman"/>
          <w:color w:val="002060"/>
          <w:sz w:val="24"/>
          <w:szCs w:val="24"/>
        </w:rPr>
        <w:t>The number of golden four sections have inexplicably been reduced.</w:t>
      </w:r>
      <w:r w:rsidR="001B76A8" w:rsidRPr="00DE5675">
        <w:rPr>
          <w:rFonts w:ascii="Times New Roman" w:hAnsi="Times New Roman" w:cs="Times New Roman"/>
          <w:color w:val="002060"/>
          <w:sz w:val="24"/>
          <w:szCs w:val="24"/>
        </w:rPr>
        <w:t xml:space="preserve"> The new adjunct faculty may bring the golden four up to previous levels, but even more sections are needed</w:t>
      </w:r>
      <w:r w:rsidR="0077142E" w:rsidRPr="00DE5675">
        <w:rPr>
          <w:rFonts w:ascii="Times New Roman" w:hAnsi="Times New Roman" w:cs="Times New Roman"/>
          <w:color w:val="002060"/>
          <w:sz w:val="24"/>
          <w:szCs w:val="24"/>
        </w:rPr>
        <w:t xml:space="preserve"> both to satisfy current demand and to meet the expected demand created by AB 928.</w:t>
      </w:r>
    </w:p>
    <w:p w14:paraId="1F1D3B9D" w14:textId="77777777"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p>
    <w:p w14:paraId="1F1D3B9E" w14:textId="6FA13F60" w:rsidR="0053230A" w:rsidRPr="00DE5675" w:rsidRDefault="0053230A" w:rsidP="00984E60">
      <w:pPr>
        <w:pStyle w:val="ListParagraph"/>
        <w:numPr>
          <w:ilvl w:val="0"/>
          <w:numId w:val="3"/>
        </w:numPr>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b/>
          <w:color w:val="002060"/>
          <w:sz w:val="24"/>
          <w:szCs w:val="24"/>
        </w:rPr>
        <w:t>Recommendation:</w:t>
      </w:r>
      <w:r w:rsidRPr="00DE5675">
        <w:rPr>
          <w:rFonts w:ascii="Times New Roman" w:hAnsi="Times New Roman" w:cs="Times New Roman"/>
          <w:color w:val="002060"/>
          <w:sz w:val="24"/>
          <w:szCs w:val="24"/>
        </w:rPr>
        <w:tab/>
      </w:r>
      <w:sdt>
        <w:sdtPr>
          <w:rPr>
            <w:rFonts w:ascii="Times New Roman" w:hAnsi="Times New Roman"/>
            <w:bCs/>
            <w:color w:val="002060"/>
            <w:sz w:val="24"/>
            <w:szCs w:val="24"/>
          </w:rPr>
          <w:id w:val="2056961056"/>
          <w:placeholder>
            <w:docPart w:val="FE81FFABFF984D6A990ACF81E4983509"/>
          </w:placeholder>
          <w:text/>
        </w:sdtPr>
        <w:sdtContent>
          <w:r w:rsidR="00984E60" w:rsidRPr="00DE5675">
            <w:rPr>
              <w:rFonts w:ascii="Times New Roman" w:hAnsi="Times New Roman"/>
              <w:bCs/>
              <w:color w:val="002060"/>
              <w:sz w:val="24"/>
              <w:szCs w:val="24"/>
            </w:rPr>
            <w:t>Extend the wall to ceiling in MU 132 offices.</w:t>
          </w:r>
        </w:sdtContent>
      </w:sdt>
    </w:p>
    <w:p w14:paraId="1F1D3B9F" w14:textId="058B615B"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Status:</w:t>
      </w:r>
      <w:r w:rsidRPr="00DE5675">
        <w:rPr>
          <w:rFonts w:ascii="Times New Roman" w:hAnsi="Times New Roman" w:cs="Times New Roman"/>
          <w:color w:val="002060"/>
          <w:sz w:val="24"/>
          <w:szCs w:val="24"/>
        </w:rPr>
        <w:tab/>
      </w:r>
      <w:sdt>
        <w:sdtPr>
          <w:rPr>
            <w:rFonts w:ascii="Times New Roman" w:hAnsi="Times New Roman" w:cs="Times New Roman"/>
            <w:color w:val="002060"/>
            <w:sz w:val="24"/>
            <w:szCs w:val="24"/>
          </w:rPr>
          <w:id w:val="2000147682"/>
          <w:placeholder>
            <w:docPart w:val="2C76C0DE2A734EEFA2733AEE22F775CD"/>
          </w:placeholder>
          <w:text/>
        </w:sdtPr>
        <w:sdtContent>
          <w:r w:rsidR="0011713F" w:rsidRPr="00DE5675">
            <w:rPr>
              <w:rFonts w:ascii="Times New Roman" w:hAnsi="Times New Roman" w:cs="Times New Roman"/>
              <w:color w:val="002060"/>
              <w:sz w:val="24"/>
              <w:szCs w:val="24"/>
            </w:rPr>
            <w:t>A</w:t>
          </w:r>
          <w:r w:rsidR="00984E60" w:rsidRPr="00DE5675">
            <w:rPr>
              <w:rFonts w:ascii="Times New Roman" w:hAnsi="Times New Roman" w:cs="Times New Roman"/>
              <w:color w:val="002060"/>
              <w:sz w:val="24"/>
              <w:szCs w:val="24"/>
            </w:rPr>
            <w:t>bandoned</w:t>
          </w:r>
        </w:sdtContent>
      </w:sdt>
    </w:p>
    <w:p w14:paraId="1F1D3BA0" w14:textId="5A28FB2A"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Notes/Comments:</w:t>
      </w:r>
      <w:r w:rsidRPr="00DE5675">
        <w:rPr>
          <w:rFonts w:ascii="Times New Roman" w:hAnsi="Times New Roman" w:cs="Times New Roman"/>
          <w:color w:val="002060"/>
          <w:sz w:val="24"/>
          <w:szCs w:val="24"/>
        </w:rPr>
        <w:tab/>
      </w:r>
      <w:r w:rsidR="00984E60" w:rsidRPr="00DE5675">
        <w:rPr>
          <w:rFonts w:ascii="Times New Roman" w:hAnsi="Times New Roman" w:cs="Times New Roman"/>
          <w:color w:val="002060"/>
          <w:sz w:val="24"/>
          <w:szCs w:val="24"/>
        </w:rPr>
        <w:t xml:space="preserve">The pandemic disrupted this plan and now the move into the Social Sciences building </w:t>
      </w:r>
      <w:r w:rsidR="001B76A8" w:rsidRPr="00DE5675">
        <w:rPr>
          <w:rFonts w:ascii="Times New Roman" w:hAnsi="Times New Roman" w:cs="Times New Roman"/>
          <w:color w:val="002060"/>
          <w:sz w:val="24"/>
          <w:szCs w:val="24"/>
        </w:rPr>
        <w:t xml:space="preserve">in 3-4 years </w:t>
      </w:r>
      <w:r w:rsidR="00984E60" w:rsidRPr="00DE5675">
        <w:rPr>
          <w:rFonts w:ascii="Times New Roman" w:hAnsi="Times New Roman" w:cs="Times New Roman"/>
          <w:color w:val="002060"/>
          <w:sz w:val="24"/>
          <w:szCs w:val="24"/>
        </w:rPr>
        <w:t>will obviate the need.</w:t>
      </w:r>
    </w:p>
    <w:p w14:paraId="1F1D3BA1" w14:textId="77777777"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p>
    <w:p w14:paraId="1F1D3BA2" w14:textId="4FA5239A" w:rsidR="0053230A" w:rsidRPr="00DE5675" w:rsidRDefault="0053230A" w:rsidP="00984E60">
      <w:pPr>
        <w:pStyle w:val="ListParagraph"/>
        <w:numPr>
          <w:ilvl w:val="0"/>
          <w:numId w:val="3"/>
        </w:numPr>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b/>
          <w:color w:val="002060"/>
          <w:sz w:val="24"/>
          <w:szCs w:val="24"/>
        </w:rPr>
        <w:t>Recommendation:</w:t>
      </w:r>
      <w:r w:rsidRPr="00DE5675">
        <w:rPr>
          <w:rFonts w:ascii="Times New Roman" w:hAnsi="Times New Roman" w:cs="Times New Roman"/>
          <w:color w:val="002060"/>
          <w:sz w:val="24"/>
          <w:szCs w:val="24"/>
        </w:rPr>
        <w:tab/>
      </w:r>
      <w:sdt>
        <w:sdtPr>
          <w:rPr>
            <w:rFonts w:ascii="Times New Roman" w:hAnsi="Times New Roman"/>
            <w:bCs/>
            <w:color w:val="002060"/>
            <w:sz w:val="24"/>
            <w:szCs w:val="24"/>
          </w:rPr>
          <w:id w:val="715554520"/>
          <w:placeholder>
            <w:docPart w:val="426CCE976EE74DF4A307237080E28DC8"/>
          </w:placeholder>
          <w:text/>
        </w:sdtPr>
        <w:sdtContent>
          <w:r w:rsidR="00984E60" w:rsidRPr="00DE5675">
            <w:rPr>
              <w:rFonts w:ascii="Times New Roman" w:hAnsi="Times New Roman"/>
              <w:bCs/>
              <w:color w:val="002060"/>
              <w:sz w:val="24"/>
              <w:szCs w:val="24"/>
            </w:rPr>
            <w:t>Hire approximately 4 more part-time faculty</w:t>
          </w:r>
        </w:sdtContent>
      </w:sdt>
    </w:p>
    <w:p w14:paraId="1F1D3BA3" w14:textId="09816791"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Status:</w:t>
      </w:r>
      <w:r w:rsidRPr="00DE5675">
        <w:rPr>
          <w:rFonts w:ascii="Times New Roman" w:hAnsi="Times New Roman" w:cs="Times New Roman"/>
          <w:color w:val="002060"/>
          <w:sz w:val="24"/>
          <w:szCs w:val="24"/>
        </w:rPr>
        <w:tab/>
      </w:r>
      <w:sdt>
        <w:sdtPr>
          <w:rPr>
            <w:rFonts w:ascii="Times New Roman" w:hAnsi="Times New Roman" w:cs="Times New Roman"/>
            <w:color w:val="002060"/>
            <w:sz w:val="24"/>
            <w:szCs w:val="24"/>
          </w:rPr>
          <w:id w:val="-1846394496"/>
          <w:placeholder>
            <w:docPart w:val="C7B65BC88DC843EEB060418F3C6195B0"/>
          </w:placeholder>
          <w:text/>
        </w:sdtPr>
        <w:sdtContent>
          <w:r w:rsidR="0077142E" w:rsidRPr="00DE5675">
            <w:rPr>
              <w:rFonts w:ascii="Times New Roman" w:hAnsi="Times New Roman" w:cs="Times New Roman"/>
              <w:color w:val="002060"/>
              <w:sz w:val="24"/>
              <w:szCs w:val="24"/>
            </w:rPr>
            <w:t>Completed</w:t>
          </w:r>
        </w:sdtContent>
      </w:sdt>
    </w:p>
    <w:p w14:paraId="1F1D3BA4" w14:textId="764A29D4"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Notes/Comments:</w:t>
      </w:r>
      <w:r w:rsidRPr="00DE5675">
        <w:rPr>
          <w:rFonts w:ascii="Times New Roman" w:hAnsi="Times New Roman" w:cs="Times New Roman"/>
          <w:color w:val="002060"/>
          <w:sz w:val="24"/>
          <w:szCs w:val="24"/>
        </w:rPr>
        <w:tab/>
      </w:r>
      <w:r w:rsidR="00984E60" w:rsidRPr="00DE5675">
        <w:rPr>
          <w:rFonts w:ascii="Times New Roman" w:hAnsi="Times New Roman" w:cs="Times New Roman"/>
          <w:color w:val="002060"/>
          <w:sz w:val="24"/>
          <w:szCs w:val="24"/>
        </w:rPr>
        <w:t xml:space="preserve">New faculty have been hired, but others have left the college, making our part-time faculty number </w:t>
      </w:r>
      <w:r w:rsidR="001B76A8" w:rsidRPr="00DE5675">
        <w:rPr>
          <w:rFonts w:ascii="Times New Roman" w:hAnsi="Times New Roman" w:cs="Times New Roman"/>
          <w:color w:val="002060"/>
          <w:sz w:val="24"/>
          <w:szCs w:val="24"/>
        </w:rPr>
        <w:t>lower than it was when the previous program review was written</w:t>
      </w:r>
      <w:r w:rsidR="00984E60" w:rsidRPr="00DE5675">
        <w:rPr>
          <w:rFonts w:ascii="Times New Roman" w:hAnsi="Times New Roman" w:cs="Times New Roman"/>
          <w:color w:val="002060"/>
          <w:sz w:val="24"/>
          <w:szCs w:val="24"/>
        </w:rPr>
        <w:t xml:space="preserve">. </w:t>
      </w:r>
      <w:r w:rsidR="001B76A8" w:rsidRPr="00DE5675">
        <w:rPr>
          <w:rFonts w:ascii="Times New Roman" w:hAnsi="Times New Roman" w:cs="Times New Roman"/>
          <w:color w:val="002060"/>
          <w:sz w:val="24"/>
          <w:szCs w:val="24"/>
        </w:rPr>
        <w:t xml:space="preserve">As of this writing, several part-time faculty have been hired for </w:t>
      </w:r>
      <w:proofErr w:type="gramStart"/>
      <w:r w:rsidR="00FD100D">
        <w:rPr>
          <w:rFonts w:ascii="Times New Roman" w:hAnsi="Times New Roman" w:cs="Times New Roman"/>
          <w:color w:val="002060"/>
          <w:sz w:val="24"/>
          <w:szCs w:val="24"/>
        </w:rPr>
        <w:t>S</w:t>
      </w:r>
      <w:r w:rsidR="0077142E" w:rsidRPr="00DE5675">
        <w:rPr>
          <w:rFonts w:ascii="Times New Roman" w:hAnsi="Times New Roman" w:cs="Times New Roman"/>
          <w:color w:val="002060"/>
          <w:sz w:val="24"/>
          <w:szCs w:val="24"/>
        </w:rPr>
        <w:t>pring</w:t>
      </w:r>
      <w:proofErr w:type="gramEnd"/>
      <w:r w:rsidR="0077142E" w:rsidRPr="00DE5675">
        <w:rPr>
          <w:rFonts w:ascii="Times New Roman" w:hAnsi="Times New Roman" w:cs="Times New Roman"/>
          <w:color w:val="002060"/>
          <w:sz w:val="24"/>
          <w:szCs w:val="24"/>
        </w:rPr>
        <w:t xml:space="preserve"> </w:t>
      </w:r>
      <w:r w:rsidR="001B76A8" w:rsidRPr="00DE5675">
        <w:rPr>
          <w:rFonts w:ascii="Times New Roman" w:hAnsi="Times New Roman" w:cs="Times New Roman"/>
          <w:color w:val="002060"/>
          <w:sz w:val="24"/>
          <w:szCs w:val="24"/>
        </w:rPr>
        <w:t>2023.</w:t>
      </w:r>
    </w:p>
    <w:p w14:paraId="1F1D3BA5" w14:textId="77777777"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p>
    <w:p w14:paraId="1F1D3BA6" w14:textId="1739B032" w:rsidR="0053230A" w:rsidRPr="00DE5675" w:rsidRDefault="0053230A" w:rsidP="00984E60">
      <w:pPr>
        <w:pStyle w:val="ListParagraph"/>
        <w:numPr>
          <w:ilvl w:val="0"/>
          <w:numId w:val="3"/>
        </w:numPr>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b/>
          <w:color w:val="002060"/>
          <w:sz w:val="24"/>
          <w:szCs w:val="24"/>
        </w:rPr>
        <w:t>Recommendation:</w:t>
      </w:r>
      <w:r w:rsidRPr="00DE5675">
        <w:rPr>
          <w:rFonts w:ascii="Times New Roman" w:hAnsi="Times New Roman" w:cs="Times New Roman"/>
          <w:color w:val="002060"/>
          <w:sz w:val="24"/>
          <w:szCs w:val="24"/>
        </w:rPr>
        <w:tab/>
      </w:r>
      <w:sdt>
        <w:sdtPr>
          <w:rPr>
            <w:rFonts w:ascii="Times New Roman" w:eastAsia="Calibri" w:hAnsi="Times New Roman" w:cs="Times New Roman"/>
            <w:bCs/>
            <w:color w:val="002060"/>
            <w:sz w:val="24"/>
            <w:szCs w:val="24"/>
          </w:rPr>
          <w:id w:val="-1637489625"/>
          <w:placeholder>
            <w:docPart w:val="6AC1D48DD35E4FDABC9F94F4960A5DF2"/>
          </w:placeholder>
          <w:text/>
        </w:sdtPr>
        <w:sdtContent>
          <w:r w:rsidR="00984E60" w:rsidRPr="00DE5675">
            <w:rPr>
              <w:rFonts w:ascii="Times New Roman" w:eastAsia="Calibri" w:hAnsi="Times New Roman" w:cs="Times New Roman"/>
              <w:bCs/>
              <w:color w:val="002060"/>
              <w:sz w:val="24"/>
              <w:szCs w:val="24"/>
            </w:rPr>
            <w:t>English 1-A pre-</w:t>
          </w:r>
          <w:proofErr w:type="spellStart"/>
          <w:r w:rsidR="00984E60" w:rsidRPr="00DE5675">
            <w:rPr>
              <w:rFonts w:ascii="Times New Roman" w:eastAsia="Calibri" w:hAnsi="Times New Roman" w:cs="Times New Roman"/>
              <w:bCs/>
              <w:color w:val="002060"/>
              <w:sz w:val="24"/>
              <w:szCs w:val="24"/>
            </w:rPr>
            <w:t>req</w:t>
          </w:r>
          <w:proofErr w:type="spellEnd"/>
          <w:r w:rsidR="00984E60" w:rsidRPr="00DE5675">
            <w:rPr>
              <w:rFonts w:ascii="Times New Roman" w:eastAsia="Calibri" w:hAnsi="Times New Roman" w:cs="Times New Roman"/>
              <w:bCs/>
              <w:color w:val="002060"/>
              <w:sz w:val="24"/>
              <w:szCs w:val="24"/>
            </w:rPr>
            <w:t xml:space="preserve"> on potentially all A-1 classes</w:t>
          </w:r>
        </w:sdtContent>
      </w:sdt>
    </w:p>
    <w:p w14:paraId="1F1D3BA7" w14:textId="670BEF4D"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Status:</w:t>
      </w:r>
      <w:r w:rsidRPr="00DE5675">
        <w:rPr>
          <w:rFonts w:ascii="Times New Roman" w:hAnsi="Times New Roman" w:cs="Times New Roman"/>
          <w:color w:val="002060"/>
          <w:sz w:val="24"/>
          <w:szCs w:val="24"/>
        </w:rPr>
        <w:tab/>
      </w:r>
      <w:sdt>
        <w:sdtPr>
          <w:rPr>
            <w:rFonts w:ascii="Times New Roman" w:hAnsi="Times New Roman" w:cs="Times New Roman"/>
            <w:color w:val="002060"/>
            <w:sz w:val="24"/>
            <w:szCs w:val="24"/>
          </w:rPr>
          <w:id w:val="424162599"/>
          <w:placeholder>
            <w:docPart w:val="82FA2BECE5664D27B35A76BB3FC949CA"/>
          </w:placeholder>
          <w:text/>
        </w:sdtPr>
        <w:sdtContent>
          <w:r w:rsidR="001D617F" w:rsidRPr="00DE5675">
            <w:rPr>
              <w:rFonts w:ascii="Times New Roman" w:hAnsi="Times New Roman" w:cs="Times New Roman"/>
              <w:color w:val="002060"/>
              <w:sz w:val="24"/>
              <w:szCs w:val="24"/>
            </w:rPr>
            <w:t>O</w:t>
          </w:r>
          <w:r w:rsidR="00984E60" w:rsidRPr="00DE5675">
            <w:rPr>
              <w:rFonts w:ascii="Times New Roman" w:hAnsi="Times New Roman" w:cs="Times New Roman"/>
              <w:color w:val="002060"/>
              <w:sz w:val="24"/>
              <w:szCs w:val="24"/>
            </w:rPr>
            <w:t>n hold</w:t>
          </w:r>
        </w:sdtContent>
      </w:sdt>
    </w:p>
    <w:p w14:paraId="1F1D3BA8" w14:textId="4701B27C"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bCs/>
          <w:color w:val="002060"/>
          <w:sz w:val="24"/>
          <w:szCs w:val="24"/>
        </w:rPr>
        <w:t>Notes/Comments:</w:t>
      </w:r>
      <w:r w:rsidRPr="00DE5675">
        <w:rPr>
          <w:rFonts w:ascii="Times New Roman" w:hAnsi="Times New Roman" w:cs="Times New Roman"/>
          <w:color w:val="002060"/>
          <w:sz w:val="24"/>
          <w:szCs w:val="24"/>
        </w:rPr>
        <w:tab/>
      </w:r>
      <w:r w:rsidR="00984E60" w:rsidRPr="00DE5675">
        <w:rPr>
          <w:rFonts w:ascii="Times New Roman" w:hAnsi="Times New Roman" w:cs="Times New Roman"/>
          <w:color w:val="002060"/>
          <w:sz w:val="24"/>
          <w:szCs w:val="24"/>
        </w:rPr>
        <w:t xml:space="preserve">There is no longer </w:t>
      </w:r>
      <w:r w:rsidR="1C81C0D4" w:rsidRPr="00DE5675">
        <w:rPr>
          <w:rFonts w:ascii="Times New Roman" w:hAnsi="Times New Roman" w:cs="Times New Roman"/>
          <w:color w:val="002060"/>
          <w:sz w:val="24"/>
          <w:szCs w:val="24"/>
        </w:rPr>
        <w:t>a departmental</w:t>
      </w:r>
      <w:r w:rsidR="00984E60" w:rsidRPr="00DE5675">
        <w:rPr>
          <w:rFonts w:ascii="Times New Roman" w:hAnsi="Times New Roman" w:cs="Times New Roman"/>
          <w:color w:val="002060"/>
          <w:sz w:val="24"/>
          <w:szCs w:val="24"/>
        </w:rPr>
        <w:t xml:space="preserve"> consensus on this</w:t>
      </w:r>
      <w:r w:rsidR="0E83C477" w:rsidRPr="00DE5675">
        <w:rPr>
          <w:rFonts w:ascii="Times New Roman" w:hAnsi="Times New Roman" w:cs="Times New Roman"/>
          <w:color w:val="002060"/>
          <w:sz w:val="24"/>
          <w:szCs w:val="24"/>
        </w:rPr>
        <w:t xml:space="preserve"> </w:t>
      </w:r>
      <w:r w:rsidR="6164E21F" w:rsidRPr="00DE5675">
        <w:rPr>
          <w:rFonts w:ascii="Times New Roman" w:hAnsi="Times New Roman" w:cs="Times New Roman"/>
          <w:color w:val="002060"/>
          <w:sz w:val="24"/>
          <w:szCs w:val="24"/>
        </w:rPr>
        <w:t>because of</w:t>
      </w:r>
      <w:r w:rsidR="0E83C477" w:rsidRPr="00DE5675">
        <w:rPr>
          <w:rFonts w:ascii="Times New Roman" w:hAnsi="Times New Roman" w:cs="Times New Roman"/>
          <w:color w:val="002060"/>
          <w:sz w:val="24"/>
          <w:szCs w:val="24"/>
        </w:rPr>
        <w:t xml:space="preserve"> the impac</w:t>
      </w:r>
      <w:r w:rsidR="081D2E13" w:rsidRPr="00DE5675">
        <w:rPr>
          <w:rFonts w:ascii="Times New Roman" w:hAnsi="Times New Roman" w:cs="Times New Roman"/>
          <w:color w:val="002060"/>
          <w:sz w:val="24"/>
          <w:szCs w:val="24"/>
        </w:rPr>
        <w:t xml:space="preserve">t </w:t>
      </w:r>
      <w:r w:rsidR="2394EFF5" w:rsidRPr="00DE5675">
        <w:rPr>
          <w:rFonts w:ascii="Times New Roman" w:hAnsi="Times New Roman" w:cs="Times New Roman"/>
          <w:color w:val="002060"/>
          <w:sz w:val="24"/>
          <w:szCs w:val="24"/>
        </w:rPr>
        <w:t>of AB</w:t>
      </w:r>
      <w:r w:rsidR="0E83C477" w:rsidRPr="00DE5675">
        <w:rPr>
          <w:rFonts w:ascii="Times New Roman" w:hAnsi="Times New Roman" w:cs="Times New Roman"/>
          <w:color w:val="002060"/>
          <w:sz w:val="24"/>
          <w:szCs w:val="24"/>
        </w:rPr>
        <w:t xml:space="preserve"> 705</w:t>
      </w:r>
      <w:r w:rsidR="797D5AD3" w:rsidRPr="00DE5675">
        <w:rPr>
          <w:rFonts w:ascii="Times New Roman" w:hAnsi="Times New Roman" w:cs="Times New Roman"/>
          <w:color w:val="002060"/>
          <w:sz w:val="24"/>
          <w:szCs w:val="24"/>
        </w:rPr>
        <w:t>.</w:t>
      </w:r>
    </w:p>
    <w:p w14:paraId="1F1D3BA9" w14:textId="77777777"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p>
    <w:p w14:paraId="1F1D3BAA" w14:textId="4BC4B520" w:rsidR="0053230A" w:rsidRPr="00DE5675" w:rsidRDefault="0053230A" w:rsidP="00984E60">
      <w:pPr>
        <w:pStyle w:val="ListParagraph"/>
        <w:numPr>
          <w:ilvl w:val="0"/>
          <w:numId w:val="3"/>
        </w:numPr>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b/>
          <w:color w:val="002060"/>
          <w:sz w:val="24"/>
          <w:szCs w:val="24"/>
        </w:rPr>
        <w:t>Recommendation:</w:t>
      </w:r>
      <w:r w:rsidRPr="00DE5675">
        <w:rPr>
          <w:rFonts w:ascii="Times New Roman" w:hAnsi="Times New Roman" w:cs="Times New Roman"/>
          <w:color w:val="002060"/>
          <w:sz w:val="24"/>
          <w:szCs w:val="24"/>
        </w:rPr>
        <w:tab/>
      </w:r>
      <w:sdt>
        <w:sdtPr>
          <w:rPr>
            <w:rFonts w:ascii="Times New Roman" w:hAnsi="Times New Roman"/>
            <w:bCs/>
            <w:color w:val="002060"/>
            <w:sz w:val="24"/>
            <w:szCs w:val="24"/>
          </w:rPr>
          <w:id w:val="-1856484349"/>
          <w:text/>
        </w:sdtPr>
        <w:sdtContent>
          <w:r w:rsidR="00984E60" w:rsidRPr="00DE5675">
            <w:rPr>
              <w:rFonts w:ascii="Times New Roman" w:hAnsi="Times New Roman"/>
              <w:bCs/>
              <w:color w:val="002060"/>
              <w:sz w:val="24"/>
              <w:szCs w:val="24"/>
            </w:rPr>
            <w:t>Provide more support for adjunct faculty</w:t>
          </w:r>
        </w:sdtContent>
      </w:sdt>
    </w:p>
    <w:p w14:paraId="1F1D3BAB" w14:textId="31D61DD0"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Status:</w:t>
      </w:r>
      <w:r w:rsidRPr="00DE5675">
        <w:rPr>
          <w:rFonts w:ascii="Times New Roman" w:hAnsi="Times New Roman" w:cs="Times New Roman"/>
          <w:color w:val="002060"/>
          <w:sz w:val="24"/>
          <w:szCs w:val="24"/>
        </w:rPr>
        <w:tab/>
      </w:r>
      <w:sdt>
        <w:sdtPr>
          <w:rPr>
            <w:rFonts w:ascii="Times New Roman" w:hAnsi="Times New Roman" w:cs="Times New Roman"/>
            <w:color w:val="002060"/>
            <w:sz w:val="24"/>
            <w:szCs w:val="24"/>
          </w:rPr>
          <w:id w:val="1363167169"/>
          <w:text/>
        </w:sdtPr>
        <w:sdtContent>
          <w:r w:rsidR="00984E60" w:rsidRPr="00DE5675">
            <w:rPr>
              <w:rFonts w:ascii="Times New Roman" w:hAnsi="Times New Roman" w:cs="Times New Roman"/>
              <w:color w:val="002060"/>
              <w:sz w:val="24"/>
              <w:szCs w:val="24"/>
            </w:rPr>
            <w:t>Active</w:t>
          </w:r>
        </w:sdtContent>
      </w:sdt>
    </w:p>
    <w:p w14:paraId="1F1D3BAC" w14:textId="031693ED"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Notes/Comments:</w:t>
      </w:r>
      <w:r w:rsidRPr="00DE5675">
        <w:rPr>
          <w:rFonts w:ascii="Times New Roman" w:hAnsi="Times New Roman" w:cs="Times New Roman"/>
          <w:color w:val="002060"/>
          <w:sz w:val="24"/>
          <w:szCs w:val="24"/>
        </w:rPr>
        <w:tab/>
      </w:r>
      <w:r w:rsidR="00984E60" w:rsidRPr="00DE5675">
        <w:rPr>
          <w:rFonts w:ascii="Times New Roman" w:hAnsi="Times New Roman" w:cs="Times New Roman"/>
          <w:color w:val="002060"/>
          <w:sz w:val="24"/>
          <w:szCs w:val="24"/>
        </w:rPr>
        <w:t>This is still supported by the department but no real progress has been made.  The pandemic may have interrupted efforts.</w:t>
      </w:r>
    </w:p>
    <w:p w14:paraId="1F1D3BAD" w14:textId="77777777"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p>
    <w:p w14:paraId="1F1D3BAE" w14:textId="0CD89604" w:rsidR="0053230A" w:rsidRPr="00DE5675" w:rsidRDefault="0053230A" w:rsidP="00984E60">
      <w:pPr>
        <w:pStyle w:val="ListParagraph"/>
        <w:numPr>
          <w:ilvl w:val="0"/>
          <w:numId w:val="3"/>
        </w:numPr>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b/>
          <w:color w:val="002060"/>
          <w:sz w:val="24"/>
          <w:szCs w:val="24"/>
        </w:rPr>
        <w:t>Recommendation:</w:t>
      </w:r>
      <w:r w:rsidRPr="00DE5675">
        <w:rPr>
          <w:rFonts w:ascii="Times New Roman" w:hAnsi="Times New Roman" w:cs="Times New Roman"/>
          <w:color w:val="002060"/>
          <w:sz w:val="24"/>
          <w:szCs w:val="24"/>
        </w:rPr>
        <w:tab/>
      </w:r>
      <w:sdt>
        <w:sdtPr>
          <w:rPr>
            <w:rFonts w:ascii="Times New Roman" w:hAnsi="Times New Roman"/>
            <w:bCs/>
            <w:color w:val="002060"/>
            <w:sz w:val="24"/>
            <w:szCs w:val="24"/>
          </w:rPr>
          <w:id w:val="-923492660"/>
          <w:text/>
        </w:sdtPr>
        <w:sdtContent>
          <w:r w:rsidR="00984E60" w:rsidRPr="00DE5675">
            <w:rPr>
              <w:rFonts w:ascii="Times New Roman" w:hAnsi="Times New Roman"/>
              <w:bCs/>
              <w:color w:val="002060"/>
              <w:sz w:val="24"/>
              <w:szCs w:val="24"/>
            </w:rPr>
            <w:t>Explore increased standardization of COMS-100</w:t>
          </w:r>
        </w:sdtContent>
      </w:sdt>
    </w:p>
    <w:p w14:paraId="1F1D3BAF" w14:textId="1CDC6A55" w:rsidR="0053230A" w:rsidRPr="00DE5675"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Status:</w:t>
      </w:r>
      <w:r w:rsidRPr="00DE5675">
        <w:rPr>
          <w:rFonts w:ascii="Times New Roman" w:hAnsi="Times New Roman" w:cs="Times New Roman"/>
          <w:color w:val="002060"/>
          <w:sz w:val="24"/>
          <w:szCs w:val="24"/>
        </w:rPr>
        <w:tab/>
      </w:r>
      <w:sdt>
        <w:sdtPr>
          <w:rPr>
            <w:rFonts w:ascii="Times New Roman" w:hAnsi="Times New Roman" w:cs="Times New Roman"/>
            <w:color w:val="002060"/>
            <w:sz w:val="24"/>
            <w:szCs w:val="24"/>
          </w:rPr>
          <w:id w:val="1630509692"/>
          <w:text/>
        </w:sdtPr>
        <w:sdtContent>
          <w:r w:rsidR="00984E60" w:rsidRPr="00DE5675">
            <w:rPr>
              <w:rFonts w:ascii="Times New Roman" w:hAnsi="Times New Roman" w:cs="Times New Roman"/>
              <w:color w:val="002060"/>
              <w:sz w:val="24"/>
              <w:szCs w:val="24"/>
            </w:rPr>
            <w:t>Active</w:t>
          </w:r>
        </w:sdtContent>
      </w:sdt>
    </w:p>
    <w:p w14:paraId="1F1D3BB0" w14:textId="35687DE2" w:rsidR="0053230A" w:rsidRPr="00DE5675" w:rsidRDefault="0053230A" w:rsidP="433FC31E">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bCs/>
          <w:color w:val="002060"/>
          <w:sz w:val="24"/>
          <w:szCs w:val="24"/>
        </w:rPr>
        <w:t>Notes/Comments:</w:t>
      </w:r>
      <w:r w:rsidRPr="00DE5675">
        <w:rPr>
          <w:rFonts w:ascii="Times New Roman" w:hAnsi="Times New Roman" w:cs="Times New Roman"/>
          <w:color w:val="002060"/>
          <w:sz w:val="24"/>
          <w:szCs w:val="24"/>
        </w:rPr>
        <w:tab/>
      </w:r>
      <w:r w:rsidR="00984E60" w:rsidRPr="00DE5675">
        <w:rPr>
          <w:rFonts w:ascii="Times New Roman" w:hAnsi="Times New Roman" w:cs="Times New Roman"/>
          <w:color w:val="002060"/>
          <w:sz w:val="24"/>
          <w:szCs w:val="24"/>
        </w:rPr>
        <w:t>T</w:t>
      </w:r>
      <w:r w:rsidR="001B76A8" w:rsidRPr="00DE5675">
        <w:rPr>
          <w:rFonts w:ascii="Times New Roman" w:hAnsi="Times New Roman" w:cs="Times New Roman"/>
          <w:color w:val="002060"/>
          <w:sz w:val="24"/>
          <w:szCs w:val="24"/>
        </w:rPr>
        <w:t>he pandemic interrupted efforts but Diana Crossman is spearheading an effort to accomplish this.</w:t>
      </w:r>
      <w:r w:rsidR="005E271C" w:rsidRPr="00DE5675">
        <w:rPr>
          <w:rFonts w:ascii="Times New Roman" w:hAnsi="Times New Roman" w:cs="Times New Roman"/>
          <w:color w:val="002060"/>
          <w:sz w:val="24"/>
          <w:szCs w:val="24"/>
        </w:rPr>
        <w:t xml:space="preserve">  This is now more i</w:t>
      </w:r>
      <w:r w:rsidR="49C29B29" w:rsidRPr="00DE5675">
        <w:rPr>
          <w:rFonts w:ascii="Times New Roman" w:hAnsi="Times New Roman" w:cs="Times New Roman"/>
          <w:color w:val="002060"/>
          <w:sz w:val="24"/>
          <w:szCs w:val="24"/>
        </w:rPr>
        <w:t xml:space="preserve">mportant than ever </w:t>
      </w:r>
      <w:r w:rsidR="49C29B29" w:rsidRPr="00DE5675">
        <w:rPr>
          <w:rFonts w:ascii="Times New Roman" w:hAnsi="Times New Roman" w:cs="Times New Roman"/>
          <w:color w:val="002060"/>
          <w:sz w:val="24"/>
          <w:szCs w:val="24"/>
        </w:rPr>
        <w:lastRenderedPageBreak/>
        <w:t xml:space="preserve">because of the many new part-time faculty members and the increased </w:t>
      </w:r>
      <w:r w:rsidR="1DCD4702" w:rsidRPr="00DE5675">
        <w:rPr>
          <w:rFonts w:ascii="Times New Roman" w:hAnsi="Times New Roman" w:cs="Times New Roman"/>
          <w:color w:val="002060"/>
          <w:sz w:val="24"/>
          <w:szCs w:val="24"/>
        </w:rPr>
        <w:t>number of online sections.</w:t>
      </w:r>
    </w:p>
    <w:p w14:paraId="080B491A" w14:textId="29700524" w:rsidR="00BE60CD" w:rsidRPr="00DE5675" w:rsidRDefault="00BE60CD" w:rsidP="008B390E">
      <w:pPr>
        <w:tabs>
          <w:tab w:val="left" w:pos="1800"/>
        </w:tabs>
        <w:autoSpaceDE w:val="0"/>
        <w:autoSpaceDN w:val="0"/>
        <w:adjustRightInd w:val="0"/>
        <w:spacing w:after="0" w:line="240" w:lineRule="auto"/>
        <w:rPr>
          <w:rFonts w:ascii="Times New Roman" w:hAnsi="Times New Roman" w:cs="Times New Roman"/>
          <w:color w:val="002060"/>
          <w:sz w:val="24"/>
          <w:szCs w:val="24"/>
        </w:rPr>
      </w:pPr>
    </w:p>
    <w:p w14:paraId="726F8544" w14:textId="15B489C9" w:rsidR="00BE60CD" w:rsidRPr="00DE5675" w:rsidRDefault="00BE60CD" w:rsidP="00984E60">
      <w:pPr>
        <w:pStyle w:val="ListParagraph"/>
        <w:numPr>
          <w:ilvl w:val="0"/>
          <w:numId w:val="3"/>
        </w:numPr>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b/>
          <w:color w:val="002060"/>
          <w:sz w:val="24"/>
          <w:szCs w:val="24"/>
        </w:rPr>
        <w:t>Recommendation:</w:t>
      </w:r>
      <w:r w:rsidRPr="00DE5675">
        <w:rPr>
          <w:rFonts w:ascii="Times New Roman" w:hAnsi="Times New Roman" w:cs="Times New Roman"/>
          <w:color w:val="002060"/>
          <w:sz w:val="24"/>
          <w:szCs w:val="24"/>
        </w:rPr>
        <w:tab/>
      </w:r>
      <w:sdt>
        <w:sdtPr>
          <w:rPr>
            <w:rFonts w:ascii="Times New Roman" w:hAnsi="Times New Roman"/>
            <w:bCs/>
            <w:color w:val="002060"/>
            <w:sz w:val="24"/>
            <w:szCs w:val="24"/>
          </w:rPr>
          <w:id w:val="647180319"/>
          <w:text/>
        </w:sdtPr>
        <w:sdtContent>
          <w:r w:rsidR="001D617F" w:rsidRPr="00DE5675">
            <w:rPr>
              <w:rFonts w:ascii="Times New Roman" w:hAnsi="Times New Roman"/>
              <w:bCs/>
              <w:color w:val="002060"/>
              <w:sz w:val="24"/>
              <w:szCs w:val="24"/>
            </w:rPr>
            <w:t>Continue to request the creation of a Department Chair and explore the possibility of “Directors”</w:t>
          </w:r>
        </w:sdtContent>
      </w:sdt>
    </w:p>
    <w:p w14:paraId="3B5877F1" w14:textId="6DC9FECB" w:rsidR="00BE60CD" w:rsidRPr="00DE5675" w:rsidRDefault="00BE60CD" w:rsidP="00BE60CD">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Status:</w:t>
      </w:r>
      <w:r w:rsidRPr="00DE5675">
        <w:rPr>
          <w:rFonts w:ascii="Times New Roman" w:hAnsi="Times New Roman" w:cs="Times New Roman"/>
          <w:color w:val="002060"/>
          <w:sz w:val="24"/>
          <w:szCs w:val="24"/>
        </w:rPr>
        <w:tab/>
      </w:r>
      <w:sdt>
        <w:sdtPr>
          <w:rPr>
            <w:rFonts w:ascii="Times New Roman" w:hAnsi="Times New Roman" w:cs="Times New Roman"/>
            <w:color w:val="002060"/>
            <w:sz w:val="24"/>
            <w:szCs w:val="24"/>
          </w:rPr>
          <w:id w:val="1880666710"/>
          <w:text/>
        </w:sdtPr>
        <w:sdtContent>
          <w:r w:rsidR="001D617F" w:rsidRPr="00DE5675">
            <w:rPr>
              <w:rFonts w:ascii="Times New Roman" w:hAnsi="Times New Roman" w:cs="Times New Roman"/>
              <w:color w:val="002060"/>
              <w:sz w:val="24"/>
              <w:szCs w:val="24"/>
            </w:rPr>
            <w:t>Active</w:t>
          </w:r>
        </w:sdtContent>
      </w:sdt>
    </w:p>
    <w:p w14:paraId="4BFE244E" w14:textId="478FA18C" w:rsidR="00BE60CD" w:rsidRPr="00DE5675" w:rsidRDefault="00BE60CD" w:rsidP="00BE60CD">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Notes/Comments:</w:t>
      </w:r>
      <w:r w:rsidRPr="00DE5675">
        <w:rPr>
          <w:rFonts w:ascii="Times New Roman" w:hAnsi="Times New Roman" w:cs="Times New Roman"/>
          <w:color w:val="002060"/>
          <w:sz w:val="24"/>
          <w:szCs w:val="24"/>
        </w:rPr>
        <w:tab/>
      </w:r>
      <w:r w:rsidR="001D617F" w:rsidRPr="00DE5675">
        <w:rPr>
          <w:rFonts w:ascii="Times New Roman" w:hAnsi="Times New Roman" w:cs="Times New Roman"/>
          <w:color w:val="002060"/>
          <w:sz w:val="24"/>
          <w:szCs w:val="24"/>
        </w:rPr>
        <w:t>The department still supports this but no progress has been made.</w:t>
      </w:r>
    </w:p>
    <w:p w14:paraId="6FC39050" w14:textId="77777777" w:rsidR="00BE60CD" w:rsidRPr="00DE5675" w:rsidRDefault="00BE60CD" w:rsidP="00BE60CD">
      <w:pPr>
        <w:pStyle w:val="ListParagraph"/>
        <w:autoSpaceDE w:val="0"/>
        <w:autoSpaceDN w:val="0"/>
        <w:adjustRightInd w:val="0"/>
        <w:spacing w:after="0" w:line="240" w:lineRule="auto"/>
        <w:ind w:left="900" w:hanging="540"/>
        <w:rPr>
          <w:rFonts w:ascii="Times New Roman" w:hAnsi="Times New Roman" w:cs="Times New Roman"/>
          <w:color w:val="002060"/>
          <w:sz w:val="24"/>
          <w:szCs w:val="24"/>
        </w:rPr>
      </w:pPr>
    </w:p>
    <w:p w14:paraId="0B7BD687" w14:textId="5C0BC9EE" w:rsidR="00BE60CD" w:rsidRPr="00DE5675" w:rsidRDefault="00BE60CD" w:rsidP="00984E60">
      <w:pPr>
        <w:pStyle w:val="ListParagraph"/>
        <w:numPr>
          <w:ilvl w:val="0"/>
          <w:numId w:val="3"/>
        </w:numPr>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b/>
          <w:color w:val="002060"/>
          <w:sz w:val="24"/>
          <w:szCs w:val="24"/>
        </w:rPr>
        <w:t>Recommendation:</w:t>
      </w:r>
      <w:r w:rsidRPr="00DE5675">
        <w:rPr>
          <w:rFonts w:ascii="Times New Roman" w:hAnsi="Times New Roman" w:cs="Times New Roman"/>
          <w:color w:val="002060"/>
          <w:sz w:val="24"/>
          <w:szCs w:val="24"/>
        </w:rPr>
        <w:tab/>
      </w:r>
      <w:sdt>
        <w:sdtPr>
          <w:rPr>
            <w:rFonts w:ascii="Times New Roman" w:eastAsia="Calibri" w:hAnsi="Times New Roman" w:cs="Times New Roman"/>
            <w:bCs/>
            <w:color w:val="002060"/>
            <w:sz w:val="24"/>
            <w:szCs w:val="24"/>
          </w:rPr>
          <w:id w:val="1009794977"/>
          <w:text/>
        </w:sdtPr>
        <w:sdtContent>
          <w:r w:rsidRPr="00DE5675">
            <w:rPr>
              <w:rFonts w:ascii="Times New Roman" w:eastAsia="Calibri" w:hAnsi="Times New Roman" w:cs="Times New Roman"/>
              <w:bCs/>
              <w:color w:val="002060"/>
              <w:sz w:val="24"/>
              <w:szCs w:val="24"/>
            </w:rPr>
            <w:t>Develop additional course offerings</w:t>
          </w:r>
        </w:sdtContent>
      </w:sdt>
    </w:p>
    <w:p w14:paraId="28E1B49D" w14:textId="54BBC869" w:rsidR="00BE60CD" w:rsidRPr="00DE5675" w:rsidRDefault="00BE60CD" w:rsidP="00BE60CD">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color w:val="002060"/>
          <w:sz w:val="24"/>
          <w:szCs w:val="24"/>
        </w:rPr>
        <w:t>Status:</w:t>
      </w:r>
      <w:r w:rsidRPr="00DE5675">
        <w:rPr>
          <w:rFonts w:ascii="Times New Roman" w:hAnsi="Times New Roman" w:cs="Times New Roman"/>
          <w:color w:val="002060"/>
          <w:sz w:val="24"/>
          <w:szCs w:val="24"/>
        </w:rPr>
        <w:tab/>
      </w:r>
      <w:sdt>
        <w:sdtPr>
          <w:rPr>
            <w:rFonts w:ascii="Times New Roman" w:hAnsi="Times New Roman" w:cs="Times New Roman"/>
            <w:color w:val="002060"/>
            <w:sz w:val="24"/>
            <w:szCs w:val="24"/>
          </w:rPr>
          <w:id w:val="1311905646"/>
          <w:text/>
        </w:sdtPr>
        <w:sdtContent>
          <w:r w:rsidRPr="00DE5675">
            <w:rPr>
              <w:rFonts w:ascii="Times New Roman" w:hAnsi="Times New Roman" w:cs="Times New Roman"/>
              <w:color w:val="002060"/>
              <w:sz w:val="24"/>
              <w:szCs w:val="24"/>
            </w:rPr>
            <w:t>Competed</w:t>
          </w:r>
        </w:sdtContent>
      </w:sdt>
    </w:p>
    <w:p w14:paraId="75DAAE05" w14:textId="4FB23CDE" w:rsidR="00BE60CD" w:rsidRPr="00DE5675" w:rsidRDefault="00BE60CD" w:rsidP="433FC31E">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r w:rsidRPr="00DE5675">
        <w:rPr>
          <w:rFonts w:ascii="Times New Roman" w:hAnsi="Times New Roman" w:cs="Times New Roman"/>
          <w:color w:val="002060"/>
          <w:sz w:val="24"/>
          <w:szCs w:val="24"/>
        </w:rPr>
        <w:tab/>
      </w:r>
      <w:r w:rsidRPr="00DE5675">
        <w:rPr>
          <w:rFonts w:ascii="Times New Roman" w:hAnsi="Times New Roman" w:cs="Times New Roman"/>
          <w:b/>
          <w:bCs/>
          <w:color w:val="002060"/>
          <w:sz w:val="24"/>
          <w:szCs w:val="24"/>
        </w:rPr>
        <w:t>Notes/Comments:</w:t>
      </w:r>
      <w:r w:rsidRPr="00DE5675">
        <w:rPr>
          <w:rFonts w:ascii="Times New Roman" w:hAnsi="Times New Roman" w:cs="Times New Roman"/>
          <w:color w:val="002060"/>
          <w:sz w:val="24"/>
          <w:szCs w:val="24"/>
        </w:rPr>
        <w:tab/>
        <w:t>COMS 175, 180, and 294abcd wer</w:t>
      </w:r>
      <w:r w:rsidR="00E02700" w:rsidRPr="00DE5675">
        <w:rPr>
          <w:rFonts w:ascii="Times New Roman" w:hAnsi="Times New Roman" w:cs="Times New Roman"/>
          <w:color w:val="002060"/>
          <w:sz w:val="24"/>
          <w:szCs w:val="24"/>
        </w:rPr>
        <w:t xml:space="preserve">e all added giving students </w:t>
      </w:r>
      <w:r w:rsidR="31BBE0BB" w:rsidRPr="00DE5675">
        <w:rPr>
          <w:rFonts w:ascii="Times New Roman" w:hAnsi="Times New Roman" w:cs="Times New Roman"/>
          <w:color w:val="002060"/>
          <w:sz w:val="24"/>
          <w:szCs w:val="24"/>
        </w:rPr>
        <w:t>a more</w:t>
      </w:r>
      <w:r w:rsidR="00E02700" w:rsidRPr="00DE5675">
        <w:rPr>
          <w:rFonts w:ascii="Times New Roman" w:hAnsi="Times New Roman" w:cs="Times New Roman"/>
          <w:color w:val="002060"/>
          <w:sz w:val="24"/>
          <w:szCs w:val="24"/>
        </w:rPr>
        <w:t xml:space="preserve"> diverse opportunity for education and a faster way to complete their degree.</w:t>
      </w:r>
      <w:r w:rsidR="0B1DB5F8" w:rsidRPr="00DE5675">
        <w:rPr>
          <w:rFonts w:ascii="Times New Roman" w:hAnsi="Times New Roman" w:cs="Times New Roman"/>
          <w:color w:val="002060"/>
          <w:sz w:val="24"/>
          <w:szCs w:val="24"/>
        </w:rPr>
        <w:t xml:space="preserve">  There is a possibility of rewriting Intercultural Communication and cross listing it with a</w:t>
      </w:r>
      <w:r w:rsidR="4C78D0C6" w:rsidRPr="00DE5675">
        <w:rPr>
          <w:rFonts w:ascii="Times New Roman" w:hAnsi="Times New Roman" w:cs="Times New Roman"/>
          <w:color w:val="002060"/>
          <w:sz w:val="24"/>
          <w:szCs w:val="24"/>
        </w:rPr>
        <w:t>n Ethnic Studies course to fulfill the new Ethnic Studies require</w:t>
      </w:r>
      <w:r w:rsidR="6D265E2D" w:rsidRPr="00DE5675">
        <w:rPr>
          <w:rFonts w:ascii="Times New Roman" w:hAnsi="Times New Roman" w:cs="Times New Roman"/>
          <w:color w:val="002060"/>
          <w:sz w:val="24"/>
          <w:szCs w:val="24"/>
        </w:rPr>
        <w:t xml:space="preserve">ment.  This course would be excellent for </w:t>
      </w:r>
      <w:r w:rsidR="3ACA73A2" w:rsidRPr="00DE5675">
        <w:rPr>
          <w:rFonts w:ascii="Times New Roman" w:hAnsi="Times New Roman" w:cs="Times New Roman"/>
          <w:color w:val="002060"/>
          <w:sz w:val="24"/>
          <w:szCs w:val="24"/>
        </w:rPr>
        <w:t>Dual</w:t>
      </w:r>
      <w:r w:rsidR="6D265E2D" w:rsidRPr="00DE5675">
        <w:rPr>
          <w:rFonts w:ascii="Times New Roman" w:hAnsi="Times New Roman" w:cs="Times New Roman"/>
          <w:color w:val="002060"/>
          <w:sz w:val="24"/>
          <w:szCs w:val="24"/>
        </w:rPr>
        <w:t xml:space="preserve"> Enrollment</w:t>
      </w:r>
      <w:r w:rsidR="49375A6B" w:rsidRPr="00DE5675">
        <w:rPr>
          <w:rFonts w:ascii="Times New Roman" w:hAnsi="Times New Roman" w:cs="Times New Roman"/>
          <w:color w:val="002060"/>
          <w:sz w:val="24"/>
          <w:szCs w:val="24"/>
        </w:rPr>
        <w:t xml:space="preserve"> because students could fulfill both their College and High School</w:t>
      </w:r>
      <w:r w:rsidR="43E73FA3" w:rsidRPr="00DE5675">
        <w:rPr>
          <w:rFonts w:ascii="Times New Roman" w:hAnsi="Times New Roman" w:cs="Times New Roman"/>
          <w:color w:val="002060"/>
          <w:sz w:val="24"/>
          <w:szCs w:val="24"/>
        </w:rPr>
        <w:t xml:space="preserve"> Ethnic Studies requirements with the same course.</w:t>
      </w:r>
    </w:p>
    <w:p w14:paraId="6152DE7D" w14:textId="77777777" w:rsidR="00BE60CD" w:rsidRPr="00DE5675" w:rsidRDefault="00BE60CD" w:rsidP="00BE60CD">
      <w:pPr>
        <w:pStyle w:val="ListParagraph"/>
        <w:autoSpaceDE w:val="0"/>
        <w:autoSpaceDN w:val="0"/>
        <w:adjustRightInd w:val="0"/>
        <w:spacing w:after="0" w:line="240" w:lineRule="auto"/>
        <w:ind w:left="900" w:hanging="540"/>
        <w:rPr>
          <w:rFonts w:ascii="Times New Roman" w:hAnsi="Times New Roman" w:cs="Times New Roman"/>
          <w:color w:val="002060"/>
          <w:sz w:val="24"/>
          <w:szCs w:val="24"/>
        </w:rPr>
      </w:pPr>
    </w:p>
    <w:p w14:paraId="22E3A215" w14:textId="77777777" w:rsidR="00BE60CD" w:rsidRPr="00DE5675" w:rsidRDefault="00BE60CD" w:rsidP="0053230A">
      <w:pPr>
        <w:tabs>
          <w:tab w:val="left" w:pos="1800"/>
        </w:tabs>
        <w:autoSpaceDE w:val="0"/>
        <w:autoSpaceDN w:val="0"/>
        <w:adjustRightInd w:val="0"/>
        <w:spacing w:after="0" w:line="240" w:lineRule="auto"/>
        <w:ind w:left="900" w:hanging="540"/>
        <w:rPr>
          <w:rFonts w:ascii="Times New Roman" w:hAnsi="Times New Roman" w:cs="Times New Roman"/>
          <w:color w:val="002060"/>
          <w:sz w:val="24"/>
          <w:szCs w:val="24"/>
        </w:rPr>
      </w:pPr>
    </w:p>
    <w:p w14:paraId="1F1D3BB1" w14:textId="77777777" w:rsidR="00E64BFD" w:rsidRPr="00DE5675" w:rsidRDefault="00E64BFD" w:rsidP="00B67E4B">
      <w:pPr>
        <w:pStyle w:val="ListParagraph"/>
        <w:autoSpaceDE w:val="0"/>
        <w:autoSpaceDN w:val="0"/>
        <w:adjustRightInd w:val="0"/>
        <w:spacing w:after="0" w:line="240" w:lineRule="auto"/>
        <w:ind w:left="900" w:hanging="540"/>
        <w:rPr>
          <w:rFonts w:ascii="Times New Roman" w:hAnsi="Times New Roman" w:cs="Times New Roman"/>
          <w:color w:val="002060"/>
          <w:sz w:val="24"/>
          <w:szCs w:val="24"/>
        </w:rPr>
      </w:pPr>
    </w:p>
    <w:p w14:paraId="1F1D3BB2" w14:textId="77777777" w:rsidR="00E64BFD" w:rsidRPr="00DE5675" w:rsidRDefault="00E64BFD" w:rsidP="00355660">
      <w:pPr>
        <w:autoSpaceDE w:val="0"/>
        <w:autoSpaceDN w:val="0"/>
        <w:adjustRightInd w:val="0"/>
        <w:spacing w:after="0" w:line="240" w:lineRule="auto"/>
        <w:rPr>
          <w:rFonts w:ascii="Times New Roman" w:hAnsi="Times New Roman" w:cs="Times New Roman"/>
          <w:color w:val="002060"/>
          <w:sz w:val="24"/>
          <w:szCs w:val="24"/>
        </w:rPr>
      </w:pPr>
    </w:p>
    <w:p w14:paraId="1F1D3BB3" w14:textId="77777777" w:rsidR="00C42BC9" w:rsidRPr="00DE5675" w:rsidRDefault="00C42BC9" w:rsidP="00355660">
      <w:pPr>
        <w:autoSpaceDE w:val="0"/>
        <w:autoSpaceDN w:val="0"/>
        <w:adjustRightInd w:val="0"/>
        <w:spacing w:after="0" w:line="240" w:lineRule="auto"/>
        <w:rPr>
          <w:rFonts w:ascii="Times New Roman" w:hAnsi="Times New Roman" w:cs="Times New Roman"/>
          <w:color w:val="002060"/>
          <w:sz w:val="24"/>
          <w:szCs w:val="24"/>
        </w:rPr>
      </w:pPr>
    </w:p>
    <w:p w14:paraId="1F1D3BB4" w14:textId="77777777" w:rsidR="00E64BFD" w:rsidRPr="00DE5675" w:rsidRDefault="00E64BFD" w:rsidP="00355660">
      <w:pPr>
        <w:spacing w:after="0" w:line="240" w:lineRule="auto"/>
        <w:rPr>
          <w:rFonts w:asciiTheme="majorHAnsi" w:eastAsiaTheme="majorEastAsia" w:hAnsiTheme="majorHAnsi" w:cstheme="majorBidi"/>
          <w:b/>
          <w:bCs/>
          <w:color w:val="002060"/>
          <w:sz w:val="28"/>
          <w:szCs w:val="28"/>
        </w:rPr>
      </w:pPr>
      <w:r w:rsidRPr="00DE5675">
        <w:rPr>
          <w:color w:val="002060"/>
        </w:rPr>
        <w:br w:type="page"/>
      </w:r>
    </w:p>
    <w:p w14:paraId="789BCFCA" w14:textId="77777777" w:rsidR="00AD022F" w:rsidRDefault="008460FF" w:rsidP="008460FF">
      <w:pPr>
        <w:pStyle w:val="Heading1"/>
        <w:spacing w:before="0" w:line="240" w:lineRule="auto"/>
        <w:rPr>
          <w:rFonts w:asciiTheme="minorHAnsi" w:hAnsiTheme="minorHAnsi"/>
        </w:rPr>
      </w:pPr>
      <w:bookmarkStart w:id="3" w:name="_Toc82081147"/>
      <w:r>
        <w:rPr>
          <w:rFonts w:asciiTheme="minorHAnsi" w:hAnsiTheme="minorHAnsi"/>
        </w:rPr>
        <w:lastRenderedPageBreak/>
        <w:t>SECTION 2</w:t>
      </w:r>
      <w:r w:rsidR="004B568D">
        <w:rPr>
          <w:rFonts w:asciiTheme="minorHAnsi" w:hAnsiTheme="minorHAnsi"/>
        </w:rPr>
        <w:t xml:space="preserve"> </w:t>
      </w:r>
      <w:r w:rsidR="004B568D">
        <w:rPr>
          <w:rFonts w:asciiTheme="minorHAnsi" w:hAnsiTheme="minorHAnsi"/>
        </w:rPr>
        <w:br/>
      </w:r>
      <w:r w:rsidR="00B93DCB">
        <w:rPr>
          <w:rFonts w:asciiTheme="minorHAnsi" w:hAnsiTheme="minorHAnsi"/>
        </w:rPr>
        <w:t>Program Assessment</w:t>
      </w:r>
      <w:bookmarkEnd w:id="3"/>
      <w:r w:rsidRPr="00516BEE">
        <w:rPr>
          <w:rFonts w:asciiTheme="minorHAnsi" w:hAnsiTheme="minorHAnsi"/>
        </w:rPr>
        <w:t xml:space="preserve"> </w:t>
      </w:r>
    </w:p>
    <w:p w14:paraId="00BA6A31" w14:textId="77777777" w:rsidR="00AD022F" w:rsidRDefault="00AD022F" w:rsidP="008460FF">
      <w:pPr>
        <w:pStyle w:val="Heading1"/>
        <w:spacing w:before="0" w:line="240" w:lineRule="auto"/>
        <w:rPr>
          <w:rFonts w:asciiTheme="minorHAnsi" w:hAnsiTheme="minorHAnsi"/>
        </w:rPr>
      </w:pPr>
    </w:p>
    <w:p w14:paraId="1F1D3BB5" w14:textId="659DA4D9" w:rsidR="008460FF" w:rsidRPr="00516BEE" w:rsidRDefault="00AD022F" w:rsidP="0035163E">
      <w:pPr>
        <w:pStyle w:val="Heading1"/>
        <w:spacing w:before="0" w:line="240" w:lineRule="auto"/>
        <w:rPr>
          <w:rFonts w:asciiTheme="minorHAnsi" w:hAnsiTheme="minorHAnsi"/>
        </w:rPr>
      </w:pPr>
      <w:bookmarkStart w:id="4" w:name="_Hlk82078254"/>
      <w:bookmarkStart w:id="5" w:name="_Toc82081148"/>
      <w:r>
        <w:rPr>
          <w:rFonts w:asciiTheme="minorHAnsi" w:hAnsiTheme="minorHAnsi"/>
        </w:rPr>
        <w:t>Program Contribution to Student Success and Equity</w:t>
      </w:r>
      <w:bookmarkEnd w:id="4"/>
      <w:bookmarkEnd w:id="5"/>
      <w:r w:rsidR="008460FF" w:rsidRPr="00516BEE">
        <w:rPr>
          <w:rFonts w:asciiTheme="minorHAnsi" w:hAnsiTheme="minorHAnsi"/>
        </w:rPr>
        <w:br/>
      </w:r>
    </w:p>
    <w:p w14:paraId="1F1D3BB6" w14:textId="0AD5DFE9" w:rsidR="008460FF" w:rsidRPr="00451D42" w:rsidRDefault="009901B2" w:rsidP="00451D42">
      <w:pPr>
        <w:autoSpaceDE w:val="0"/>
        <w:autoSpaceDN w:val="0"/>
        <w:adjustRightInd w:val="0"/>
        <w:spacing w:after="0" w:line="240" w:lineRule="auto"/>
        <w:rPr>
          <w:rFonts w:ascii="Times New Roman" w:hAnsi="Times New Roman" w:cs="Times New Roman"/>
          <w:b/>
          <w:color w:val="000000"/>
          <w:sz w:val="24"/>
          <w:szCs w:val="24"/>
        </w:rPr>
      </w:pPr>
      <w:r w:rsidRPr="00451D42">
        <w:rPr>
          <w:rFonts w:ascii="Times New Roman" w:hAnsi="Times New Roman" w:cs="Times New Roman"/>
          <w:b/>
          <w:color w:val="000000"/>
          <w:sz w:val="24"/>
          <w:szCs w:val="24"/>
        </w:rPr>
        <w:t>For the program under review, examine the following data for the last four years by:</w:t>
      </w:r>
    </w:p>
    <w:p w14:paraId="49FBA6AA" w14:textId="77777777" w:rsidR="00F57BC6" w:rsidRDefault="00F57BC6" w:rsidP="00F57BC6">
      <w:pPr>
        <w:pStyle w:val="ListParagraph"/>
        <w:autoSpaceDE w:val="0"/>
        <w:autoSpaceDN w:val="0"/>
        <w:adjustRightInd w:val="0"/>
        <w:spacing w:after="0" w:line="240" w:lineRule="auto"/>
        <w:ind w:left="360"/>
        <w:rPr>
          <w:rFonts w:ascii="Times New Roman" w:hAnsi="Times New Roman" w:cs="Times New Roman"/>
          <w:b/>
          <w:color w:val="000000"/>
          <w:sz w:val="24"/>
          <w:szCs w:val="24"/>
        </w:rPr>
      </w:pPr>
    </w:p>
    <w:p w14:paraId="2046838C" w14:textId="77777777" w:rsidR="008A5EED" w:rsidRPr="00F57BC6"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F57BC6">
        <w:rPr>
          <w:rFonts w:ascii="Times New Roman" w:hAnsi="Times New Roman" w:cs="Times New Roman"/>
          <w:b/>
          <w:color w:val="000000"/>
          <w:sz w:val="24"/>
          <w:szCs w:val="24"/>
        </w:rPr>
        <w:t>Disaggregating by race/ethnicity, gender, and age where possible.</w:t>
      </w:r>
    </w:p>
    <w:p w14:paraId="3E09298C" w14:textId="27FF9873" w:rsidR="008A5EED"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F57BC6">
        <w:rPr>
          <w:rFonts w:ascii="Times New Roman" w:hAnsi="Times New Roman" w:cs="Times New Roman"/>
          <w:b/>
          <w:color w:val="000000"/>
          <w:sz w:val="24"/>
          <w:szCs w:val="24"/>
        </w:rPr>
        <w:t>Discussing internal and external factors contributing to constant, increasing or decreasing trends.</w:t>
      </w:r>
      <w:r w:rsidR="00BA5EE5">
        <w:rPr>
          <w:rFonts w:ascii="Times New Roman" w:hAnsi="Times New Roman" w:cs="Times New Roman"/>
          <w:b/>
          <w:color w:val="000000"/>
          <w:sz w:val="24"/>
          <w:szCs w:val="24"/>
        </w:rPr>
        <w:t xml:space="preserve"> </w:t>
      </w:r>
    </w:p>
    <w:p w14:paraId="3A8610A3" w14:textId="1AEDB561" w:rsidR="00BA5EE5" w:rsidRPr="005C7C90" w:rsidRDefault="00BA5EE5"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5C7C90">
        <w:rPr>
          <w:rFonts w:ascii="Times New Roman" w:hAnsi="Times New Roman" w:cs="Times New Roman"/>
          <w:b/>
          <w:color w:val="000000"/>
          <w:sz w:val="24"/>
          <w:szCs w:val="24"/>
        </w:rPr>
        <w:t xml:space="preserve">Discuss any known barriers to student success in your program. </w:t>
      </w:r>
    </w:p>
    <w:p w14:paraId="225F160A" w14:textId="2B221F68" w:rsidR="008A5EED" w:rsidRPr="005C7C90"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5C7C90">
        <w:rPr>
          <w:rFonts w:ascii="Times New Roman" w:hAnsi="Times New Roman" w:cs="Times New Roman"/>
          <w:b/>
          <w:color w:val="000000"/>
          <w:sz w:val="24"/>
          <w:szCs w:val="24"/>
        </w:rPr>
        <w:t>Highlighting equity gaps found among different groups of students. </w:t>
      </w:r>
    </w:p>
    <w:p w14:paraId="571BA488" w14:textId="64AEE3F5" w:rsidR="00566BBE" w:rsidRPr="005C7C90" w:rsidRDefault="00566BBE"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5C7C90">
        <w:rPr>
          <w:rFonts w:ascii="Times New Roman" w:hAnsi="Times New Roman" w:cs="Times New Roman"/>
          <w:b/>
          <w:color w:val="000000"/>
          <w:sz w:val="24"/>
          <w:szCs w:val="24"/>
        </w:rPr>
        <w:t>Present and discuss possible action plans about what could be done to address equity and achievement/opportunity gaps.</w:t>
      </w:r>
    </w:p>
    <w:p w14:paraId="5CF0C388" w14:textId="529903D6" w:rsidR="009901B2" w:rsidRDefault="009901B2" w:rsidP="00F57BC6">
      <w:pPr>
        <w:pStyle w:val="ListParagraph"/>
        <w:autoSpaceDE w:val="0"/>
        <w:autoSpaceDN w:val="0"/>
        <w:adjustRightInd w:val="0"/>
        <w:spacing w:after="0" w:line="240" w:lineRule="auto"/>
        <w:ind w:left="1440"/>
        <w:rPr>
          <w:rFonts w:ascii="Times New Roman" w:hAnsi="Times New Roman" w:cs="Times New Roman"/>
          <w:b/>
          <w:color w:val="000000"/>
          <w:sz w:val="24"/>
          <w:szCs w:val="24"/>
        </w:rPr>
      </w:pPr>
    </w:p>
    <w:p w14:paraId="37C0A6E4" w14:textId="1D07ABF2" w:rsidR="00451D42" w:rsidRPr="00451D42" w:rsidRDefault="00451D42" w:rsidP="00451D42">
      <w:pPr>
        <w:numPr>
          <w:ilvl w:val="0"/>
          <w:numId w:val="23"/>
        </w:numPr>
        <w:spacing w:before="240"/>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the program under review is a Career Education Program, please examine a) through k) from the list below. </w:t>
      </w:r>
    </w:p>
    <w:p w14:paraId="74CF5A62" w14:textId="1898578F" w:rsidR="00451D42" w:rsidRPr="00451D42" w:rsidRDefault="00451D42" w:rsidP="00451D42">
      <w:pPr>
        <w:numPr>
          <w:ilvl w:val="0"/>
          <w:numId w:val="23"/>
        </w:numPr>
        <w:spacing w:before="240"/>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students taking courses from the program under review end with a degree or certificate issued by the program, please examine a) through h) from the list below. </w:t>
      </w:r>
    </w:p>
    <w:p w14:paraId="51CB4E79" w14:textId="77777777" w:rsidR="00451D42" w:rsidRPr="00451D42" w:rsidRDefault="00451D42" w:rsidP="00451D42">
      <w:pPr>
        <w:numPr>
          <w:ilvl w:val="0"/>
          <w:numId w:val="23"/>
        </w:numPr>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students taking courses from the program under review do not end with a degree or certificate issued by the program, please examine d) through g) from the list below.  </w:t>
      </w:r>
    </w:p>
    <w:p w14:paraId="7F8E4EF2" w14:textId="77777777" w:rsidR="00451D42" w:rsidRPr="00451D42" w:rsidRDefault="00451D42" w:rsidP="00451D42">
      <w:pPr>
        <w:rPr>
          <w:rFonts w:ascii="Calibri" w:eastAsia="Calibri" w:hAnsi="Calibri" w:cs="Arial"/>
          <w:sz w:val="20"/>
          <w:szCs w:val="20"/>
        </w:rPr>
      </w:pPr>
    </w:p>
    <w:p w14:paraId="117795B3" w14:textId="613AA77E" w:rsid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Degree Completion:</w:t>
      </w:r>
      <w:r w:rsidRPr="00451D42">
        <w:rPr>
          <w:rFonts w:ascii="Calibri" w:eastAsia="Calibri" w:hAnsi="Calibri" w:cs="Arial"/>
          <w:b/>
          <w:sz w:val="24"/>
          <w:szCs w:val="24"/>
        </w:rPr>
        <w:t xml:space="preserve"> Number/percent of students earning a program degree </w:t>
      </w:r>
    </w:p>
    <w:p w14:paraId="22386C50" w14:textId="77777777" w:rsidR="005C7B2F" w:rsidRPr="00DE5675" w:rsidRDefault="005C7B2F" w:rsidP="005C7B2F">
      <w:pPr>
        <w:ind w:left="250"/>
        <w:contextualSpacing/>
        <w:rPr>
          <w:rFonts w:ascii="Calibri" w:eastAsia="Calibri" w:hAnsi="Calibri" w:cs="Arial"/>
          <w:b/>
          <w:color w:val="002060"/>
          <w:sz w:val="24"/>
          <w:szCs w:val="24"/>
        </w:rPr>
      </w:pPr>
    </w:p>
    <w:tbl>
      <w:tblPr>
        <w:tblW w:w="11200" w:type="dxa"/>
        <w:tblLook w:val="04A0" w:firstRow="1" w:lastRow="0" w:firstColumn="1" w:lastColumn="0" w:noHBand="0" w:noVBand="1"/>
      </w:tblPr>
      <w:tblGrid>
        <w:gridCol w:w="2560"/>
        <w:gridCol w:w="960"/>
        <w:gridCol w:w="960"/>
        <w:gridCol w:w="960"/>
        <w:gridCol w:w="960"/>
        <w:gridCol w:w="960"/>
        <w:gridCol w:w="960"/>
        <w:gridCol w:w="960"/>
        <w:gridCol w:w="960"/>
        <w:gridCol w:w="960"/>
      </w:tblGrid>
      <w:tr w:rsidR="00DE5675" w:rsidRPr="00DE5675" w14:paraId="419C2B5F" w14:textId="77777777" w:rsidTr="00DE5675">
        <w:trPr>
          <w:trHeight w:val="288"/>
        </w:trPr>
        <w:tc>
          <w:tcPr>
            <w:tcW w:w="2560" w:type="dxa"/>
            <w:tcBorders>
              <w:top w:val="nil"/>
              <w:left w:val="nil"/>
              <w:bottom w:val="nil"/>
              <w:right w:val="nil"/>
            </w:tcBorders>
            <w:shd w:val="clear" w:color="auto" w:fill="auto"/>
            <w:noWrap/>
            <w:vAlign w:val="bottom"/>
            <w:hideMark/>
          </w:tcPr>
          <w:p w14:paraId="5B34E68A" w14:textId="77777777" w:rsidR="00DE5675" w:rsidRPr="00DE5675" w:rsidRDefault="00DE5675" w:rsidP="00DE5675">
            <w:pPr>
              <w:spacing w:after="0" w:line="240" w:lineRule="auto"/>
              <w:rPr>
                <w:rFonts w:ascii="Calibri" w:eastAsia="Times New Roman" w:hAnsi="Calibri" w:cs="Calibri"/>
                <w:b/>
                <w:bCs/>
                <w:color w:val="002060"/>
              </w:rPr>
            </w:pPr>
            <w:r w:rsidRPr="00DE5675">
              <w:rPr>
                <w:rFonts w:ascii="Calibri" w:eastAsia="Times New Roman" w:hAnsi="Calibri" w:cs="Calibri"/>
                <w:b/>
                <w:bCs/>
                <w:color w:val="002060"/>
              </w:rPr>
              <w:t>Ethnicity</w:t>
            </w:r>
          </w:p>
        </w:tc>
        <w:tc>
          <w:tcPr>
            <w:tcW w:w="960" w:type="dxa"/>
            <w:tcBorders>
              <w:top w:val="nil"/>
              <w:left w:val="nil"/>
              <w:bottom w:val="nil"/>
              <w:right w:val="nil"/>
            </w:tcBorders>
            <w:shd w:val="clear" w:color="auto" w:fill="auto"/>
            <w:noWrap/>
            <w:vAlign w:val="bottom"/>
            <w:hideMark/>
          </w:tcPr>
          <w:p w14:paraId="177D1AE2" w14:textId="77777777" w:rsidR="00DE5675" w:rsidRPr="00DE5675" w:rsidRDefault="00DE5675" w:rsidP="00DE5675">
            <w:pPr>
              <w:spacing w:after="0" w:line="240" w:lineRule="auto"/>
              <w:rPr>
                <w:rFonts w:ascii="Calibri" w:eastAsia="Times New Roman" w:hAnsi="Calibri" w:cs="Calibri"/>
                <w:b/>
                <w:bCs/>
                <w:color w:val="002060"/>
              </w:rPr>
            </w:pPr>
          </w:p>
        </w:tc>
        <w:tc>
          <w:tcPr>
            <w:tcW w:w="960" w:type="dxa"/>
            <w:tcBorders>
              <w:top w:val="nil"/>
              <w:left w:val="nil"/>
              <w:bottom w:val="nil"/>
              <w:right w:val="nil"/>
            </w:tcBorders>
            <w:shd w:val="clear" w:color="auto" w:fill="auto"/>
            <w:noWrap/>
            <w:vAlign w:val="bottom"/>
            <w:hideMark/>
          </w:tcPr>
          <w:p w14:paraId="357D0AB2" w14:textId="77777777" w:rsidR="00DE5675" w:rsidRPr="00DE5675" w:rsidRDefault="00DE5675" w:rsidP="00DE5675">
            <w:pPr>
              <w:spacing w:after="0" w:line="240" w:lineRule="auto"/>
              <w:rPr>
                <w:rFonts w:ascii="Times New Roman" w:eastAsia="Times New Roman" w:hAnsi="Times New Roman" w:cs="Times New Roman"/>
                <w:color w:val="002060"/>
                <w:sz w:val="20"/>
                <w:szCs w:val="20"/>
              </w:rPr>
            </w:pPr>
          </w:p>
        </w:tc>
        <w:tc>
          <w:tcPr>
            <w:tcW w:w="960" w:type="dxa"/>
            <w:tcBorders>
              <w:top w:val="nil"/>
              <w:left w:val="nil"/>
              <w:bottom w:val="nil"/>
              <w:right w:val="nil"/>
            </w:tcBorders>
            <w:shd w:val="clear" w:color="auto" w:fill="auto"/>
            <w:noWrap/>
            <w:vAlign w:val="bottom"/>
            <w:hideMark/>
          </w:tcPr>
          <w:p w14:paraId="19102A27" w14:textId="77777777" w:rsidR="00DE5675" w:rsidRPr="00DE5675" w:rsidRDefault="00DE5675" w:rsidP="00DE5675">
            <w:pPr>
              <w:spacing w:after="0" w:line="240" w:lineRule="auto"/>
              <w:rPr>
                <w:rFonts w:ascii="Times New Roman" w:eastAsia="Times New Roman" w:hAnsi="Times New Roman" w:cs="Times New Roman"/>
                <w:color w:val="002060"/>
                <w:sz w:val="20"/>
                <w:szCs w:val="20"/>
              </w:rPr>
            </w:pPr>
          </w:p>
        </w:tc>
        <w:tc>
          <w:tcPr>
            <w:tcW w:w="960" w:type="dxa"/>
            <w:tcBorders>
              <w:top w:val="nil"/>
              <w:left w:val="nil"/>
              <w:bottom w:val="nil"/>
              <w:right w:val="nil"/>
            </w:tcBorders>
            <w:shd w:val="clear" w:color="auto" w:fill="auto"/>
            <w:noWrap/>
            <w:vAlign w:val="bottom"/>
            <w:hideMark/>
          </w:tcPr>
          <w:p w14:paraId="1C2DEBB1" w14:textId="77777777" w:rsidR="00DE5675" w:rsidRPr="00DE5675" w:rsidRDefault="00DE5675" w:rsidP="00DE5675">
            <w:pPr>
              <w:spacing w:after="0" w:line="240" w:lineRule="auto"/>
              <w:rPr>
                <w:rFonts w:ascii="Times New Roman" w:eastAsia="Times New Roman" w:hAnsi="Times New Roman" w:cs="Times New Roman"/>
                <w:color w:val="002060"/>
                <w:sz w:val="20"/>
                <w:szCs w:val="20"/>
              </w:rPr>
            </w:pPr>
          </w:p>
        </w:tc>
        <w:tc>
          <w:tcPr>
            <w:tcW w:w="960" w:type="dxa"/>
            <w:tcBorders>
              <w:top w:val="nil"/>
              <w:left w:val="nil"/>
              <w:bottom w:val="nil"/>
              <w:right w:val="nil"/>
            </w:tcBorders>
            <w:shd w:val="clear" w:color="auto" w:fill="auto"/>
            <w:noWrap/>
            <w:vAlign w:val="bottom"/>
            <w:hideMark/>
          </w:tcPr>
          <w:p w14:paraId="28B7B0C1" w14:textId="77777777" w:rsidR="00DE5675" w:rsidRPr="00DE5675" w:rsidRDefault="00DE5675" w:rsidP="00DE5675">
            <w:pPr>
              <w:spacing w:after="0" w:line="240" w:lineRule="auto"/>
              <w:rPr>
                <w:rFonts w:ascii="Times New Roman" w:eastAsia="Times New Roman" w:hAnsi="Times New Roman" w:cs="Times New Roman"/>
                <w:color w:val="002060"/>
                <w:sz w:val="20"/>
                <w:szCs w:val="20"/>
              </w:rPr>
            </w:pPr>
          </w:p>
        </w:tc>
        <w:tc>
          <w:tcPr>
            <w:tcW w:w="960" w:type="dxa"/>
            <w:tcBorders>
              <w:top w:val="nil"/>
              <w:left w:val="nil"/>
              <w:bottom w:val="nil"/>
              <w:right w:val="nil"/>
            </w:tcBorders>
            <w:shd w:val="clear" w:color="auto" w:fill="auto"/>
            <w:noWrap/>
            <w:vAlign w:val="bottom"/>
            <w:hideMark/>
          </w:tcPr>
          <w:p w14:paraId="2A04B295" w14:textId="77777777" w:rsidR="00DE5675" w:rsidRPr="00DE5675" w:rsidRDefault="00DE5675" w:rsidP="00DE5675">
            <w:pPr>
              <w:spacing w:after="0" w:line="240" w:lineRule="auto"/>
              <w:rPr>
                <w:rFonts w:ascii="Times New Roman" w:eastAsia="Times New Roman" w:hAnsi="Times New Roman" w:cs="Times New Roman"/>
                <w:color w:val="002060"/>
                <w:sz w:val="20"/>
                <w:szCs w:val="20"/>
              </w:rPr>
            </w:pPr>
          </w:p>
        </w:tc>
        <w:tc>
          <w:tcPr>
            <w:tcW w:w="960" w:type="dxa"/>
            <w:tcBorders>
              <w:top w:val="nil"/>
              <w:left w:val="nil"/>
              <w:bottom w:val="nil"/>
              <w:right w:val="nil"/>
            </w:tcBorders>
            <w:shd w:val="clear" w:color="auto" w:fill="auto"/>
            <w:noWrap/>
            <w:vAlign w:val="bottom"/>
            <w:hideMark/>
          </w:tcPr>
          <w:p w14:paraId="1143C923" w14:textId="77777777" w:rsidR="00DE5675" w:rsidRPr="00DE5675" w:rsidRDefault="00DE5675" w:rsidP="00DE5675">
            <w:pPr>
              <w:spacing w:after="0" w:line="240" w:lineRule="auto"/>
              <w:rPr>
                <w:rFonts w:ascii="Times New Roman" w:eastAsia="Times New Roman" w:hAnsi="Times New Roman" w:cs="Times New Roman"/>
                <w:color w:val="002060"/>
                <w:sz w:val="20"/>
                <w:szCs w:val="20"/>
              </w:rPr>
            </w:pPr>
          </w:p>
        </w:tc>
        <w:tc>
          <w:tcPr>
            <w:tcW w:w="960" w:type="dxa"/>
            <w:tcBorders>
              <w:top w:val="nil"/>
              <w:left w:val="nil"/>
              <w:bottom w:val="nil"/>
              <w:right w:val="nil"/>
            </w:tcBorders>
            <w:shd w:val="clear" w:color="auto" w:fill="auto"/>
            <w:noWrap/>
            <w:vAlign w:val="bottom"/>
            <w:hideMark/>
          </w:tcPr>
          <w:p w14:paraId="7087F05F" w14:textId="77777777" w:rsidR="00DE5675" w:rsidRPr="00DE5675" w:rsidRDefault="00DE5675" w:rsidP="00DE5675">
            <w:pPr>
              <w:spacing w:after="0" w:line="240" w:lineRule="auto"/>
              <w:rPr>
                <w:rFonts w:ascii="Times New Roman" w:eastAsia="Times New Roman" w:hAnsi="Times New Roman" w:cs="Times New Roman"/>
                <w:color w:val="002060"/>
                <w:sz w:val="20"/>
                <w:szCs w:val="20"/>
              </w:rPr>
            </w:pPr>
          </w:p>
        </w:tc>
        <w:tc>
          <w:tcPr>
            <w:tcW w:w="960" w:type="dxa"/>
            <w:tcBorders>
              <w:top w:val="nil"/>
              <w:left w:val="nil"/>
              <w:bottom w:val="nil"/>
              <w:right w:val="nil"/>
            </w:tcBorders>
            <w:shd w:val="clear" w:color="auto" w:fill="auto"/>
            <w:noWrap/>
            <w:vAlign w:val="bottom"/>
            <w:hideMark/>
          </w:tcPr>
          <w:p w14:paraId="2A1D503E" w14:textId="77777777" w:rsidR="00DE5675" w:rsidRPr="00DE5675" w:rsidRDefault="00DE5675" w:rsidP="00DE5675">
            <w:pPr>
              <w:spacing w:after="0" w:line="240" w:lineRule="auto"/>
              <w:rPr>
                <w:rFonts w:ascii="Times New Roman" w:eastAsia="Times New Roman" w:hAnsi="Times New Roman" w:cs="Times New Roman"/>
                <w:color w:val="002060"/>
                <w:sz w:val="20"/>
                <w:szCs w:val="20"/>
              </w:rPr>
            </w:pPr>
          </w:p>
        </w:tc>
      </w:tr>
      <w:tr w:rsidR="00DE5675" w:rsidRPr="00DE5675" w14:paraId="54101D43" w14:textId="77777777" w:rsidTr="00DE5675">
        <w:trPr>
          <w:trHeight w:val="288"/>
        </w:trPr>
        <w:tc>
          <w:tcPr>
            <w:tcW w:w="2560"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1F38B4FA" w14:textId="77777777" w:rsidR="00DE5675" w:rsidRPr="00DE5675" w:rsidRDefault="00DE5675" w:rsidP="00DE5675">
            <w:pPr>
              <w:spacing w:after="0" w:line="240" w:lineRule="auto"/>
              <w:rPr>
                <w:rFonts w:ascii="Calibri" w:eastAsia="Times New Roman" w:hAnsi="Calibri" w:cs="Calibri"/>
                <w:color w:val="002060"/>
              </w:rPr>
            </w:pPr>
            <w:r w:rsidRPr="00DE5675">
              <w:rPr>
                <w:rFonts w:ascii="Calibri" w:eastAsia="Times New Roman" w:hAnsi="Calibri" w:cs="Calibri"/>
                <w:color w:val="002060"/>
              </w:rPr>
              <w:t> </w:t>
            </w:r>
          </w:p>
        </w:tc>
        <w:tc>
          <w:tcPr>
            <w:tcW w:w="1920"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5D83B003" w14:textId="77777777" w:rsidR="00DE5675" w:rsidRPr="00DE5675" w:rsidRDefault="00DE5675" w:rsidP="00DE5675">
            <w:pPr>
              <w:spacing w:after="0" w:line="240" w:lineRule="auto"/>
              <w:jc w:val="center"/>
              <w:rPr>
                <w:rFonts w:ascii="Calibri" w:eastAsia="Times New Roman" w:hAnsi="Calibri" w:cs="Calibri"/>
                <w:b/>
                <w:bCs/>
                <w:color w:val="002060"/>
              </w:rPr>
            </w:pPr>
            <w:r w:rsidRPr="00DE5675">
              <w:rPr>
                <w:rFonts w:ascii="Calibri" w:eastAsia="Times New Roman" w:hAnsi="Calibri" w:cs="Calibri"/>
                <w:b/>
                <w:bCs/>
                <w:color w:val="002060"/>
              </w:rPr>
              <w:t>2018-19</w:t>
            </w:r>
          </w:p>
        </w:tc>
        <w:tc>
          <w:tcPr>
            <w:tcW w:w="1920"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20045116" w14:textId="77777777" w:rsidR="00DE5675" w:rsidRPr="00DE5675" w:rsidRDefault="00DE5675" w:rsidP="00DE5675">
            <w:pPr>
              <w:spacing w:after="0" w:line="240" w:lineRule="auto"/>
              <w:jc w:val="center"/>
              <w:rPr>
                <w:rFonts w:ascii="Calibri" w:eastAsia="Times New Roman" w:hAnsi="Calibri" w:cs="Calibri"/>
                <w:b/>
                <w:bCs/>
                <w:color w:val="002060"/>
              </w:rPr>
            </w:pPr>
            <w:r w:rsidRPr="00DE5675">
              <w:rPr>
                <w:rFonts w:ascii="Calibri" w:eastAsia="Times New Roman" w:hAnsi="Calibri" w:cs="Calibri"/>
                <w:b/>
                <w:bCs/>
                <w:color w:val="002060"/>
              </w:rPr>
              <w:t>2019-20</w:t>
            </w:r>
          </w:p>
        </w:tc>
        <w:tc>
          <w:tcPr>
            <w:tcW w:w="1920"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60A78558" w14:textId="77777777" w:rsidR="00DE5675" w:rsidRPr="00DE5675" w:rsidRDefault="00DE5675" w:rsidP="00DE5675">
            <w:pPr>
              <w:spacing w:after="0" w:line="240" w:lineRule="auto"/>
              <w:jc w:val="center"/>
              <w:rPr>
                <w:rFonts w:ascii="Calibri" w:eastAsia="Times New Roman" w:hAnsi="Calibri" w:cs="Calibri"/>
                <w:b/>
                <w:bCs/>
                <w:color w:val="002060"/>
              </w:rPr>
            </w:pPr>
            <w:r w:rsidRPr="00DE5675">
              <w:rPr>
                <w:rFonts w:ascii="Calibri" w:eastAsia="Times New Roman" w:hAnsi="Calibri" w:cs="Calibri"/>
                <w:b/>
                <w:bCs/>
                <w:color w:val="002060"/>
              </w:rPr>
              <w:t>2020-21</w:t>
            </w:r>
          </w:p>
        </w:tc>
        <w:tc>
          <w:tcPr>
            <w:tcW w:w="1920"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15B35E55" w14:textId="77777777" w:rsidR="00DE5675" w:rsidRPr="00DE5675" w:rsidRDefault="00DE5675" w:rsidP="00DE5675">
            <w:pPr>
              <w:spacing w:after="0" w:line="240" w:lineRule="auto"/>
              <w:jc w:val="center"/>
              <w:rPr>
                <w:rFonts w:ascii="Calibri" w:eastAsia="Times New Roman" w:hAnsi="Calibri" w:cs="Calibri"/>
                <w:b/>
                <w:bCs/>
                <w:color w:val="002060"/>
              </w:rPr>
            </w:pPr>
            <w:r w:rsidRPr="00DE5675">
              <w:rPr>
                <w:rFonts w:ascii="Calibri" w:eastAsia="Times New Roman" w:hAnsi="Calibri" w:cs="Calibri"/>
                <w:b/>
                <w:bCs/>
                <w:color w:val="002060"/>
              </w:rPr>
              <w:t>2021-22</w:t>
            </w:r>
          </w:p>
        </w:tc>
        <w:tc>
          <w:tcPr>
            <w:tcW w:w="960" w:type="dxa"/>
            <w:tcBorders>
              <w:top w:val="nil"/>
              <w:left w:val="nil"/>
              <w:bottom w:val="nil"/>
              <w:right w:val="nil"/>
            </w:tcBorders>
            <w:shd w:val="clear" w:color="auto" w:fill="auto"/>
            <w:noWrap/>
            <w:vAlign w:val="bottom"/>
            <w:hideMark/>
          </w:tcPr>
          <w:p w14:paraId="1D36A2CC" w14:textId="77777777" w:rsidR="00DE5675" w:rsidRPr="00DE5675" w:rsidRDefault="00DE5675" w:rsidP="00DE5675">
            <w:pPr>
              <w:spacing w:after="0" w:line="240" w:lineRule="auto"/>
              <w:jc w:val="center"/>
              <w:rPr>
                <w:rFonts w:ascii="Calibri" w:eastAsia="Times New Roman" w:hAnsi="Calibri" w:cs="Calibri"/>
                <w:b/>
                <w:bCs/>
                <w:color w:val="002060"/>
              </w:rPr>
            </w:pPr>
          </w:p>
        </w:tc>
      </w:tr>
      <w:tr w:rsidR="00DE5675" w:rsidRPr="00DE5675" w14:paraId="51A58D32" w14:textId="77777777" w:rsidTr="00DE567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93F732D" w14:textId="77777777" w:rsidR="00DE5675" w:rsidRPr="00DE5675" w:rsidRDefault="00DE5675" w:rsidP="00DE5675">
            <w:pPr>
              <w:spacing w:after="0" w:line="240" w:lineRule="auto"/>
              <w:rPr>
                <w:rFonts w:ascii="Calibri" w:eastAsia="Times New Roman" w:hAnsi="Calibri" w:cs="Calibri"/>
                <w:color w:val="002060"/>
              </w:rPr>
            </w:pPr>
            <w:r w:rsidRPr="00DE5675">
              <w:rPr>
                <w:rFonts w:ascii="Calibri" w:eastAsia="Times New Roman" w:hAnsi="Calibri" w:cs="Calibri"/>
                <w:color w:val="00206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324509" w14:textId="77777777" w:rsidR="00DE5675" w:rsidRPr="00DE5675" w:rsidRDefault="00DE5675" w:rsidP="00DE5675">
            <w:pPr>
              <w:spacing w:after="0" w:line="240" w:lineRule="auto"/>
              <w:jc w:val="center"/>
              <w:rPr>
                <w:rFonts w:ascii="Calibri" w:eastAsia="Times New Roman" w:hAnsi="Calibri" w:cs="Calibri"/>
                <w:color w:val="002060"/>
              </w:rPr>
            </w:pPr>
            <w:r w:rsidRPr="00DE5675">
              <w:rPr>
                <w:rFonts w:ascii="Calibri" w:eastAsia="Times New Roman" w:hAnsi="Calibri" w:cs="Calibri"/>
                <w:color w:val="002060"/>
              </w:rPr>
              <w:t>#</w:t>
            </w:r>
          </w:p>
        </w:tc>
        <w:tc>
          <w:tcPr>
            <w:tcW w:w="960" w:type="dxa"/>
            <w:tcBorders>
              <w:top w:val="nil"/>
              <w:left w:val="nil"/>
              <w:bottom w:val="single" w:sz="4" w:space="0" w:color="auto"/>
              <w:right w:val="single" w:sz="4" w:space="0" w:color="auto"/>
            </w:tcBorders>
            <w:shd w:val="clear" w:color="auto" w:fill="auto"/>
            <w:noWrap/>
            <w:vAlign w:val="bottom"/>
            <w:hideMark/>
          </w:tcPr>
          <w:p w14:paraId="3D8F533F" w14:textId="77777777" w:rsidR="00DE5675" w:rsidRPr="00DE5675" w:rsidRDefault="00DE5675" w:rsidP="00DE5675">
            <w:pPr>
              <w:spacing w:after="0" w:line="240" w:lineRule="auto"/>
              <w:jc w:val="center"/>
              <w:rPr>
                <w:rFonts w:ascii="Calibri" w:eastAsia="Times New Roman" w:hAnsi="Calibri" w:cs="Calibri"/>
                <w:color w:val="002060"/>
              </w:rPr>
            </w:pPr>
            <w:r w:rsidRPr="00DE5675">
              <w:rPr>
                <w:rFonts w:ascii="Calibri" w:eastAsia="Times New Roman" w:hAnsi="Calibri" w:cs="Calibri"/>
                <w:color w:val="002060"/>
              </w:rPr>
              <w:t>%</w:t>
            </w:r>
          </w:p>
        </w:tc>
        <w:tc>
          <w:tcPr>
            <w:tcW w:w="960" w:type="dxa"/>
            <w:tcBorders>
              <w:top w:val="nil"/>
              <w:left w:val="nil"/>
              <w:bottom w:val="single" w:sz="4" w:space="0" w:color="auto"/>
              <w:right w:val="single" w:sz="4" w:space="0" w:color="auto"/>
            </w:tcBorders>
            <w:shd w:val="clear" w:color="auto" w:fill="auto"/>
            <w:noWrap/>
            <w:vAlign w:val="bottom"/>
            <w:hideMark/>
          </w:tcPr>
          <w:p w14:paraId="3E795DB8" w14:textId="77777777" w:rsidR="00DE5675" w:rsidRPr="00DE5675" w:rsidRDefault="00DE5675" w:rsidP="00DE5675">
            <w:pPr>
              <w:spacing w:after="0" w:line="240" w:lineRule="auto"/>
              <w:jc w:val="center"/>
              <w:rPr>
                <w:rFonts w:ascii="Calibri" w:eastAsia="Times New Roman" w:hAnsi="Calibri" w:cs="Calibri"/>
                <w:color w:val="002060"/>
              </w:rPr>
            </w:pPr>
            <w:r w:rsidRPr="00DE5675">
              <w:rPr>
                <w:rFonts w:ascii="Calibri" w:eastAsia="Times New Roman" w:hAnsi="Calibri" w:cs="Calibri"/>
                <w:color w:val="002060"/>
              </w:rPr>
              <w:t>#</w:t>
            </w:r>
          </w:p>
        </w:tc>
        <w:tc>
          <w:tcPr>
            <w:tcW w:w="960" w:type="dxa"/>
            <w:tcBorders>
              <w:top w:val="nil"/>
              <w:left w:val="nil"/>
              <w:bottom w:val="single" w:sz="4" w:space="0" w:color="auto"/>
              <w:right w:val="single" w:sz="4" w:space="0" w:color="auto"/>
            </w:tcBorders>
            <w:shd w:val="clear" w:color="auto" w:fill="auto"/>
            <w:noWrap/>
            <w:vAlign w:val="bottom"/>
            <w:hideMark/>
          </w:tcPr>
          <w:p w14:paraId="510D40C5" w14:textId="77777777" w:rsidR="00DE5675" w:rsidRPr="00DE5675" w:rsidRDefault="00DE5675" w:rsidP="00DE5675">
            <w:pPr>
              <w:spacing w:after="0" w:line="240" w:lineRule="auto"/>
              <w:jc w:val="center"/>
              <w:rPr>
                <w:rFonts w:ascii="Calibri" w:eastAsia="Times New Roman" w:hAnsi="Calibri" w:cs="Calibri"/>
                <w:color w:val="002060"/>
              </w:rPr>
            </w:pPr>
            <w:r w:rsidRPr="00DE5675">
              <w:rPr>
                <w:rFonts w:ascii="Calibri" w:eastAsia="Times New Roman" w:hAnsi="Calibri" w:cs="Calibri"/>
                <w:color w:val="002060"/>
              </w:rPr>
              <w:t>%</w:t>
            </w:r>
          </w:p>
        </w:tc>
        <w:tc>
          <w:tcPr>
            <w:tcW w:w="960" w:type="dxa"/>
            <w:tcBorders>
              <w:top w:val="nil"/>
              <w:left w:val="nil"/>
              <w:bottom w:val="single" w:sz="4" w:space="0" w:color="auto"/>
              <w:right w:val="single" w:sz="4" w:space="0" w:color="auto"/>
            </w:tcBorders>
            <w:shd w:val="clear" w:color="auto" w:fill="auto"/>
            <w:noWrap/>
            <w:vAlign w:val="bottom"/>
            <w:hideMark/>
          </w:tcPr>
          <w:p w14:paraId="047AB91C" w14:textId="77777777" w:rsidR="00DE5675" w:rsidRPr="00DE5675" w:rsidRDefault="00DE5675" w:rsidP="00DE5675">
            <w:pPr>
              <w:spacing w:after="0" w:line="240" w:lineRule="auto"/>
              <w:jc w:val="center"/>
              <w:rPr>
                <w:rFonts w:ascii="Calibri" w:eastAsia="Times New Roman" w:hAnsi="Calibri" w:cs="Calibri"/>
                <w:color w:val="002060"/>
              </w:rPr>
            </w:pPr>
            <w:r w:rsidRPr="00DE5675">
              <w:rPr>
                <w:rFonts w:ascii="Calibri" w:eastAsia="Times New Roman" w:hAnsi="Calibri" w:cs="Calibri"/>
                <w:color w:val="002060"/>
              </w:rPr>
              <w:t>#</w:t>
            </w:r>
          </w:p>
        </w:tc>
        <w:tc>
          <w:tcPr>
            <w:tcW w:w="960" w:type="dxa"/>
            <w:tcBorders>
              <w:top w:val="nil"/>
              <w:left w:val="nil"/>
              <w:bottom w:val="single" w:sz="4" w:space="0" w:color="auto"/>
              <w:right w:val="single" w:sz="4" w:space="0" w:color="auto"/>
            </w:tcBorders>
            <w:shd w:val="clear" w:color="auto" w:fill="auto"/>
            <w:noWrap/>
            <w:vAlign w:val="bottom"/>
            <w:hideMark/>
          </w:tcPr>
          <w:p w14:paraId="731C1E17" w14:textId="77777777" w:rsidR="00DE5675" w:rsidRPr="00DE5675" w:rsidRDefault="00DE5675" w:rsidP="00DE5675">
            <w:pPr>
              <w:spacing w:after="0" w:line="240" w:lineRule="auto"/>
              <w:jc w:val="center"/>
              <w:rPr>
                <w:rFonts w:ascii="Calibri" w:eastAsia="Times New Roman" w:hAnsi="Calibri" w:cs="Calibri"/>
                <w:color w:val="002060"/>
              </w:rPr>
            </w:pPr>
            <w:r w:rsidRPr="00DE5675">
              <w:rPr>
                <w:rFonts w:ascii="Calibri" w:eastAsia="Times New Roman" w:hAnsi="Calibri" w:cs="Calibri"/>
                <w:color w:val="002060"/>
              </w:rPr>
              <w:t>%</w:t>
            </w:r>
          </w:p>
        </w:tc>
        <w:tc>
          <w:tcPr>
            <w:tcW w:w="960" w:type="dxa"/>
            <w:tcBorders>
              <w:top w:val="nil"/>
              <w:left w:val="nil"/>
              <w:bottom w:val="single" w:sz="4" w:space="0" w:color="auto"/>
              <w:right w:val="single" w:sz="4" w:space="0" w:color="auto"/>
            </w:tcBorders>
            <w:shd w:val="clear" w:color="auto" w:fill="auto"/>
            <w:noWrap/>
            <w:vAlign w:val="bottom"/>
            <w:hideMark/>
          </w:tcPr>
          <w:p w14:paraId="18BB5E08" w14:textId="77777777" w:rsidR="00DE5675" w:rsidRPr="00DE5675" w:rsidRDefault="00DE5675" w:rsidP="00DE5675">
            <w:pPr>
              <w:spacing w:after="0" w:line="240" w:lineRule="auto"/>
              <w:jc w:val="center"/>
              <w:rPr>
                <w:rFonts w:ascii="Calibri" w:eastAsia="Times New Roman" w:hAnsi="Calibri" w:cs="Calibri"/>
                <w:color w:val="002060"/>
              </w:rPr>
            </w:pPr>
            <w:r w:rsidRPr="00DE5675">
              <w:rPr>
                <w:rFonts w:ascii="Calibri" w:eastAsia="Times New Roman" w:hAnsi="Calibri" w:cs="Calibri"/>
                <w:color w:val="002060"/>
              </w:rPr>
              <w:t>#</w:t>
            </w:r>
          </w:p>
        </w:tc>
        <w:tc>
          <w:tcPr>
            <w:tcW w:w="960" w:type="dxa"/>
            <w:tcBorders>
              <w:top w:val="nil"/>
              <w:left w:val="nil"/>
              <w:bottom w:val="single" w:sz="4" w:space="0" w:color="auto"/>
              <w:right w:val="single" w:sz="4" w:space="0" w:color="auto"/>
            </w:tcBorders>
            <w:shd w:val="clear" w:color="auto" w:fill="auto"/>
            <w:noWrap/>
            <w:vAlign w:val="bottom"/>
            <w:hideMark/>
          </w:tcPr>
          <w:p w14:paraId="67130E2E" w14:textId="77777777" w:rsidR="00DE5675" w:rsidRPr="00DE5675" w:rsidRDefault="00DE5675" w:rsidP="00DE5675">
            <w:pPr>
              <w:spacing w:after="0" w:line="240" w:lineRule="auto"/>
              <w:jc w:val="center"/>
              <w:rPr>
                <w:rFonts w:ascii="Calibri" w:eastAsia="Times New Roman" w:hAnsi="Calibri" w:cs="Calibri"/>
                <w:color w:val="002060"/>
              </w:rPr>
            </w:pPr>
            <w:r w:rsidRPr="00DE5675">
              <w:rPr>
                <w:rFonts w:ascii="Calibri" w:eastAsia="Times New Roman" w:hAnsi="Calibri" w:cs="Calibri"/>
                <w:color w:val="002060"/>
              </w:rPr>
              <w:t>%</w:t>
            </w:r>
          </w:p>
        </w:tc>
        <w:tc>
          <w:tcPr>
            <w:tcW w:w="960" w:type="dxa"/>
            <w:tcBorders>
              <w:top w:val="nil"/>
              <w:left w:val="nil"/>
              <w:bottom w:val="nil"/>
              <w:right w:val="nil"/>
            </w:tcBorders>
            <w:shd w:val="clear" w:color="auto" w:fill="auto"/>
            <w:noWrap/>
            <w:vAlign w:val="bottom"/>
            <w:hideMark/>
          </w:tcPr>
          <w:p w14:paraId="6113DA2B" w14:textId="77777777" w:rsidR="00DE5675" w:rsidRPr="00DE5675" w:rsidRDefault="00DE5675" w:rsidP="00DE5675">
            <w:pPr>
              <w:spacing w:after="0" w:line="240" w:lineRule="auto"/>
              <w:jc w:val="center"/>
              <w:rPr>
                <w:rFonts w:ascii="Calibri" w:eastAsia="Times New Roman" w:hAnsi="Calibri" w:cs="Calibri"/>
                <w:color w:val="002060"/>
              </w:rPr>
            </w:pPr>
          </w:p>
        </w:tc>
      </w:tr>
      <w:tr w:rsidR="00DE5675" w:rsidRPr="00DE5675" w14:paraId="40CAE5E1" w14:textId="77777777" w:rsidTr="00DE567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7268E61" w14:textId="77777777" w:rsidR="00DE5675" w:rsidRPr="00DE5675" w:rsidRDefault="00DE5675" w:rsidP="00DE5675">
            <w:pPr>
              <w:spacing w:after="0" w:line="240" w:lineRule="auto"/>
              <w:rPr>
                <w:rFonts w:ascii="Calibri" w:eastAsia="Times New Roman" w:hAnsi="Calibri" w:cs="Calibri"/>
                <w:color w:val="002060"/>
              </w:rPr>
            </w:pPr>
            <w:r w:rsidRPr="00DE5675">
              <w:rPr>
                <w:rFonts w:ascii="Calibri" w:eastAsia="Times New Roman" w:hAnsi="Calibri" w:cs="Calibri"/>
                <w:color w:val="002060"/>
              </w:rPr>
              <w:t>Asian</w:t>
            </w:r>
          </w:p>
        </w:tc>
        <w:tc>
          <w:tcPr>
            <w:tcW w:w="960" w:type="dxa"/>
            <w:tcBorders>
              <w:top w:val="nil"/>
              <w:left w:val="nil"/>
              <w:bottom w:val="single" w:sz="4" w:space="0" w:color="auto"/>
              <w:right w:val="single" w:sz="4" w:space="0" w:color="auto"/>
            </w:tcBorders>
            <w:shd w:val="clear" w:color="auto" w:fill="auto"/>
            <w:noWrap/>
            <w:vAlign w:val="bottom"/>
            <w:hideMark/>
          </w:tcPr>
          <w:p w14:paraId="7D31098F"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8</w:t>
            </w:r>
          </w:p>
        </w:tc>
        <w:tc>
          <w:tcPr>
            <w:tcW w:w="960" w:type="dxa"/>
            <w:tcBorders>
              <w:top w:val="nil"/>
              <w:left w:val="nil"/>
              <w:bottom w:val="single" w:sz="4" w:space="0" w:color="auto"/>
              <w:right w:val="single" w:sz="4" w:space="0" w:color="auto"/>
            </w:tcBorders>
            <w:shd w:val="clear" w:color="auto" w:fill="auto"/>
            <w:noWrap/>
            <w:vAlign w:val="bottom"/>
            <w:hideMark/>
          </w:tcPr>
          <w:p w14:paraId="5D48A97C"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9.6%</w:t>
            </w:r>
          </w:p>
        </w:tc>
        <w:tc>
          <w:tcPr>
            <w:tcW w:w="960" w:type="dxa"/>
            <w:tcBorders>
              <w:top w:val="nil"/>
              <w:left w:val="nil"/>
              <w:bottom w:val="single" w:sz="4" w:space="0" w:color="auto"/>
              <w:right w:val="single" w:sz="4" w:space="0" w:color="auto"/>
            </w:tcBorders>
            <w:shd w:val="clear" w:color="auto" w:fill="auto"/>
            <w:noWrap/>
            <w:vAlign w:val="bottom"/>
            <w:hideMark/>
          </w:tcPr>
          <w:p w14:paraId="479AE1AC"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11</w:t>
            </w:r>
          </w:p>
        </w:tc>
        <w:tc>
          <w:tcPr>
            <w:tcW w:w="960" w:type="dxa"/>
            <w:tcBorders>
              <w:top w:val="nil"/>
              <w:left w:val="nil"/>
              <w:bottom w:val="single" w:sz="4" w:space="0" w:color="auto"/>
              <w:right w:val="single" w:sz="4" w:space="0" w:color="auto"/>
            </w:tcBorders>
            <w:shd w:val="clear" w:color="auto" w:fill="auto"/>
            <w:noWrap/>
            <w:vAlign w:val="bottom"/>
            <w:hideMark/>
          </w:tcPr>
          <w:p w14:paraId="1BD06558"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12.0%</w:t>
            </w:r>
          </w:p>
        </w:tc>
        <w:tc>
          <w:tcPr>
            <w:tcW w:w="960" w:type="dxa"/>
            <w:tcBorders>
              <w:top w:val="nil"/>
              <w:left w:val="nil"/>
              <w:bottom w:val="single" w:sz="4" w:space="0" w:color="auto"/>
              <w:right w:val="single" w:sz="4" w:space="0" w:color="auto"/>
            </w:tcBorders>
            <w:shd w:val="clear" w:color="auto" w:fill="auto"/>
            <w:noWrap/>
            <w:vAlign w:val="bottom"/>
            <w:hideMark/>
          </w:tcPr>
          <w:p w14:paraId="24CC9CFD"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21</w:t>
            </w:r>
          </w:p>
        </w:tc>
        <w:tc>
          <w:tcPr>
            <w:tcW w:w="960" w:type="dxa"/>
            <w:tcBorders>
              <w:top w:val="nil"/>
              <w:left w:val="nil"/>
              <w:bottom w:val="single" w:sz="4" w:space="0" w:color="auto"/>
              <w:right w:val="single" w:sz="4" w:space="0" w:color="auto"/>
            </w:tcBorders>
            <w:shd w:val="clear" w:color="auto" w:fill="auto"/>
            <w:noWrap/>
            <w:vAlign w:val="bottom"/>
            <w:hideMark/>
          </w:tcPr>
          <w:p w14:paraId="58AF5C57"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20.8%</w:t>
            </w:r>
          </w:p>
        </w:tc>
        <w:tc>
          <w:tcPr>
            <w:tcW w:w="960" w:type="dxa"/>
            <w:tcBorders>
              <w:top w:val="nil"/>
              <w:left w:val="nil"/>
              <w:bottom w:val="single" w:sz="4" w:space="0" w:color="auto"/>
              <w:right w:val="single" w:sz="4" w:space="0" w:color="auto"/>
            </w:tcBorders>
            <w:shd w:val="clear" w:color="auto" w:fill="auto"/>
            <w:noWrap/>
            <w:vAlign w:val="bottom"/>
            <w:hideMark/>
          </w:tcPr>
          <w:p w14:paraId="5A766BEA"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6</w:t>
            </w:r>
          </w:p>
        </w:tc>
        <w:tc>
          <w:tcPr>
            <w:tcW w:w="960" w:type="dxa"/>
            <w:tcBorders>
              <w:top w:val="nil"/>
              <w:left w:val="nil"/>
              <w:bottom w:val="single" w:sz="4" w:space="0" w:color="auto"/>
              <w:right w:val="single" w:sz="4" w:space="0" w:color="auto"/>
            </w:tcBorders>
            <w:shd w:val="clear" w:color="auto" w:fill="auto"/>
            <w:noWrap/>
            <w:vAlign w:val="bottom"/>
            <w:hideMark/>
          </w:tcPr>
          <w:p w14:paraId="0C16E8F2"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8.3%</w:t>
            </w:r>
          </w:p>
        </w:tc>
        <w:tc>
          <w:tcPr>
            <w:tcW w:w="960" w:type="dxa"/>
            <w:tcBorders>
              <w:top w:val="nil"/>
              <w:left w:val="nil"/>
              <w:bottom w:val="nil"/>
              <w:right w:val="nil"/>
            </w:tcBorders>
            <w:shd w:val="clear" w:color="auto" w:fill="auto"/>
            <w:noWrap/>
            <w:vAlign w:val="bottom"/>
            <w:hideMark/>
          </w:tcPr>
          <w:p w14:paraId="65F345D5" w14:textId="77777777" w:rsidR="00DE5675" w:rsidRPr="00DE5675" w:rsidRDefault="00DE5675" w:rsidP="00DE5675">
            <w:pPr>
              <w:spacing w:after="0" w:line="240" w:lineRule="auto"/>
              <w:jc w:val="right"/>
              <w:rPr>
                <w:rFonts w:ascii="Calibri" w:eastAsia="Times New Roman" w:hAnsi="Calibri" w:cs="Calibri"/>
                <w:color w:val="002060"/>
              </w:rPr>
            </w:pPr>
          </w:p>
        </w:tc>
      </w:tr>
      <w:tr w:rsidR="00DE5675" w:rsidRPr="00DE5675" w14:paraId="5124F4A0" w14:textId="77777777" w:rsidTr="00DE567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2E1B8FD" w14:textId="77777777" w:rsidR="00DE5675" w:rsidRPr="00DE5675" w:rsidRDefault="00DE5675" w:rsidP="00DE5675">
            <w:pPr>
              <w:spacing w:after="0" w:line="240" w:lineRule="auto"/>
              <w:rPr>
                <w:rFonts w:ascii="Calibri" w:eastAsia="Times New Roman" w:hAnsi="Calibri" w:cs="Calibri"/>
                <w:color w:val="002060"/>
              </w:rPr>
            </w:pPr>
            <w:r w:rsidRPr="00DE5675">
              <w:rPr>
                <w:rFonts w:ascii="Calibri" w:eastAsia="Times New Roman" w:hAnsi="Calibri" w:cs="Calibri"/>
                <w:color w:val="002060"/>
              </w:rPr>
              <w:t>American Indian</w:t>
            </w:r>
          </w:p>
        </w:tc>
        <w:tc>
          <w:tcPr>
            <w:tcW w:w="960" w:type="dxa"/>
            <w:tcBorders>
              <w:top w:val="nil"/>
              <w:left w:val="nil"/>
              <w:bottom w:val="single" w:sz="4" w:space="0" w:color="auto"/>
              <w:right w:val="single" w:sz="4" w:space="0" w:color="auto"/>
            </w:tcBorders>
            <w:shd w:val="clear" w:color="auto" w:fill="auto"/>
            <w:noWrap/>
            <w:vAlign w:val="bottom"/>
            <w:hideMark/>
          </w:tcPr>
          <w:p w14:paraId="688289FD"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w:t>
            </w:r>
          </w:p>
        </w:tc>
        <w:tc>
          <w:tcPr>
            <w:tcW w:w="960" w:type="dxa"/>
            <w:tcBorders>
              <w:top w:val="nil"/>
              <w:left w:val="nil"/>
              <w:bottom w:val="single" w:sz="4" w:space="0" w:color="auto"/>
              <w:right w:val="single" w:sz="4" w:space="0" w:color="auto"/>
            </w:tcBorders>
            <w:shd w:val="clear" w:color="auto" w:fill="auto"/>
            <w:noWrap/>
            <w:vAlign w:val="bottom"/>
            <w:hideMark/>
          </w:tcPr>
          <w:p w14:paraId="72F4A512"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0.0%</w:t>
            </w:r>
          </w:p>
        </w:tc>
        <w:tc>
          <w:tcPr>
            <w:tcW w:w="960" w:type="dxa"/>
            <w:tcBorders>
              <w:top w:val="nil"/>
              <w:left w:val="nil"/>
              <w:bottom w:val="single" w:sz="4" w:space="0" w:color="auto"/>
              <w:right w:val="single" w:sz="4" w:space="0" w:color="auto"/>
            </w:tcBorders>
            <w:shd w:val="clear" w:color="auto" w:fill="auto"/>
            <w:noWrap/>
            <w:vAlign w:val="bottom"/>
            <w:hideMark/>
          </w:tcPr>
          <w:p w14:paraId="2E6D8E8A"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w:t>
            </w:r>
          </w:p>
        </w:tc>
        <w:tc>
          <w:tcPr>
            <w:tcW w:w="960" w:type="dxa"/>
            <w:tcBorders>
              <w:top w:val="nil"/>
              <w:left w:val="nil"/>
              <w:bottom w:val="single" w:sz="4" w:space="0" w:color="auto"/>
              <w:right w:val="single" w:sz="4" w:space="0" w:color="auto"/>
            </w:tcBorders>
            <w:shd w:val="clear" w:color="auto" w:fill="auto"/>
            <w:noWrap/>
            <w:vAlign w:val="bottom"/>
            <w:hideMark/>
          </w:tcPr>
          <w:p w14:paraId="3C02064C"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0.0%</w:t>
            </w:r>
          </w:p>
        </w:tc>
        <w:tc>
          <w:tcPr>
            <w:tcW w:w="960" w:type="dxa"/>
            <w:tcBorders>
              <w:top w:val="nil"/>
              <w:left w:val="nil"/>
              <w:bottom w:val="single" w:sz="4" w:space="0" w:color="auto"/>
              <w:right w:val="single" w:sz="4" w:space="0" w:color="auto"/>
            </w:tcBorders>
            <w:shd w:val="clear" w:color="auto" w:fill="auto"/>
            <w:noWrap/>
            <w:vAlign w:val="bottom"/>
            <w:hideMark/>
          </w:tcPr>
          <w:p w14:paraId="34B853FF"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w:t>
            </w:r>
          </w:p>
        </w:tc>
        <w:tc>
          <w:tcPr>
            <w:tcW w:w="960" w:type="dxa"/>
            <w:tcBorders>
              <w:top w:val="nil"/>
              <w:left w:val="nil"/>
              <w:bottom w:val="single" w:sz="4" w:space="0" w:color="auto"/>
              <w:right w:val="single" w:sz="4" w:space="0" w:color="auto"/>
            </w:tcBorders>
            <w:shd w:val="clear" w:color="auto" w:fill="auto"/>
            <w:noWrap/>
            <w:vAlign w:val="bottom"/>
            <w:hideMark/>
          </w:tcPr>
          <w:p w14:paraId="1E7B34EE"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1.0%</w:t>
            </w:r>
          </w:p>
        </w:tc>
        <w:tc>
          <w:tcPr>
            <w:tcW w:w="960" w:type="dxa"/>
            <w:tcBorders>
              <w:top w:val="nil"/>
              <w:left w:val="nil"/>
              <w:bottom w:val="single" w:sz="4" w:space="0" w:color="auto"/>
              <w:right w:val="single" w:sz="4" w:space="0" w:color="auto"/>
            </w:tcBorders>
            <w:shd w:val="clear" w:color="auto" w:fill="auto"/>
            <w:noWrap/>
            <w:vAlign w:val="bottom"/>
            <w:hideMark/>
          </w:tcPr>
          <w:p w14:paraId="77AA5963"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w:t>
            </w:r>
          </w:p>
        </w:tc>
        <w:tc>
          <w:tcPr>
            <w:tcW w:w="960" w:type="dxa"/>
            <w:tcBorders>
              <w:top w:val="nil"/>
              <w:left w:val="nil"/>
              <w:bottom w:val="single" w:sz="4" w:space="0" w:color="auto"/>
              <w:right w:val="single" w:sz="4" w:space="0" w:color="auto"/>
            </w:tcBorders>
            <w:shd w:val="clear" w:color="auto" w:fill="auto"/>
            <w:noWrap/>
            <w:vAlign w:val="bottom"/>
            <w:hideMark/>
          </w:tcPr>
          <w:p w14:paraId="5D341D61"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1.4%</w:t>
            </w:r>
          </w:p>
        </w:tc>
        <w:tc>
          <w:tcPr>
            <w:tcW w:w="960" w:type="dxa"/>
            <w:tcBorders>
              <w:top w:val="nil"/>
              <w:left w:val="nil"/>
              <w:bottom w:val="nil"/>
              <w:right w:val="nil"/>
            </w:tcBorders>
            <w:shd w:val="clear" w:color="auto" w:fill="auto"/>
            <w:noWrap/>
            <w:vAlign w:val="bottom"/>
            <w:hideMark/>
          </w:tcPr>
          <w:p w14:paraId="3357FA2A" w14:textId="77777777" w:rsidR="00DE5675" w:rsidRPr="00DE5675" w:rsidRDefault="00DE5675" w:rsidP="00DE5675">
            <w:pPr>
              <w:spacing w:after="0" w:line="240" w:lineRule="auto"/>
              <w:jc w:val="right"/>
              <w:rPr>
                <w:rFonts w:ascii="Calibri" w:eastAsia="Times New Roman" w:hAnsi="Calibri" w:cs="Calibri"/>
                <w:color w:val="002060"/>
              </w:rPr>
            </w:pPr>
          </w:p>
        </w:tc>
      </w:tr>
      <w:tr w:rsidR="00DE5675" w:rsidRPr="00DE5675" w14:paraId="409F863C" w14:textId="77777777" w:rsidTr="00DE567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1C97006" w14:textId="77777777" w:rsidR="00DE5675" w:rsidRPr="00DE5675" w:rsidRDefault="00DE5675" w:rsidP="00DE5675">
            <w:pPr>
              <w:spacing w:after="0" w:line="240" w:lineRule="auto"/>
              <w:rPr>
                <w:rFonts w:ascii="Calibri" w:eastAsia="Times New Roman" w:hAnsi="Calibri" w:cs="Calibri"/>
                <w:color w:val="002060"/>
              </w:rPr>
            </w:pPr>
            <w:r w:rsidRPr="00DE5675">
              <w:rPr>
                <w:rFonts w:ascii="Calibri" w:eastAsia="Times New Roman" w:hAnsi="Calibri" w:cs="Calibri"/>
                <w:color w:val="002060"/>
              </w:rPr>
              <w:t>Black/African American</w:t>
            </w:r>
          </w:p>
        </w:tc>
        <w:tc>
          <w:tcPr>
            <w:tcW w:w="960" w:type="dxa"/>
            <w:tcBorders>
              <w:top w:val="nil"/>
              <w:left w:val="nil"/>
              <w:bottom w:val="single" w:sz="4" w:space="0" w:color="auto"/>
              <w:right w:val="single" w:sz="4" w:space="0" w:color="auto"/>
            </w:tcBorders>
            <w:shd w:val="clear" w:color="auto" w:fill="auto"/>
            <w:noWrap/>
            <w:vAlign w:val="bottom"/>
            <w:hideMark/>
          </w:tcPr>
          <w:p w14:paraId="77DB5E1C"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9</w:t>
            </w:r>
          </w:p>
        </w:tc>
        <w:tc>
          <w:tcPr>
            <w:tcW w:w="960" w:type="dxa"/>
            <w:tcBorders>
              <w:top w:val="nil"/>
              <w:left w:val="nil"/>
              <w:bottom w:val="single" w:sz="4" w:space="0" w:color="auto"/>
              <w:right w:val="single" w:sz="4" w:space="0" w:color="auto"/>
            </w:tcBorders>
            <w:shd w:val="clear" w:color="auto" w:fill="auto"/>
            <w:noWrap/>
            <w:vAlign w:val="bottom"/>
            <w:hideMark/>
          </w:tcPr>
          <w:p w14:paraId="35B64066"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10.8%</w:t>
            </w:r>
          </w:p>
        </w:tc>
        <w:tc>
          <w:tcPr>
            <w:tcW w:w="960" w:type="dxa"/>
            <w:tcBorders>
              <w:top w:val="nil"/>
              <w:left w:val="nil"/>
              <w:bottom w:val="single" w:sz="4" w:space="0" w:color="auto"/>
              <w:right w:val="single" w:sz="4" w:space="0" w:color="auto"/>
            </w:tcBorders>
            <w:shd w:val="clear" w:color="auto" w:fill="auto"/>
            <w:noWrap/>
            <w:vAlign w:val="bottom"/>
            <w:hideMark/>
          </w:tcPr>
          <w:p w14:paraId="2BD15602"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6</w:t>
            </w:r>
          </w:p>
        </w:tc>
        <w:tc>
          <w:tcPr>
            <w:tcW w:w="960" w:type="dxa"/>
            <w:tcBorders>
              <w:top w:val="nil"/>
              <w:left w:val="nil"/>
              <w:bottom w:val="single" w:sz="4" w:space="0" w:color="auto"/>
              <w:right w:val="single" w:sz="4" w:space="0" w:color="auto"/>
            </w:tcBorders>
            <w:shd w:val="clear" w:color="auto" w:fill="auto"/>
            <w:noWrap/>
            <w:vAlign w:val="bottom"/>
            <w:hideMark/>
          </w:tcPr>
          <w:p w14:paraId="18DD531C"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7.6%</w:t>
            </w:r>
          </w:p>
        </w:tc>
        <w:tc>
          <w:tcPr>
            <w:tcW w:w="960" w:type="dxa"/>
            <w:tcBorders>
              <w:top w:val="nil"/>
              <w:left w:val="nil"/>
              <w:bottom w:val="single" w:sz="4" w:space="0" w:color="auto"/>
              <w:right w:val="single" w:sz="4" w:space="0" w:color="auto"/>
            </w:tcBorders>
            <w:shd w:val="clear" w:color="auto" w:fill="auto"/>
            <w:noWrap/>
            <w:vAlign w:val="bottom"/>
            <w:hideMark/>
          </w:tcPr>
          <w:p w14:paraId="7DCA1E7A"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10</w:t>
            </w:r>
          </w:p>
        </w:tc>
        <w:tc>
          <w:tcPr>
            <w:tcW w:w="960" w:type="dxa"/>
            <w:tcBorders>
              <w:top w:val="nil"/>
              <w:left w:val="nil"/>
              <w:bottom w:val="single" w:sz="4" w:space="0" w:color="auto"/>
              <w:right w:val="single" w:sz="4" w:space="0" w:color="auto"/>
            </w:tcBorders>
            <w:shd w:val="clear" w:color="auto" w:fill="auto"/>
            <w:noWrap/>
            <w:vAlign w:val="bottom"/>
            <w:hideMark/>
          </w:tcPr>
          <w:p w14:paraId="4E002F32"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9.9%</w:t>
            </w:r>
          </w:p>
        </w:tc>
        <w:tc>
          <w:tcPr>
            <w:tcW w:w="960" w:type="dxa"/>
            <w:tcBorders>
              <w:top w:val="nil"/>
              <w:left w:val="nil"/>
              <w:bottom w:val="single" w:sz="4" w:space="0" w:color="auto"/>
              <w:right w:val="single" w:sz="4" w:space="0" w:color="auto"/>
            </w:tcBorders>
            <w:shd w:val="clear" w:color="auto" w:fill="auto"/>
            <w:noWrap/>
            <w:vAlign w:val="bottom"/>
            <w:hideMark/>
          </w:tcPr>
          <w:p w14:paraId="781F7B2F"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7</w:t>
            </w:r>
          </w:p>
        </w:tc>
        <w:tc>
          <w:tcPr>
            <w:tcW w:w="960" w:type="dxa"/>
            <w:tcBorders>
              <w:top w:val="nil"/>
              <w:left w:val="nil"/>
              <w:bottom w:val="single" w:sz="4" w:space="0" w:color="auto"/>
              <w:right w:val="single" w:sz="4" w:space="0" w:color="auto"/>
            </w:tcBorders>
            <w:shd w:val="clear" w:color="auto" w:fill="auto"/>
            <w:noWrap/>
            <w:vAlign w:val="bottom"/>
            <w:hideMark/>
          </w:tcPr>
          <w:p w14:paraId="6AC5BB19"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9.7%</w:t>
            </w:r>
          </w:p>
        </w:tc>
        <w:tc>
          <w:tcPr>
            <w:tcW w:w="960" w:type="dxa"/>
            <w:tcBorders>
              <w:top w:val="nil"/>
              <w:left w:val="nil"/>
              <w:bottom w:val="nil"/>
              <w:right w:val="nil"/>
            </w:tcBorders>
            <w:shd w:val="clear" w:color="auto" w:fill="auto"/>
            <w:noWrap/>
            <w:vAlign w:val="bottom"/>
            <w:hideMark/>
          </w:tcPr>
          <w:p w14:paraId="3EA7A631" w14:textId="77777777" w:rsidR="00DE5675" w:rsidRPr="00DE5675" w:rsidRDefault="00DE5675" w:rsidP="00DE5675">
            <w:pPr>
              <w:spacing w:after="0" w:line="240" w:lineRule="auto"/>
              <w:jc w:val="right"/>
              <w:rPr>
                <w:rFonts w:ascii="Calibri" w:eastAsia="Times New Roman" w:hAnsi="Calibri" w:cs="Calibri"/>
                <w:color w:val="002060"/>
              </w:rPr>
            </w:pPr>
          </w:p>
        </w:tc>
      </w:tr>
      <w:tr w:rsidR="00DE5675" w:rsidRPr="00DE5675" w14:paraId="4A05ABC9" w14:textId="77777777" w:rsidTr="00DE567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2ED7CDF" w14:textId="77777777" w:rsidR="00DE5675" w:rsidRPr="00DE5675" w:rsidRDefault="00DE5675" w:rsidP="00DE5675">
            <w:pPr>
              <w:spacing w:after="0" w:line="240" w:lineRule="auto"/>
              <w:rPr>
                <w:rFonts w:ascii="Calibri" w:eastAsia="Times New Roman" w:hAnsi="Calibri" w:cs="Calibri"/>
                <w:color w:val="002060"/>
              </w:rPr>
            </w:pPr>
            <w:r w:rsidRPr="00DE5675">
              <w:rPr>
                <w:rFonts w:ascii="Calibri" w:eastAsia="Times New Roman" w:hAnsi="Calibri" w:cs="Calibri"/>
                <w:color w:val="002060"/>
              </w:rPr>
              <w:t>Hispanic</w:t>
            </w:r>
          </w:p>
        </w:tc>
        <w:tc>
          <w:tcPr>
            <w:tcW w:w="960" w:type="dxa"/>
            <w:tcBorders>
              <w:top w:val="nil"/>
              <w:left w:val="nil"/>
              <w:bottom w:val="single" w:sz="4" w:space="0" w:color="auto"/>
              <w:right w:val="single" w:sz="4" w:space="0" w:color="auto"/>
            </w:tcBorders>
            <w:shd w:val="clear" w:color="auto" w:fill="auto"/>
            <w:noWrap/>
            <w:vAlign w:val="bottom"/>
            <w:hideMark/>
          </w:tcPr>
          <w:p w14:paraId="2BDC3F05"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37</w:t>
            </w:r>
          </w:p>
        </w:tc>
        <w:tc>
          <w:tcPr>
            <w:tcW w:w="960" w:type="dxa"/>
            <w:tcBorders>
              <w:top w:val="nil"/>
              <w:left w:val="nil"/>
              <w:bottom w:val="single" w:sz="4" w:space="0" w:color="auto"/>
              <w:right w:val="single" w:sz="4" w:space="0" w:color="auto"/>
            </w:tcBorders>
            <w:shd w:val="clear" w:color="auto" w:fill="auto"/>
            <w:noWrap/>
            <w:vAlign w:val="bottom"/>
            <w:hideMark/>
          </w:tcPr>
          <w:p w14:paraId="3B6A6BA6"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43.5%</w:t>
            </w:r>
          </w:p>
        </w:tc>
        <w:tc>
          <w:tcPr>
            <w:tcW w:w="960" w:type="dxa"/>
            <w:tcBorders>
              <w:top w:val="nil"/>
              <w:left w:val="nil"/>
              <w:bottom w:val="single" w:sz="4" w:space="0" w:color="auto"/>
              <w:right w:val="single" w:sz="4" w:space="0" w:color="auto"/>
            </w:tcBorders>
            <w:shd w:val="clear" w:color="auto" w:fill="auto"/>
            <w:noWrap/>
            <w:vAlign w:val="bottom"/>
            <w:hideMark/>
          </w:tcPr>
          <w:p w14:paraId="7CB0880F"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51</w:t>
            </w:r>
          </w:p>
        </w:tc>
        <w:tc>
          <w:tcPr>
            <w:tcW w:w="960" w:type="dxa"/>
            <w:tcBorders>
              <w:top w:val="nil"/>
              <w:left w:val="nil"/>
              <w:bottom w:val="single" w:sz="4" w:space="0" w:color="auto"/>
              <w:right w:val="single" w:sz="4" w:space="0" w:color="auto"/>
            </w:tcBorders>
            <w:shd w:val="clear" w:color="auto" w:fill="auto"/>
            <w:noWrap/>
            <w:vAlign w:val="bottom"/>
            <w:hideMark/>
          </w:tcPr>
          <w:p w14:paraId="1B608F9A"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55.4%</w:t>
            </w:r>
          </w:p>
        </w:tc>
        <w:tc>
          <w:tcPr>
            <w:tcW w:w="960" w:type="dxa"/>
            <w:tcBorders>
              <w:top w:val="nil"/>
              <w:left w:val="nil"/>
              <w:bottom w:val="single" w:sz="4" w:space="0" w:color="auto"/>
              <w:right w:val="single" w:sz="4" w:space="0" w:color="auto"/>
            </w:tcBorders>
            <w:shd w:val="clear" w:color="auto" w:fill="auto"/>
            <w:noWrap/>
            <w:vAlign w:val="bottom"/>
            <w:hideMark/>
          </w:tcPr>
          <w:p w14:paraId="6271CD00"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53</w:t>
            </w:r>
          </w:p>
        </w:tc>
        <w:tc>
          <w:tcPr>
            <w:tcW w:w="960" w:type="dxa"/>
            <w:tcBorders>
              <w:top w:val="nil"/>
              <w:left w:val="nil"/>
              <w:bottom w:val="single" w:sz="4" w:space="0" w:color="auto"/>
              <w:right w:val="single" w:sz="4" w:space="0" w:color="auto"/>
            </w:tcBorders>
            <w:shd w:val="clear" w:color="auto" w:fill="auto"/>
            <w:noWrap/>
            <w:vAlign w:val="bottom"/>
            <w:hideMark/>
          </w:tcPr>
          <w:p w14:paraId="42D272D5"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52.5%</w:t>
            </w:r>
          </w:p>
        </w:tc>
        <w:tc>
          <w:tcPr>
            <w:tcW w:w="960" w:type="dxa"/>
            <w:tcBorders>
              <w:top w:val="nil"/>
              <w:left w:val="nil"/>
              <w:bottom w:val="single" w:sz="4" w:space="0" w:color="auto"/>
              <w:right w:val="single" w:sz="4" w:space="0" w:color="auto"/>
            </w:tcBorders>
            <w:shd w:val="clear" w:color="auto" w:fill="auto"/>
            <w:noWrap/>
            <w:vAlign w:val="bottom"/>
            <w:hideMark/>
          </w:tcPr>
          <w:p w14:paraId="1E8C3C8F"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35</w:t>
            </w:r>
          </w:p>
        </w:tc>
        <w:tc>
          <w:tcPr>
            <w:tcW w:w="960" w:type="dxa"/>
            <w:tcBorders>
              <w:top w:val="nil"/>
              <w:left w:val="nil"/>
              <w:bottom w:val="single" w:sz="4" w:space="0" w:color="auto"/>
              <w:right w:val="single" w:sz="4" w:space="0" w:color="auto"/>
            </w:tcBorders>
            <w:shd w:val="clear" w:color="auto" w:fill="auto"/>
            <w:noWrap/>
            <w:vAlign w:val="bottom"/>
            <w:hideMark/>
          </w:tcPr>
          <w:p w14:paraId="04FBF200"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48.6%</w:t>
            </w:r>
          </w:p>
        </w:tc>
        <w:tc>
          <w:tcPr>
            <w:tcW w:w="960" w:type="dxa"/>
            <w:tcBorders>
              <w:top w:val="nil"/>
              <w:left w:val="nil"/>
              <w:bottom w:val="nil"/>
              <w:right w:val="nil"/>
            </w:tcBorders>
            <w:shd w:val="clear" w:color="auto" w:fill="auto"/>
            <w:noWrap/>
            <w:vAlign w:val="bottom"/>
            <w:hideMark/>
          </w:tcPr>
          <w:p w14:paraId="507F9861" w14:textId="77777777" w:rsidR="00DE5675" w:rsidRPr="00DE5675" w:rsidRDefault="00DE5675" w:rsidP="00DE5675">
            <w:pPr>
              <w:spacing w:after="0" w:line="240" w:lineRule="auto"/>
              <w:jc w:val="right"/>
              <w:rPr>
                <w:rFonts w:ascii="Calibri" w:eastAsia="Times New Roman" w:hAnsi="Calibri" w:cs="Calibri"/>
                <w:color w:val="002060"/>
              </w:rPr>
            </w:pPr>
          </w:p>
        </w:tc>
      </w:tr>
      <w:tr w:rsidR="00DE5675" w:rsidRPr="00DE5675" w14:paraId="74050EFD" w14:textId="77777777" w:rsidTr="00DE567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69C2319" w14:textId="77777777" w:rsidR="00DE5675" w:rsidRPr="00DE5675" w:rsidRDefault="00DE5675" w:rsidP="00DE5675">
            <w:pPr>
              <w:spacing w:after="0" w:line="240" w:lineRule="auto"/>
              <w:rPr>
                <w:rFonts w:ascii="Calibri" w:eastAsia="Times New Roman" w:hAnsi="Calibri" w:cs="Calibri"/>
                <w:color w:val="002060"/>
              </w:rPr>
            </w:pPr>
            <w:r w:rsidRPr="00DE5675">
              <w:rPr>
                <w:rFonts w:ascii="Calibri" w:eastAsia="Times New Roman" w:hAnsi="Calibri" w:cs="Calibri"/>
                <w:color w:val="002060"/>
              </w:rPr>
              <w:t>Hawaiian/Pacific Islander</w:t>
            </w:r>
          </w:p>
        </w:tc>
        <w:tc>
          <w:tcPr>
            <w:tcW w:w="960" w:type="dxa"/>
            <w:tcBorders>
              <w:top w:val="nil"/>
              <w:left w:val="nil"/>
              <w:bottom w:val="single" w:sz="4" w:space="0" w:color="auto"/>
              <w:right w:val="single" w:sz="4" w:space="0" w:color="auto"/>
            </w:tcBorders>
            <w:shd w:val="clear" w:color="auto" w:fill="auto"/>
            <w:noWrap/>
            <w:vAlign w:val="bottom"/>
            <w:hideMark/>
          </w:tcPr>
          <w:p w14:paraId="3EFB5132"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w:t>
            </w:r>
          </w:p>
        </w:tc>
        <w:tc>
          <w:tcPr>
            <w:tcW w:w="960" w:type="dxa"/>
            <w:tcBorders>
              <w:top w:val="nil"/>
              <w:left w:val="nil"/>
              <w:bottom w:val="single" w:sz="4" w:space="0" w:color="auto"/>
              <w:right w:val="single" w:sz="4" w:space="0" w:color="auto"/>
            </w:tcBorders>
            <w:shd w:val="clear" w:color="auto" w:fill="auto"/>
            <w:noWrap/>
            <w:vAlign w:val="bottom"/>
            <w:hideMark/>
          </w:tcPr>
          <w:p w14:paraId="4A66C035"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0.0%</w:t>
            </w:r>
          </w:p>
        </w:tc>
        <w:tc>
          <w:tcPr>
            <w:tcW w:w="960" w:type="dxa"/>
            <w:tcBorders>
              <w:top w:val="nil"/>
              <w:left w:val="nil"/>
              <w:bottom w:val="single" w:sz="4" w:space="0" w:color="auto"/>
              <w:right w:val="single" w:sz="4" w:space="0" w:color="auto"/>
            </w:tcBorders>
            <w:shd w:val="clear" w:color="auto" w:fill="auto"/>
            <w:noWrap/>
            <w:vAlign w:val="bottom"/>
            <w:hideMark/>
          </w:tcPr>
          <w:p w14:paraId="62E8914F"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w:t>
            </w:r>
          </w:p>
        </w:tc>
        <w:tc>
          <w:tcPr>
            <w:tcW w:w="960" w:type="dxa"/>
            <w:tcBorders>
              <w:top w:val="nil"/>
              <w:left w:val="nil"/>
              <w:bottom w:val="single" w:sz="4" w:space="0" w:color="auto"/>
              <w:right w:val="single" w:sz="4" w:space="0" w:color="auto"/>
            </w:tcBorders>
            <w:shd w:val="clear" w:color="auto" w:fill="auto"/>
            <w:noWrap/>
            <w:vAlign w:val="bottom"/>
            <w:hideMark/>
          </w:tcPr>
          <w:p w14:paraId="0F1B7EA9"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1.1%</w:t>
            </w:r>
          </w:p>
        </w:tc>
        <w:tc>
          <w:tcPr>
            <w:tcW w:w="960" w:type="dxa"/>
            <w:tcBorders>
              <w:top w:val="nil"/>
              <w:left w:val="nil"/>
              <w:bottom w:val="single" w:sz="4" w:space="0" w:color="auto"/>
              <w:right w:val="single" w:sz="4" w:space="0" w:color="auto"/>
            </w:tcBorders>
            <w:shd w:val="clear" w:color="auto" w:fill="auto"/>
            <w:noWrap/>
            <w:vAlign w:val="bottom"/>
            <w:hideMark/>
          </w:tcPr>
          <w:p w14:paraId="2CD6CFA5"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w:t>
            </w:r>
          </w:p>
        </w:tc>
        <w:tc>
          <w:tcPr>
            <w:tcW w:w="960" w:type="dxa"/>
            <w:tcBorders>
              <w:top w:val="nil"/>
              <w:left w:val="nil"/>
              <w:bottom w:val="single" w:sz="4" w:space="0" w:color="auto"/>
              <w:right w:val="single" w:sz="4" w:space="0" w:color="auto"/>
            </w:tcBorders>
            <w:shd w:val="clear" w:color="auto" w:fill="auto"/>
            <w:noWrap/>
            <w:vAlign w:val="bottom"/>
            <w:hideMark/>
          </w:tcPr>
          <w:p w14:paraId="47E8B3E6"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0.0%</w:t>
            </w:r>
          </w:p>
        </w:tc>
        <w:tc>
          <w:tcPr>
            <w:tcW w:w="960" w:type="dxa"/>
            <w:tcBorders>
              <w:top w:val="nil"/>
              <w:left w:val="nil"/>
              <w:bottom w:val="single" w:sz="4" w:space="0" w:color="auto"/>
              <w:right w:val="single" w:sz="4" w:space="0" w:color="auto"/>
            </w:tcBorders>
            <w:shd w:val="clear" w:color="auto" w:fill="auto"/>
            <w:noWrap/>
            <w:vAlign w:val="bottom"/>
            <w:hideMark/>
          </w:tcPr>
          <w:p w14:paraId="454A58EB"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w:t>
            </w:r>
          </w:p>
        </w:tc>
        <w:tc>
          <w:tcPr>
            <w:tcW w:w="960" w:type="dxa"/>
            <w:tcBorders>
              <w:top w:val="nil"/>
              <w:left w:val="nil"/>
              <w:bottom w:val="single" w:sz="4" w:space="0" w:color="auto"/>
              <w:right w:val="single" w:sz="4" w:space="0" w:color="auto"/>
            </w:tcBorders>
            <w:shd w:val="clear" w:color="auto" w:fill="auto"/>
            <w:noWrap/>
            <w:vAlign w:val="bottom"/>
            <w:hideMark/>
          </w:tcPr>
          <w:p w14:paraId="50420B75"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0.0%</w:t>
            </w:r>
          </w:p>
        </w:tc>
        <w:tc>
          <w:tcPr>
            <w:tcW w:w="960" w:type="dxa"/>
            <w:tcBorders>
              <w:top w:val="nil"/>
              <w:left w:val="nil"/>
              <w:bottom w:val="nil"/>
              <w:right w:val="nil"/>
            </w:tcBorders>
            <w:shd w:val="clear" w:color="auto" w:fill="auto"/>
            <w:noWrap/>
            <w:vAlign w:val="bottom"/>
            <w:hideMark/>
          </w:tcPr>
          <w:p w14:paraId="10BE6A6A" w14:textId="77777777" w:rsidR="00DE5675" w:rsidRPr="00DE5675" w:rsidRDefault="00DE5675" w:rsidP="00DE5675">
            <w:pPr>
              <w:spacing w:after="0" w:line="240" w:lineRule="auto"/>
              <w:jc w:val="right"/>
              <w:rPr>
                <w:rFonts w:ascii="Calibri" w:eastAsia="Times New Roman" w:hAnsi="Calibri" w:cs="Calibri"/>
                <w:color w:val="002060"/>
              </w:rPr>
            </w:pPr>
          </w:p>
        </w:tc>
      </w:tr>
      <w:tr w:rsidR="00DE5675" w:rsidRPr="00DE5675" w14:paraId="04F112E4" w14:textId="77777777" w:rsidTr="00DE567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11CFFBE" w14:textId="77777777" w:rsidR="00DE5675" w:rsidRPr="00DE5675" w:rsidRDefault="00DE5675" w:rsidP="00DE5675">
            <w:pPr>
              <w:spacing w:after="0" w:line="240" w:lineRule="auto"/>
              <w:rPr>
                <w:rFonts w:ascii="Calibri" w:eastAsia="Times New Roman" w:hAnsi="Calibri" w:cs="Calibri"/>
                <w:color w:val="002060"/>
              </w:rPr>
            </w:pPr>
            <w:r w:rsidRPr="00DE5675">
              <w:rPr>
                <w:rFonts w:ascii="Calibri" w:eastAsia="Times New Roman" w:hAnsi="Calibri" w:cs="Calibri"/>
                <w:color w:val="002060"/>
              </w:rPr>
              <w:t>Two or More Races</w:t>
            </w:r>
          </w:p>
        </w:tc>
        <w:tc>
          <w:tcPr>
            <w:tcW w:w="960" w:type="dxa"/>
            <w:tcBorders>
              <w:top w:val="nil"/>
              <w:left w:val="nil"/>
              <w:bottom w:val="single" w:sz="4" w:space="0" w:color="auto"/>
              <w:right w:val="single" w:sz="4" w:space="0" w:color="auto"/>
            </w:tcBorders>
            <w:shd w:val="clear" w:color="auto" w:fill="auto"/>
            <w:noWrap/>
            <w:vAlign w:val="bottom"/>
            <w:hideMark/>
          </w:tcPr>
          <w:p w14:paraId="508BCB01"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6</w:t>
            </w:r>
          </w:p>
        </w:tc>
        <w:tc>
          <w:tcPr>
            <w:tcW w:w="960" w:type="dxa"/>
            <w:tcBorders>
              <w:top w:val="nil"/>
              <w:left w:val="nil"/>
              <w:bottom w:val="single" w:sz="4" w:space="0" w:color="auto"/>
              <w:right w:val="single" w:sz="4" w:space="0" w:color="auto"/>
            </w:tcBorders>
            <w:shd w:val="clear" w:color="auto" w:fill="auto"/>
            <w:noWrap/>
            <w:vAlign w:val="bottom"/>
            <w:hideMark/>
          </w:tcPr>
          <w:p w14:paraId="1DF7BAEF"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7.2%</w:t>
            </w:r>
          </w:p>
        </w:tc>
        <w:tc>
          <w:tcPr>
            <w:tcW w:w="960" w:type="dxa"/>
            <w:tcBorders>
              <w:top w:val="nil"/>
              <w:left w:val="nil"/>
              <w:bottom w:val="single" w:sz="4" w:space="0" w:color="auto"/>
              <w:right w:val="single" w:sz="4" w:space="0" w:color="auto"/>
            </w:tcBorders>
            <w:shd w:val="clear" w:color="auto" w:fill="auto"/>
            <w:noWrap/>
            <w:vAlign w:val="bottom"/>
            <w:hideMark/>
          </w:tcPr>
          <w:p w14:paraId="43CB3266"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4</w:t>
            </w:r>
          </w:p>
        </w:tc>
        <w:tc>
          <w:tcPr>
            <w:tcW w:w="960" w:type="dxa"/>
            <w:tcBorders>
              <w:top w:val="nil"/>
              <w:left w:val="nil"/>
              <w:bottom w:val="single" w:sz="4" w:space="0" w:color="auto"/>
              <w:right w:val="single" w:sz="4" w:space="0" w:color="auto"/>
            </w:tcBorders>
            <w:shd w:val="clear" w:color="auto" w:fill="auto"/>
            <w:noWrap/>
            <w:vAlign w:val="bottom"/>
            <w:hideMark/>
          </w:tcPr>
          <w:p w14:paraId="65594925"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4.3%</w:t>
            </w:r>
          </w:p>
        </w:tc>
        <w:tc>
          <w:tcPr>
            <w:tcW w:w="960" w:type="dxa"/>
            <w:tcBorders>
              <w:top w:val="nil"/>
              <w:left w:val="nil"/>
              <w:bottom w:val="single" w:sz="4" w:space="0" w:color="auto"/>
              <w:right w:val="single" w:sz="4" w:space="0" w:color="auto"/>
            </w:tcBorders>
            <w:shd w:val="clear" w:color="auto" w:fill="auto"/>
            <w:noWrap/>
            <w:vAlign w:val="bottom"/>
            <w:hideMark/>
          </w:tcPr>
          <w:p w14:paraId="2D580555"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7</w:t>
            </w:r>
          </w:p>
        </w:tc>
        <w:tc>
          <w:tcPr>
            <w:tcW w:w="960" w:type="dxa"/>
            <w:tcBorders>
              <w:top w:val="nil"/>
              <w:left w:val="nil"/>
              <w:bottom w:val="single" w:sz="4" w:space="0" w:color="auto"/>
              <w:right w:val="single" w:sz="4" w:space="0" w:color="auto"/>
            </w:tcBorders>
            <w:shd w:val="clear" w:color="auto" w:fill="auto"/>
            <w:noWrap/>
            <w:vAlign w:val="bottom"/>
            <w:hideMark/>
          </w:tcPr>
          <w:p w14:paraId="24D14F25"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6.9%</w:t>
            </w:r>
          </w:p>
        </w:tc>
        <w:tc>
          <w:tcPr>
            <w:tcW w:w="960" w:type="dxa"/>
            <w:tcBorders>
              <w:top w:val="nil"/>
              <w:left w:val="nil"/>
              <w:bottom w:val="single" w:sz="4" w:space="0" w:color="auto"/>
              <w:right w:val="single" w:sz="4" w:space="0" w:color="auto"/>
            </w:tcBorders>
            <w:shd w:val="clear" w:color="auto" w:fill="auto"/>
            <w:noWrap/>
            <w:vAlign w:val="bottom"/>
            <w:hideMark/>
          </w:tcPr>
          <w:p w14:paraId="0CD5F9F0"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6</w:t>
            </w:r>
          </w:p>
        </w:tc>
        <w:tc>
          <w:tcPr>
            <w:tcW w:w="960" w:type="dxa"/>
            <w:tcBorders>
              <w:top w:val="nil"/>
              <w:left w:val="nil"/>
              <w:bottom w:val="single" w:sz="4" w:space="0" w:color="auto"/>
              <w:right w:val="single" w:sz="4" w:space="0" w:color="auto"/>
            </w:tcBorders>
            <w:shd w:val="clear" w:color="auto" w:fill="auto"/>
            <w:noWrap/>
            <w:vAlign w:val="bottom"/>
            <w:hideMark/>
          </w:tcPr>
          <w:p w14:paraId="07E22835"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8.4%</w:t>
            </w:r>
          </w:p>
        </w:tc>
        <w:tc>
          <w:tcPr>
            <w:tcW w:w="960" w:type="dxa"/>
            <w:tcBorders>
              <w:top w:val="nil"/>
              <w:left w:val="nil"/>
              <w:bottom w:val="nil"/>
              <w:right w:val="nil"/>
            </w:tcBorders>
            <w:shd w:val="clear" w:color="auto" w:fill="auto"/>
            <w:noWrap/>
            <w:vAlign w:val="bottom"/>
            <w:hideMark/>
          </w:tcPr>
          <w:p w14:paraId="0A2D3FB1" w14:textId="77777777" w:rsidR="00DE5675" w:rsidRPr="00DE5675" w:rsidRDefault="00DE5675" w:rsidP="00DE5675">
            <w:pPr>
              <w:spacing w:after="0" w:line="240" w:lineRule="auto"/>
              <w:jc w:val="right"/>
              <w:rPr>
                <w:rFonts w:ascii="Calibri" w:eastAsia="Times New Roman" w:hAnsi="Calibri" w:cs="Calibri"/>
                <w:color w:val="002060"/>
              </w:rPr>
            </w:pPr>
          </w:p>
        </w:tc>
      </w:tr>
      <w:tr w:rsidR="00DE5675" w:rsidRPr="00DE5675" w14:paraId="73C9633B" w14:textId="77777777" w:rsidTr="00DE567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F6E610A" w14:textId="77777777" w:rsidR="00DE5675" w:rsidRPr="00DE5675" w:rsidRDefault="00DE5675" w:rsidP="00DE5675">
            <w:pPr>
              <w:spacing w:after="0" w:line="240" w:lineRule="auto"/>
              <w:rPr>
                <w:rFonts w:ascii="Calibri" w:eastAsia="Times New Roman" w:hAnsi="Calibri" w:cs="Calibri"/>
                <w:color w:val="002060"/>
              </w:rPr>
            </w:pPr>
            <w:r w:rsidRPr="00DE5675">
              <w:rPr>
                <w:rFonts w:ascii="Calibri" w:eastAsia="Times New Roman" w:hAnsi="Calibri" w:cs="Calibri"/>
                <w:color w:val="002060"/>
              </w:rPr>
              <w:t>White</w:t>
            </w:r>
          </w:p>
        </w:tc>
        <w:tc>
          <w:tcPr>
            <w:tcW w:w="960" w:type="dxa"/>
            <w:tcBorders>
              <w:top w:val="nil"/>
              <w:left w:val="nil"/>
              <w:bottom w:val="single" w:sz="4" w:space="0" w:color="auto"/>
              <w:right w:val="single" w:sz="4" w:space="0" w:color="auto"/>
            </w:tcBorders>
            <w:shd w:val="clear" w:color="auto" w:fill="auto"/>
            <w:noWrap/>
            <w:vAlign w:val="bottom"/>
            <w:hideMark/>
          </w:tcPr>
          <w:p w14:paraId="388D768E"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23</w:t>
            </w:r>
          </w:p>
        </w:tc>
        <w:tc>
          <w:tcPr>
            <w:tcW w:w="960" w:type="dxa"/>
            <w:tcBorders>
              <w:top w:val="nil"/>
              <w:left w:val="nil"/>
              <w:bottom w:val="single" w:sz="4" w:space="0" w:color="auto"/>
              <w:right w:val="single" w:sz="4" w:space="0" w:color="auto"/>
            </w:tcBorders>
            <w:shd w:val="clear" w:color="auto" w:fill="auto"/>
            <w:noWrap/>
            <w:vAlign w:val="bottom"/>
            <w:hideMark/>
          </w:tcPr>
          <w:p w14:paraId="2609E8B9"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27.7%</w:t>
            </w:r>
          </w:p>
        </w:tc>
        <w:tc>
          <w:tcPr>
            <w:tcW w:w="960" w:type="dxa"/>
            <w:tcBorders>
              <w:top w:val="nil"/>
              <w:left w:val="nil"/>
              <w:bottom w:val="single" w:sz="4" w:space="0" w:color="auto"/>
              <w:right w:val="single" w:sz="4" w:space="0" w:color="auto"/>
            </w:tcBorders>
            <w:shd w:val="clear" w:color="auto" w:fill="auto"/>
            <w:noWrap/>
            <w:vAlign w:val="bottom"/>
            <w:hideMark/>
          </w:tcPr>
          <w:p w14:paraId="6531D174"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18</w:t>
            </w:r>
          </w:p>
        </w:tc>
        <w:tc>
          <w:tcPr>
            <w:tcW w:w="960" w:type="dxa"/>
            <w:tcBorders>
              <w:top w:val="nil"/>
              <w:left w:val="nil"/>
              <w:bottom w:val="single" w:sz="4" w:space="0" w:color="auto"/>
              <w:right w:val="single" w:sz="4" w:space="0" w:color="auto"/>
            </w:tcBorders>
            <w:shd w:val="clear" w:color="auto" w:fill="auto"/>
            <w:noWrap/>
            <w:vAlign w:val="bottom"/>
            <w:hideMark/>
          </w:tcPr>
          <w:p w14:paraId="433D3D96"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18.5%</w:t>
            </w:r>
          </w:p>
        </w:tc>
        <w:tc>
          <w:tcPr>
            <w:tcW w:w="960" w:type="dxa"/>
            <w:tcBorders>
              <w:top w:val="nil"/>
              <w:left w:val="nil"/>
              <w:bottom w:val="single" w:sz="4" w:space="0" w:color="auto"/>
              <w:right w:val="single" w:sz="4" w:space="0" w:color="auto"/>
            </w:tcBorders>
            <w:shd w:val="clear" w:color="auto" w:fill="auto"/>
            <w:noWrap/>
            <w:vAlign w:val="bottom"/>
            <w:hideMark/>
          </w:tcPr>
          <w:p w14:paraId="1F70734B"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9</w:t>
            </w:r>
          </w:p>
        </w:tc>
        <w:tc>
          <w:tcPr>
            <w:tcW w:w="960" w:type="dxa"/>
            <w:tcBorders>
              <w:top w:val="nil"/>
              <w:left w:val="nil"/>
              <w:bottom w:val="single" w:sz="4" w:space="0" w:color="auto"/>
              <w:right w:val="single" w:sz="4" w:space="0" w:color="auto"/>
            </w:tcBorders>
            <w:shd w:val="clear" w:color="auto" w:fill="auto"/>
            <w:noWrap/>
            <w:vAlign w:val="bottom"/>
            <w:hideMark/>
          </w:tcPr>
          <w:p w14:paraId="3803C8E2"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8.9%</w:t>
            </w:r>
          </w:p>
        </w:tc>
        <w:tc>
          <w:tcPr>
            <w:tcW w:w="960" w:type="dxa"/>
            <w:tcBorders>
              <w:top w:val="nil"/>
              <w:left w:val="nil"/>
              <w:bottom w:val="single" w:sz="4" w:space="0" w:color="auto"/>
              <w:right w:val="single" w:sz="4" w:space="0" w:color="auto"/>
            </w:tcBorders>
            <w:shd w:val="clear" w:color="auto" w:fill="auto"/>
            <w:noWrap/>
            <w:vAlign w:val="bottom"/>
            <w:hideMark/>
          </w:tcPr>
          <w:p w14:paraId="043E4844"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17</w:t>
            </w:r>
          </w:p>
        </w:tc>
        <w:tc>
          <w:tcPr>
            <w:tcW w:w="960" w:type="dxa"/>
            <w:tcBorders>
              <w:top w:val="nil"/>
              <w:left w:val="nil"/>
              <w:bottom w:val="single" w:sz="4" w:space="0" w:color="auto"/>
              <w:right w:val="single" w:sz="4" w:space="0" w:color="auto"/>
            </w:tcBorders>
            <w:shd w:val="clear" w:color="auto" w:fill="auto"/>
            <w:noWrap/>
            <w:vAlign w:val="bottom"/>
            <w:hideMark/>
          </w:tcPr>
          <w:p w14:paraId="64671B16"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23.6%</w:t>
            </w:r>
          </w:p>
        </w:tc>
        <w:tc>
          <w:tcPr>
            <w:tcW w:w="960" w:type="dxa"/>
            <w:tcBorders>
              <w:top w:val="nil"/>
              <w:left w:val="nil"/>
              <w:bottom w:val="nil"/>
              <w:right w:val="nil"/>
            </w:tcBorders>
            <w:shd w:val="clear" w:color="auto" w:fill="auto"/>
            <w:noWrap/>
            <w:vAlign w:val="bottom"/>
            <w:hideMark/>
          </w:tcPr>
          <w:p w14:paraId="628718A5" w14:textId="77777777" w:rsidR="00DE5675" w:rsidRPr="00DE5675" w:rsidRDefault="00DE5675" w:rsidP="00DE5675">
            <w:pPr>
              <w:spacing w:after="0" w:line="240" w:lineRule="auto"/>
              <w:jc w:val="right"/>
              <w:rPr>
                <w:rFonts w:ascii="Calibri" w:eastAsia="Times New Roman" w:hAnsi="Calibri" w:cs="Calibri"/>
                <w:color w:val="002060"/>
              </w:rPr>
            </w:pPr>
          </w:p>
        </w:tc>
      </w:tr>
      <w:tr w:rsidR="00DE5675" w:rsidRPr="00DE5675" w14:paraId="1591E1E0" w14:textId="77777777" w:rsidTr="00DE567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FF0C0DA" w14:textId="77777777" w:rsidR="00DE5675" w:rsidRPr="00DE5675" w:rsidRDefault="00DE5675" w:rsidP="00DE5675">
            <w:pPr>
              <w:spacing w:after="0" w:line="240" w:lineRule="auto"/>
              <w:rPr>
                <w:rFonts w:ascii="Calibri" w:eastAsia="Times New Roman" w:hAnsi="Calibri" w:cs="Calibri"/>
                <w:color w:val="002060"/>
              </w:rPr>
            </w:pPr>
            <w:r w:rsidRPr="00DE5675">
              <w:rPr>
                <w:rFonts w:ascii="Calibri" w:eastAsia="Times New Roman" w:hAnsi="Calibri" w:cs="Calibri"/>
                <w:color w:val="002060"/>
              </w:rPr>
              <w:t>Unknown</w:t>
            </w:r>
          </w:p>
        </w:tc>
        <w:tc>
          <w:tcPr>
            <w:tcW w:w="960" w:type="dxa"/>
            <w:tcBorders>
              <w:top w:val="nil"/>
              <w:left w:val="nil"/>
              <w:bottom w:val="single" w:sz="4" w:space="0" w:color="auto"/>
              <w:right w:val="single" w:sz="4" w:space="0" w:color="auto"/>
            </w:tcBorders>
            <w:shd w:val="clear" w:color="auto" w:fill="auto"/>
            <w:noWrap/>
            <w:vAlign w:val="bottom"/>
            <w:hideMark/>
          </w:tcPr>
          <w:p w14:paraId="22232CC2"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w:t>
            </w:r>
          </w:p>
        </w:tc>
        <w:tc>
          <w:tcPr>
            <w:tcW w:w="960" w:type="dxa"/>
            <w:tcBorders>
              <w:top w:val="nil"/>
              <w:left w:val="nil"/>
              <w:bottom w:val="single" w:sz="4" w:space="0" w:color="auto"/>
              <w:right w:val="single" w:sz="4" w:space="0" w:color="auto"/>
            </w:tcBorders>
            <w:shd w:val="clear" w:color="auto" w:fill="auto"/>
            <w:noWrap/>
            <w:vAlign w:val="bottom"/>
            <w:hideMark/>
          </w:tcPr>
          <w:p w14:paraId="3A78E5D8"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1.2%</w:t>
            </w:r>
          </w:p>
        </w:tc>
        <w:tc>
          <w:tcPr>
            <w:tcW w:w="960" w:type="dxa"/>
            <w:tcBorders>
              <w:top w:val="nil"/>
              <w:left w:val="nil"/>
              <w:bottom w:val="single" w:sz="4" w:space="0" w:color="auto"/>
              <w:right w:val="single" w:sz="4" w:space="0" w:color="auto"/>
            </w:tcBorders>
            <w:shd w:val="clear" w:color="auto" w:fill="auto"/>
            <w:noWrap/>
            <w:vAlign w:val="bottom"/>
            <w:hideMark/>
          </w:tcPr>
          <w:p w14:paraId="4B16615D"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w:t>
            </w:r>
          </w:p>
        </w:tc>
        <w:tc>
          <w:tcPr>
            <w:tcW w:w="960" w:type="dxa"/>
            <w:tcBorders>
              <w:top w:val="nil"/>
              <w:left w:val="nil"/>
              <w:bottom w:val="single" w:sz="4" w:space="0" w:color="auto"/>
              <w:right w:val="single" w:sz="4" w:space="0" w:color="auto"/>
            </w:tcBorders>
            <w:shd w:val="clear" w:color="auto" w:fill="auto"/>
            <w:noWrap/>
            <w:vAlign w:val="bottom"/>
            <w:hideMark/>
          </w:tcPr>
          <w:p w14:paraId="34A21B15"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1.1%</w:t>
            </w:r>
          </w:p>
        </w:tc>
        <w:tc>
          <w:tcPr>
            <w:tcW w:w="960" w:type="dxa"/>
            <w:tcBorders>
              <w:top w:val="nil"/>
              <w:left w:val="nil"/>
              <w:bottom w:val="single" w:sz="4" w:space="0" w:color="auto"/>
              <w:right w:val="single" w:sz="4" w:space="0" w:color="auto"/>
            </w:tcBorders>
            <w:shd w:val="clear" w:color="auto" w:fill="auto"/>
            <w:noWrap/>
            <w:vAlign w:val="bottom"/>
            <w:hideMark/>
          </w:tcPr>
          <w:p w14:paraId="49F5B67E"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w:t>
            </w:r>
          </w:p>
        </w:tc>
        <w:tc>
          <w:tcPr>
            <w:tcW w:w="960" w:type="dxa"/>
            <w:tcBorders>
              <w:top w:val="nil"/>
              <w:left w:val="nil"/>
              <w:bottom w:val="single" w:sz="4" w:space="0" w:color="auto"/>
              <w:right w:val="single" w:sz="4" w:space="0" w:color="auto"/>
            </w:tcBorders>
            <w:shd w:val="clear" w:color="auto" w:fill="auto"/>
            <w:noWrap/>
            <w:vAlign w:val="bottom"/>
            <w:hideMark/>
          </w:tcPr>
          <w:p w14:paraId="7266CCA6"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0.0%</w:t>
            </w:r>
          </w:p>
        </w:tc>
        <w:tc>
          <w:tcPr>
            <w:tcW w:w="960" w:type="dxa"/>
            <w:tcBorders>
              <w:top w:val="nil"/>
              <w:left w:val="nil"/>
              <w:bottom w:val="single" w:sz="4" w:space="0" w:color="auto"/>
              <w:right w:val="single" w:sz="4" w:space="0" w:color="auto"/>
            </w:tcBorders>
            <w:shd w:val="clear" w:color="auto" w:fill="auto"/>
            <w:noWrap/>
            <w:vAlign w:val="bottom"/>
            <w:hideMark/>
          </w:tcPr>
          <w:p w14:paraId="6CC5E414"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w:t>
            </w:r>
          </w:p>
        </w:tc>
        <w:tc>
          <w:tcPr>
            <w:tcW w:w="960" w:type="dxa"/>
            <w:tcBorders>
              <w:top w:val="nil"/>
              <w:left w:val="nil"/>
              <w:bottom w:val="single" w:sz="4" w:space="0" w:color="auto"/>
              <w:right w:val="single" w:sz="4" w:space="0" w:color="auto"/>
            </w:tcBorders>
            <w:shd w:val="clear" w:color="auto" w:fill="auto"/>
            <w:noWrap/>
            <w:vAlign w:val="bottom"/>
            <w:hideMark/>
          </w:tcPr>
          <w:p w14:paraId="7ECBC321" w14:textId="77777777" w:rsidR="00DE5675" w:rsidRPr="00DE5675" w:rsidRDefault="00DE5675" w:rsidP="00DE5675">
            <w:pPr>
              <w:spacing w:after="0" w:line="240" w:lineRule="auto"/>
              <w:jc w:val="right"/>
              <w:rPr>
                <w:rFonts w:ascii="Calibri" w:eastAsia="Times New Roman" w:hAnsi="Calibri" w:cs="Calibri"/>
                <w:color w:val="002060"/>
              </w:rPr>
            </w:pPr>
            <w:r w:rsidRPr="00DE5675">
              <w:rPr>
                <w:rFonts w:ascii="Calibri" w:eastAsia="Times New Roman" w:hAnsi="Calibri" w:cs="Calibri"/>
                <w:color w:val="002060"/>
              </w:rPr>
              <w:t>0.0%</w:t>
            </w:r>
          </w:p>
        </w:tc>
        <w:tc>
          <w:tcPr>
            <w:tcW w:w="960" w:type="dxa"/>
            <w:tcBorders>
              <w:top w:val="nil"/>
              <w:left w:val="nil"/>
              <w:bottom w:val="nil"/>
              <w:right w:val="nil"/>
            </w:tcBorders>
            <w:shd w:val="clear" w:color="auto" w:fill="auto"/>
            <w:noWrap/>
            <w:vAlign w:val="bottom"/>
            <w:hideMark/>
          </w:tcPr>
          <w:p w14:paraId="6A09D088" w14:textId="77777777" w:rsidR="00DE5675" w:rsidRPr="00DE5675" w:rsidRDefault="00DE5675" w:rsidP="00DE5675">
            <w:pPr>
              <w:spacing w:after="0" w:line="240" w:lineRule="auto"/>
              <w:jc w:val="right"/>
              <w:rPr>
                <w:rFonts w:ascii="Calibri" w:eastAsia="Times New Roman" w:hAnsi="Calibri" w:cs="Calibri"/>
                <w:color w:val="002060"/>
              </w:rPr>
            </w:pPr>
          </w:p>
        </w:tc>
      </w:tr>
      <w:tr w:rsidR="00DE5675" w:rsidRPr="00DE5675" w14:paraId="52BF35A4" w14:textId="77777777" w:rsidTr="00DE5675">
        <w:trPr>
          <w:trHeight w:val="288"/>
        </w:trPr>
        <w:tc>
          <w:tcPr>
            <w:tcW w:w="2560" w:type="dxa"/>
            <w:tcBorders>
              <w:top w:val="nil"/>
              <w:left w:val="single" w:sz="4" w:space="0" w:color="auto"/>
              <w:bottom w:val="single" w:sz="4" w:space="0" w:color="auto"/>
              <w:right w:val="single" w:sz="4" w:space="0" w:color="auto"/>
            </w:tcBorders>
            <w:shd w:val="clear" w:color="000000" w:fill="AEAAAA"/>
            <w:noWrap/>
            <w:vAlign w:val="bottom"/>
            <w:hideMark/>
          </w:tcPr>
          <w:p w14:paraId="18931A81" w14:textId="77777777" w:rsidR="00DE5675" w:rsidRPr="00DE5675" w:rsidRDefault="00DE5675" w:rsidP="00DE5675">
            <w:pPr>
              <w:spacing w:after="0" w:line="240" w:lineRule="auto"/>
              <w:rPr>
                <w:rFonts w:ascii="Calibri" w:eastAsia="Times New Roman" w:hAnsi="Calibri" w:cs="Calibri"/>
                <w:b/>
                <w:bCs/>
                <w:color w:val="002060"/>
              </w:rPr>
            </w:pPr>
            <w:r w:rsidRPr="00DE5675">
              <w:rPr>
                <w:rFonts w:ascii="Calibri" w:eastAsia="Times New Roman" w:hAnsi="Calibri" w:cs="Calibri"/>
                <w:b/>
                <w:bCs/>
                <w:color w:val="002060"/>
              </w:rPr>
              <w:t>Total</w:t>
            </w:r>
          </w:p>
        </w:tc>
        <w:tc>
          <w:tcPr>
            <w:tcW w:w="960" w:type="dxa"/>
            <w:tcBorders>
              <w:top w:val="nil"/>
              <w:left w:val="nil"/>
              <w:bottom w:val="single" w:sz="4" w:space="0" w:color="auto"/>
              <w:right w:val="single" w:sz="4" w:space="0" w:color="auto"/>
            </w:tcBorders>
            <w:shd w:val="clear" w:color="000000" w:fill="AEAAAA"/>
            <w:noWrap/>
            <w:vAlign w:val="bottom"/>
            <w:hideMark/>
          </w:tcPr>
          <w:p w14:paraId="5E6C8F51" w14:textId="77777777" w:rsidR="00DE5675" w:rsidRPr="00DE5675" w:rsidRDefault="00DE5675" w:rsidP="00DE5675">
            <w:pPr>
              <w:spacing w:after="0" w:line="240" w:lineRule="auto"/>
              <w:jc w:val="right"/>
              <w:rPr>
                <w:rFonts w:ascii="Calibri" w:eastAsia="Times New Roman" w:hAnsi="Calibri" w:cs="Calibri"/>
                <w:b/>
                <w:bCs/>
                <w:color w:val="002060"/>
              </w:rPr>
            </w:pPr>
            <w:r w:rsidRPr="00DE5675">
              <w:rPr>
                <w:rFonts w:ascii="Calibri" w:eastAsia="Times New Roman" w:hAnsi="Calibri" w:cs="Calibri"/>
                <w:b/>
                <w:bCs/>
                <w:color w:val="002060"/>
              </w:rPr>
              <w:t>84</w:t>
            </w:r>
          </w:p>
        </w:tc>
        <w:tc>
          <w:tcPr>
            <w:tcW w:w="960" w:type="dxa"/>
            <w:tcBorders>
              <w:top w:val="nil"/>
              <w:left w:val="nil"/>
              <w:bottom w:val="single" w:sz="4" w:space="0" w:color="auto"/>
              <w:right w:val="single" w:sz="4" w:space="0" w:color="auto"/>
            </w:tcBorders>
            <w:shd w:val="clear" w:color="000000" w:fill="AEAAAA"/>
            <w:noWrap/>
            <w:vAlign w:val="bottom"/>
            <w:hideMark/>
          </w:tcPr>
          <w:p w14:paraId="05C30912" w14:textId="77777777" w:rsidR="00DE5675" w:rsidRPr="00DE5675" w:rsidRDefault="00DE5675" w:rsidP="00DE5675">
            <w:pPr>
              <w:spacing w:after="0" w:line="240" w:lineRule="auto"/>
              <w:rPr>
                <w:rFonts w:ascii="Calibri" w:eastAsia="Times New Roman" w:hAnsi="Calibri" w:cs="Calibri"/>
                <w:b/>
                <w:bCs/>
                <w:color w:val="002060"/>
              </w:rPr>
            </w:pPr>
            <w:r w:rsidRPr="00DE5675">
              <w:rPr>
                <w:rFonts w:ascii="Calibri" w:eastAsia="Times New Roman" w:hAnsi="Calibri" w:cs="Calibri"/>
                <w:b/>
                <w:bCs/>
                <w:color w:val="002060"/>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263FA792" w14:textId="77777777" w:rsidR="00DE5675" w:rsidRPr="00DE5675" w:rsidRDefault="00DE5675" w:rsidP="00DE5675">
            <w:pPr>
              <w:spacing w:after="0" w:line="240" w:lineRule="auto"/>
              <w:jc w:val="right"/>
              <w:rPr>
                <w:rFonts w:ascii="Calibri" w:eastAsia="Times New Roman" w:hAnsi="Calibri" w:cs="Calibri"/>
                <w:b/>
                <w:bCs/>
                <w:color w:val="002060"/>
              </w:rPr>
            </w:pPr>
            <w:r w:rsidRPr="00DE5675">
              <w:rPr>
                <w:rFonts w:ascii="Calibri" w:eastAsia="Times New Roman" w:hAnsi="Calibri" w:cs="Calibri"/>
                <w:b/>
                <w:bCs/>
                <w:color w:val="002060"/>
              </w:rPr>
              <w:t>92</w:t>
            </w:r>
          </w:p>
        </w:tc>
        <w:tc>
          <w:tcPr>
            <w:tcW w:w="960" w:type="dxa"/>
            <w:tcBorders>
              <w:top w:val="nil"/>
              <w:left w:val="nil"/>
              <w:bottom w:val="single" w:sz="4" w:space="0" w:color="auto"/>
              <w:right w:val="single" w:sz="4" w:space="0" w:color="auto"/>
            </w:tcBorders>
            <w:shd w:val="clear" w:color="000000" w:fill="AEAAAA"/>
            <w:noWrap/>
            <w:vAlign w:val="bottom"/>
            <w:hideMark/>
          </w:tcPr>
          <w:p w14:paraId="730C5012" w14:textId="77777777" w:rsidR="00DE5675" w:rsidRPr="00DE5675" w:rsidRDefault="00DE5675" w:rsidP="00DE5675">
            <w:pPr>
              <w:spacing w:after="0" w:line="240" w:lineRule="auto"/>
              <w:rPr>
                <w:rFonts w:ascii="Calibri" w:eastAsia="Times New Roman" w:hAnsi="Calibri" w:cs="Calibri"/>
                <w:b/>
                <w:bCs/>
                <w:color w:val="002060"/>
              </w:rPr>
            </w:pPr>
            <w:r w:rsidRPr="00DE5675">
              <w:rPr>
                <w:rFonts w:ascii="Calibri" w:eastAsia="Times New Roman" w:hAnsi="Calibri" w:cs="Calibri"/>
                <w:b/>
                <w:bCs/>
                <w:color w:val="002060"/>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3A68C00B" w14:textId="77777777" w:rsidR="00DE5675" w:rsidRPr="00DE5675" w:rsidRDefault="00DE5675" w:rsidP="00DE5675">
            <w:pPr>
              <w:spacing w:after="0" w:line="240" w:lineRule="auto"/>
              <w:jc w:val="right"/>
              <w:rPr>
                <w:rFonts w:ascii="Calibri" w:eastAsia="Times New Roman" w:hAnsi="Calibri" w:cs="Calibri"/>
                <w:b/>
                <w:bCs/>
                <w:color w:val="002060"/>
              </w:rPr>
            </w:pPr>
            <w:r w:rsidRPr="00DE5675">
              <w:rPr>
                <w:rFonts w:ascii="Calibri" w:eastAsia="Times New Roman" w:hAnsi="Calibri" w:cs="Calibri"/>
                <w:b/>
                <w:bCs/>
                <w:color w:val="002060"/>
              </w:rPr>
              <w:t>101</w:t>
            </w:r>
          </w:p>
        </w:tc>
        <w:tc>
          <w:tcPr>
            <w:tcW w:w="960" w:type="dxa"/>
            <w:tcBorders>
              <w:top w:val="nil"/>
              <w:left w:val="nil"/>
              <w:bottom w:val="single" w:sz="4" w:space="0" w:color="auto"/>
              <w:right w:val="single" w:sz="4" w:space="0" w:color="auto"/>
            </w:tcBorders>
            <w:shd w:val="clear" w:color="000000" w:fill="AEAAAA"/>
            <w:noWrap/>
            <w:vAlign w:val="bottom"/>
            <w:hideMark/>
          </w:tcPr>
          <w:p w14:paraId="5F9C496D" w14:textId="77777777" w:rsidR="00DE5675" w:rsidRPr="00DE5675" w:rsidRDefault="00DE5675" w:rsidP="00DE5675">
            <w:pPr>
              <w:spacing w:after="0" w:line="240" w:lineRule="auto"/>
              <w:rPr>
                <w:rFonts w:ascii="Calibri" w:eastAsia="Times New Roman" w:hAnsi="Calibri" w:cs="Calibri"/>
                <w:b/>
                <w:bCs/>
                <w:color w:val="002060"/>
              </w:rPr>
            </w:pPr>
            <w:r w:rsidRPr="00DE5675">
              <w:rPr>
                <w:rFonts w:ascii="Calibri" w:eastAsia="Times New Roman" w:hAnsi="Calibri" w:cs="Calibri"/>
                <w:b/>
                <w:bCs/>
                <w:color w:val="002060"/>
              </w:rPr>
              <w:t> </w:t>
            </w:r>
          </w:p>
        </w:tc>
        <w:tc>
          <w:tcPr>
            <w:tcW w:w="960" w:type="dxa"/>
            <w:tcBorders>
              <w:top w:val="nil"/>
              <w:left w:val="nil"/>
              <w:bottom w:val="single" w:sz="4" w:space="0" w:color="auto"/>
              <w:right w:val="single" w:sz="4" w:space="0" w:color="auto"/>
            </w:tcBorders>
            <w:shd w:val="clear" w:color="000000" w:fill="AEAAAA"/>
            <w:noWrap/>
            <w:vAlign w:val="bottom"/>
            <w:hideMark/>
          </w:tcPr>
          <w:p w14:paraId="09B9B5DD" w14:textId="77777777" w:rsidR="00DE5675" w:rsidRPr="00DE5675" w:rsidRDefault="00DE5675" w:rsidP="00DE5675">
            <w:pPr>
              <w:spacing w:after="0" w:line="240" w:lineRule="auto"/>
              <w:jc w:val="right"/>
              <w:rPr>
                <w:rFonts w:ascii="Calibri" w:eastAsia="Times New Roman" w:hAnsi="Calibri" w:cs="Calibri"/>
                <w:b/>
                <w:bCs/>
                <w:color w:val="002060"/>
              </w:rPr>
            </w:pPr>
            <w:r w:rsidRPr="00DE5675">
              <w:rPr>
                <w:rFonts w:ascii="Calibri" w:eastAsia="Times New Roman" w:hAnsi="Calibri" w:cs="Calibri"/>
                <w:b/>
                <w:bCs/>
                <w:color w:val="002060"/>
              </w:rPr>
              <w:t>72</w:t>
            </w:r>
          </w:p>
        </w:tc>
        <w:tc>
          <w:tcPr>
            <w:tcW w:w="960" w:type="dxa"/>
            <w:tcBorders>
              <w:top w:val="nil"/>
              <w:left w:val="nil"/>
              <w:bottom w:val="single" w:sz="4" w:space="0" w:color="auto"/>
              <w:right w:val="single" w:sz="4" w:space="0" w:color="auto"/>
            </w:tcBorders>
            <w:shd w:val="clear" w:color="000000" w:fill="AEAAAA"/>
            <w:noWrap/>
            <w:vAlign w:val="bottom"/>
            <w:hideMark/>
          </w:tcPr>
          <w:p w14:paraId="34829BE7" w14:textId="77777777" w:rsidR="00DE5675" w:rsidRPr="00DE5675" w:rsidRDefault="00DE5675" w:rsidP="00DE5675">
            <w:pPr>
              <w:spacing w:after="0" w:line="240" w:lineRule="auto"/>
              <w:rPr>
                <w:rFonts w:ascii="Calibri" w:eastAsia="Times New Roman" w:hAnsi="Calibri" w:cs="Calibri"/>
                <w:color w:val="002060"/>
              </w:rPr>
            </w:pPr>
            <w:r w:rsidRPr="00DE5675">
              <w:rPr>
                <w:rFonts w:ascii="Calibri" w:eastAsia="Times New Roman" w:hAnsi="Calibri" w:cs="Calibri"/>
                <w:color w:val="002060"/>
              </w:rPr>
              <w:t> </w:t>
            </w:r>
          </w:p>
        </w:tc>
        <w:tc>
          <w:tcPr>
            <w:tcW w:w="960" w:type="dxa"/>
            <w:tcBorders>
              <w:top w:val="nil"/>
              <w:left w:val="nil"/>
              <w:bottom w:val="nil"/>
              <w:right w:val="nil"/>
            </w:tcBorders>
            <w:shd w:val="clear" w:color="auto" w:fill="auto"/>
            <w:noWrap/>
            <w:vAlign w:val="bottom"/>
            <w:hideMark/>
          </w:tcPr>
          <w:p w14:paraId="11A3C4BD" w14:textId="77777777" w:rsidR="00DE5675" w:rsidRPr="00DE5675" w:rsidRDefault="00DE5675" w:rsidP="00DE5675">
            <w:pPr>
              <w:spacing w:after="0" w:line="240" w:lineRule="auto"/>
              <w:rPr>
                <w:rFonts w:ascii="Calibri" w:eastAsia="Times New Roman" w:hAnsi="Calibri" w:cs="Calibri"/>
                <w:color w:val="002060"/>
              </w:rPr>
            </w:pPr>
          </w:p>
        </w:tc>
      </w:tr>
    </w:tbl>
    <w:p w14:paraId="11AEC960" w14:textId="77777777" w:rsidR="00DE5675" w:rsidRPr="00DE5675" w:rsidRDefault="00DE5675" w:rsidP="000B76C3">
      <w:pPr>
        <w:spacing w:after="0" w:line="240" w:lineRule="auto"/>
        <w:contextualSpacing/>
        <w:rPr>
          <w:rFonts w:ascii="Times New Roman" w:eastAsia="Calibri" w:hAnsi="Times New Roman" w:cs="Times New Roman"/>
          <w:color w:val="002060"/>
          <w:sz w:val="24"/>
          <w:szCs w:val="24"/>
        </w:rPr>
      </w:pPr>
    </w:p>
    <w:p w14:paraId="2878F9B8" w14:textId="43547833" w:rsidR="008B390E" w:rsidRPr="007C62A0" w:rsidRDefault="007C62A0" w:rsidP="000B76C3">
      <w:pPr>
        <w:spacing w:after="0" w:line="240" w:lineRule="auto"/>
        <w:contextualSpacing/>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When we look at African Americans and Latinos, t</w:t>
      </w:r>
      <w:r w:rsidR="00013583">
        <w:rPr>
          <w:rFonts w:ascii="Times New Roman" w:eastAsia="Calibri" w:hAnsi="Times New Roman" w:cs="Times New Roman"/>
          <w:color w:val="002060"/>
          <w:sz w:val="24"/>
          <w:szCs w:val="24"/>
        </w:rPr>
        <w:t>he numbers above are remarkably consistent.  Over four years</w:t>
      </w:r>
      <w:r>
        <w:rPr>
          <w:rFonts w:ascii="Times New Roman" w:eastAsia="Calibri" w:hAnsi="Times New Roman" w:cs="Times New Roman"/>
          <w:color w:val="002060"/>
          <w:sz w:val="24"/>
          <w:szCs w:val="24"/>
        </w:rPr>
        <w:t xml:space="preserve"> there is a slight decrease in degrees conferred.  White students had a precipitous dip in 2020-2021, the first year of shutdown, while Asians had a similar dip in 2021-2022, the second year of the shutdown.  I am hesitant to draw conclusions when the data covers a never before seen scenario. </w:t>
      </w:r>
      <w:r w:rsidR="00013583">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That said, i</w:t>
      </w:r>
      <w:r w:rsidR="00DE5675" w:rsidRPr="00DE5675">
        <w:rPr>
          <w:rFonts w:ascii="Times New Roman" w:eastAsia="Calibri" w:hAnsi="Times New Roman" w:cs="Times New Roman"/>
          <w:color w:val="002060"/>
          <w:sz w:val="24"/>
          <w:szCs w:val="24"/>
        </w:rPr>
        <w:t>t is to be noted that w</w:t>
      </w:r>
      <w:r w:rsidR="005C7B2F" w:rsidRPr="00DE5675">
        <w:rPr>
          <w:rFonts w:ascii="Times New Roman" w:eastAsia="Calibri" w:hAnsi="Times New Roman" w:cs="Times New Roman"/>
          <w:color w:val="002060"/>
          <w:sz w:val="24"/>
          <w:szCs w:val="24"/>
        </w:rPr>
        <w:t xml:space="preserve">hen </w:t>
      </w:r>
      <w:commentRangeStart w:id="6"/>
      <w:r w:rsidR="005C7B2F" w:rsidRPr="00DE5675">
        <w:rPr>
          <w:rFonts w:ascii="Times New Roman" w:eastAsia="Calibri" w:hAnsi="Times New Roman" w:cs="Times New Roman"/>
          <w:color w:val="002060"/>
          <w:sz w:val="24"/>
          <w:szCs w:val="24"/>
        </w:rPr>
        <w:t xml:space="preserve">underrepresented students </w:t>
      </w:r>
      <w:commentRangeEnd w:id="6"/>
      <w:r w:rsidR="00DE372F">
        <w:rPr>
          <w:rStyle w:val="CommentReference"/>
        </w:rPr>
        <w:commentReference w:id="6"/>
      </w:r>
      <w:r w:rsidR="005C7B2F" w:rsidRPr="00DE5675">
        <w:rPr>
          <w:rFonts w:ascii="Times New Roman" w:eastAsia="Calibri" w:hAnsi="Times New Roman" w:cs="Times New Roman"/>
          <w:color w:val="002060"/>
          <w:sz w:val="24"/>
          <w:szCs w:val="24"/>
        </w:rPr>
        <w:t xml:space="preserve">are </w:t>
      </w:r>
      <w:r w:rsidR="005C7B2F" w:rsidRPr="00DE5675">
        <w:rPr>
          <w:rFonts w:ascii="Times New Roman" w:eastAsia="Calibri" w:hAnsi="Times New Roman" w:cs="Times New Roman"/>
          <w:color w:val="002060"/>
          <w:sz w:val="24"/>
          <w:szCs w:val="24"/>
        </w:rPr>
        <w:lastRenderedPageBreak/>
        <w:t>members of the Forensics Team they have a better than 9</w:t>
      </w:r>
      <w:r w:rsidR="008850BD">
        <w:rPr>
          <w:rFonts w:ascii="Times New Roman" w:eastAsia="Calibri" w:hAnsi="Times New Roman" w:cs="Times New Roman"/>
          <w:color w:val="002060"/>
          <w:sz w:val="24"/>
          <w:szCs w:val="24"/>
        </w:rPr>
        <w:t>5</w:t>
      </w:r>
      <w:r w:rsidR="005C7B2F" w:rsidRPr="00DE5675">
        <w:rPr>
          <w:rFonts w:ascii="Times New Roman" w:eastAsia="Calibri" w:hAnsi="Times New Roman" w:cs="Times New Roman"/>
          <w:color w:val="002060"/>
          <w:sz w:val="24"/>
          <w:szCs w:val="24"/>
        </w:rPr>
        <w:t>% success in earning a degree</w:t>
      </w:r>
      <w:r w:rsidR="00DE5675" w:rsidRPr="00DE5675">
        <w:rPr>
          <w:rFonts w:ascii="Times New Roman" w:eastAsia="Calibri" w:hAnsi="Times New Roman" w:cs="Times New Roman"/>
          <w:color w:val="002060"/>
          <w:sz w:val="24"/>
          <w:szCs w:val="24"/>
        </w:rPr>
        <w:t>, no matter what the discipline</w:t>
      </w:r>
      <w:r>
        <w:rPr>
          <w:rFonts w:ascii="Times New Roman" w:eastAsia="Calibri" w:hAnsi="Times New Roman" w:cs="Times New Roman"/>
          <w:color w:val="002060"/>
          <w:sz w:val="24"/>
          <w:szCs w:val="24"/>
        </w:rPr>
        <w:t xml:space="preserve"> and this trend continued during both years of the pandemic</w:t>
      </w:r>
      <w:r w:rsidR="005C7B2F" w:rsidRPr="00DE5675">
        <w:rPr>
          <w:rFonts w:ascii="Times New Roman" w:eastAsia="Calibri" w:hAnsi="Times New Roman" w:cs="Times New Roman"/>
          <w:color w:val="002060"/>
          <w:sz w:val="24"/>
          <w:szCs w:val="24"/>
        </w:rPr>
        <w:t>.  This is likely because they “find a home” on the team, they received one-on-one mentoring and class support by forensics faculty.</w:t>
      </w:r>
    </w:p>
    <w:p w14:paraId="0B810904" w14:textId="77777777" w:rsidR="00451D42" w:rsidRPr="00451D42" w:rsidRDefault="00451D42" w:rsidP="000B76C3">
      <w:pPr>
        <w:spacing w:after="0" w:line="240" w:lineRule="auto"/>
        <w:ind w:left="250"/>
        <w:contextualSpacing/>
        <w:rPr>
          <w:rFonts w:ascii="Calibri" w:eastAsia="Calibri" w:hAnsi="Calibri" w:cs="Arial"/>
          <w:b/>
          <w:sz w:val="24"/>
          <w:szCs w:val="24"/>
        </w:rPr>
      </w:pPr>
    </w:p>
    <w:p w14:paraId="33B6AA34" w14:textId="0A8A394A"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Certificate Completion:</w:t>
      </w:r>
      <w:r w:rsidRPr="00451D42">
        <w:rPr>
          <w:rFonts w:ascii="Calibri" w:eastAsia="Calibri" w:hAnsi="Calibri" w:cs="Arial"/>
          <w:b/>
          <w:sz w:val="24"/>
          <w:szCs w:val="24"/>
        </w:rPr>
        <w:t xml:space="preserve"> Number/percent of students earning a program certificate</w:t>
      </w:r>
    </w:p>
    <w:p w14:paraId="73C494A3" w14:textId="77777777" w:rsidR="00451D42" w:rsidRPr="00451D42" w:rsidRDefault="00451D42" w:rsidP="00451D42">
      <w:pPr>
        <w:ind w:left="250"/>
        <w:contextualSpacing/>
        <w:rPr>
          <w:rFonts w:ascii="Calibri" w:eastAsia="Calibri" w:hAnsi="Calibri" w:cs="Arial"/>
          <w:b/>
          <w:sz w:val="24"/>
          <w:szCs w:val="24"/>
        </w:rPr>
      </w:pPr>
    </w:p>
    <w:p w14:paraId="29A8D1B2" w14:textId="57A83561" w:rsidR="00F24732" w:rsidRPr="00DE5675" w:rsidRDefault="00F24732" w:rsidP="00F24732">
      <w:pPr>
        <w:spacing w:after="0" w:line="240" w:lineRule="auto"/>
        <w:contextualSpacing/>
        <w:rPr>
          <w:rFonts w:ascii="Times New Roman" w:eastAsia="Calibri" w:hAnsi="Times New Roman" w:cs="Times New Roman"/>
          <w:color w:val="002060"/>
          <w:sz w:val="24"/>
          <w:szCs w:val="24"/>
        </w:rPr>
      </w:pPr>
      <w:r w:rsidRPr="20E47E56">
        <w:rPr>
          <w:rFonts w:ascii="Times New Roman" w:eastAsia="Calibri" w:hAnsi="Times New Roman" w:cs="Times New Roman"/>
          <w:color w:val="002060"/>
          <w:sz w:val="24"/>
          <w:szCs w:val="24"/>
        </w:rPr>
        <w:t xml:space="preserve">Communication Studies </w:t>
      </w:r>
      <w:r w:rsidR="0021239E">
        <w:rPr>
          <w:rFonts w:ascii="Times New Roman" w:eastAsia="Calibri" w:hAnsi="Times New Roman" w:cs="Times New Roman"/>
          <w:color w:val="002060"/>
          <w:sz w:val="24"/>
          <w:szCs w:val="24"/>
        </w:rPr>
        <w:t xml:space="preserve">revived their </w:t>
      </w:r>
      <w:r w:rsidRPr="20E47E56">
        <w:rPr>
          <w:rFonts w:ascii="Times New Roman" w:eastAsia="Calibri" w:hAnsi="Times New Roman" w:cs="Times New Roman"/>
          <w:color w:val="002060"/>
          <w:sz w:val="24"/>
          <w:szCs w:val="24"/>
        </w:rPr>
        <w:t>certificate</w:t>
      </w:r>
      <w:r>
        <w:rPr>
          <w:rFonts w:ascii="Times New Roman" w:eastAsia="Calibri" w:hAnsi="Times New Roman" w:cs="Times New Roman"/>
          <w:color w:val="002060"/>
          <w:sz w:val="24"/>
          <w:szCs w:val="24"/>
        </w:rPr>
        <w:t xml:space="preserve"> </w:t>
      </w:r>
      <w:r w:rsidR="0021239E">
        <w:rPr>
          <w:rFonts w:ascii="Times New Roman" w:eastAsia="Calibri" w:hAnsi="Times New Roman" w:cs="Times New Roman"/>
          <w:color w:val="002060"/>
          <w:sz w:val="24"/>
          <w:szCs w:val="24"/>
        </w:rPr>
        <w:t xml:space="preserve">since the last Program Review.  It was first listed in the 2020-2021 Catalog.  No certificates have yet been granted, but we expect students to complete the requirements </w:t>
      </w:r>
      <w:r w:rsidR="005C7C90">
        <w:rPr>
          <w:rFonts w:ascii="Times New Roman" w:eastAsia="Calibri" w:hAnsi="Times New Roman" w:cs="Times New Roman"/>
          <w:color w:val="002060"/>
          <w:sz w:val="24"/>
          <w:szCs w:val="24"/>
        </w:rPr>
        <w:t>this year</w:t>
      </w:r>
      <w:r w:rsidR="0021239E">
        <w:rPr>
          <w:rFonts w:ascii="Times New Roman" w:eastAsia="Calibri" w:hAnsi="Times New Roman" w:cs="Times New Roman"/>
          <w:color w:val="002060"/>
          <w:sz w:val="24"/>
          <w:szCs w:val="24"/>
        </w:rPr>
        <w:t xml:space="preserve">  </w:t>
      </w:r>
    </w:p>
    <w:p w14:paraId="6E082930" w14:textId="77777777" w:rsidR="00451D42" w:rsidRPr="00451D42" w:rsidRDefault="00451D42" w:rsidP="00451D42">
      <w:pPr>
        <w:contextualSpacing/>
        <w:rPr>
          <w:rFonts w:ascii="Calibri" w:eastAsia="Calibri" w:hAnsi="Calibri" w:cs="Arial"/>
          <w:b/>
          <w:sz w:val="24"/>
          <w:szCs w:val="24"/>
        </w:rPr>
      </w:pPr>
    </w:p>
    <w:p w14:paraId="01AC4CE2" w14:textId="05346D4D" w:rsid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Transfer to a four-year institution</w:t>
      </w:r>
      <w:r w:rsidRPr="00451D42">
        <w:rPr>
          <w:rFonts w:ascii="Calibri" w:eastAsia="Calibri" w:hAnsi="Calibri" w:cs="Arial"/>
          <w:b/>
          <w:sz w:val="24"/>
          <w:szCs w:val="24"/>
        </w:rPr>
        <w:t>: Number/percent of students transferring to a four-year institution</w:t>
      </w:r>
    </w:p>
    <w:p w14:paraId="48A360B9" w14:textId="1E3D3564" w:rsidR="001E2104" w:rsidRDefault="001E2104" w:rsidP="001E2104">
      <w:pPr>
        <w:contextualSpacing/>
        <w:rPr>
          <w:rFonts w:ascii="Calibri" w:eastAsia="Calibri" w:hAnsi="Calibri" w:cs="Arial"/>
          <w:b/>
          <w:sz w:val="24"/>
          <w:szCs w:val="24"/>
        </w:rPr>
      </w:pPr>
    </w:p>
    <w:tbl>
      <w:tblPr>
        <w:tblW w:w="8144" w:type="dxa"/>
        <w:tblInd w:w="-5" w:type="dxa"/>
        <w:tblLook w:val="04A0" w:firstRow="1" w:lastRow="0" w:firstColumn="1" w:lastColumn="0" w:noHBand="0" w:noVBand="1"/>
      </w:tblPr>
      <w:tblGrid>
        <w:gridCol w:w="3330"/>
        <w:gridCol w:w="440"/>
        <w:gridCol w:w="764"/>
        <w:gridCol w:w="496"/>
        <w:gridCol w:w="764"/>
        <w:gridCol w:w="496"/>
        <w:gridCol w:w="810"/>
        <w:gridCol w:w="450"/>
        <w:gridCol w:w="764"/>
      </w:tblGrid>
      <w:tr w:rsidR="001E2104" w:rsidRPr="001E2104" w14:paraId="0F847EB3" w14:textId="77777777" w:rsidTr="00162F69">
        <w:trPr>
          <w:trHeight w:val="288"/>
        </w:trPr>
        <w:tc>
          <w:tcPr>
            <w:tcW w:w="3330"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3F04EE07" w14:textId="77777777" w:rsidR="001E2104" w:rsidRPr="001E2104" w:rsidRDefault="001E2104" w:rsidP="001E2104">
            <w:pPr>
              <w:spacing w:after="0" w:line="240" w:lineRule="auto"/>
              <w:rPr>
                <w:rFonts w:ascii="Calibri" w:eastAsia="Times New Roman" w:hAnsi="Calibri" w:cs="Calibri"/>
                <w:color w:val="000000"/>
              </w:rPr>
            </w:pPr>
            <w:r w:rsidRPr="001E2104">
              <w:rPr>
                <w:rFonts w:ascii="Calibri" w:eastAsia="Times New Roman" w:hAnsi="Calibri" w:cs="Calibri"/>
                <w:color w:val="000000"/>
              </w:rPr>
              <w:t> </w:t>
            </w:r>
          </w:p>
        </w:tc>
        <w:tc>
          <w:tcPr>
            <w:tcW w:w="1034"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3B2C68F8" w14:textId="77777777" w:rsidR="001E2104" w:rsidRPr="001E2104" w:rsidRDefault="001E2104" w:rsidP="001E2104">
            <w:pPr>
              <w:spacing w:after="0" w:line="240" w:lineRule="auto"/>
              <w:jc w:val="center"/>
              <w:rPr>
                <w:rFonts w:ascii="Calibri" w:eastAsia="Times New Roman" w:hAnsi="Calibri" w:cs="Calibri"/>
                <w:b/>
                <w:bCs/>
                <w:color w:val="000000"/>
              </w:rPr>
            </w:pPr>
            <w:r w:rsidRPr="001E2104">
              <w:rPr>
                <w:rFonts w:ascii="Calibri" w:eastAsia="Times New Roman" w:hAnsi="Calibri" w:cs="Calibri"/>
                <w:b/>
                <w:bCs/>
                <w:color w:val="000000"/>
              </w:rPr>
              <w:t>2018-19</w:t>
            </w:r>
          </w:p>
        </w:tc>
        <w:tc>
          <w:tcPr>
            <w:tcW w:w="1260"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31C3D78C" w14:textId="77777777" w:rsidR="001E2104" w:rsidRPr="001E2104" w:rsidRDefault="001E2104" w:rsidP="001E2104">
            <w:pPr>
              <w:spacing w:after="0" w:line="240" w:lineRule="auto"/>
              <w:jc w:val="center"/>
              <w:rPr>
                <w:rFonts w:ascii="Calibri" w:eastAsia="Times New Roman" w:hAnsi="Calibri" w:cs="Calibri"/>
                <w:b/>
                <w:bCs/>
                <w:color w:val="000000"/>
              </w:rPr>
            </w:pPr>
            <w:r w:rsidRPr="001E2104">
              <w:rPr>
                <w:rFonts w:ascii="Calibri" w:eastAsia="Times New Roman" w:hAnsi="Calibri" w:cs="Calibri"/>
                <w:b/>
                <w:bCs/>
                <w:color w:val="000000"/>
              </w:rPr>
              <w:t>2019-20</w:t>
            </w:r>
          </w:p>
        </w:tc>
        <w:tc>
          <w:tcPr>
            <w:tcW w:w="1306"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4130ED73" w14:textId="77777777" w:rsidR="001E2104" w:rsidRPr="001E2104" w:rsidRDefault="001E2104" w:rsidP="001E2104">
            <w:pPr>
              <w:spacing w:after="0" w:line="240" w:lineRule="auto"/>
              <w:jc w:val="center"/>
              <w:rPr>
                <w:rFonts w:ascii="Calibri" w:eastAsia="Times New Roman" w:hAnsi="Calibri" w:cs="Calibri"/>
                <w:b/>
                <w:bCs/>
                <w:color w:val="000000"/>
              </w:rPr>
            </w:pPr>
            <w:r w:rsidRPr="001E2104">
              <w:rPr>
                <w:rFonts w:ascii="Calibri" w:eastAsia="Times New Roman" w:hAnsi="Calibri" w:cs="Calibri"/>
                <w:b/>
                <w:bCs/>
                <w:color w:val="000000"/>
              </w:rPr>
              <w:t>2020-21</w:t>
            </w:r>
          </w:p>
        </w:tc>
        <w:tc>
          <w:tcPr>
            <w:tcW w:w="1214" w:type="dxa"/>
            <w:gridSpan w:val="2"/>
            <w:tcBorders>
              <w:top w:val="single" w:sz="4" w:space="0" w:color="auto"/>
              <w:left w:val="nil"/>
              <w:bottom w:val="single" w:sz="4" w:space="0" w:color="auto"/>
              <w:right w:val="single" w:sz="4" w:space="0" w:color="auto"/>
            </w:tcBorders>
            <w:shd w:val="clear" w:color="000000" w:fill="AEAAAA"/>
            <w:noWrap/>
            <w:vAlign w:val="bottom"/>
            <w:hideMark/>
          </w:tcPr>
          <w:p w14:paraId="0D123B95" w14:textId="77777777" w:rsidR="001E2104" w:rsidRPr="001E2104" w:rsidRDefault="001E2104" w:rsidP="001E2104">
            <w:pPr>
              <w:spacing w:after="0" w:line="240" w:lineRule="auto"/>
              <w:jc w:val="center"/>
              <w:rPr>
                <w:rFonts w:ascii="Calibri" w:eastAsia="Times New Roman" w:hAnsi="Calibri" w:cs="Calibri"/>
                <w:b/>
                <w:bCs/>
                <w:color w:val="000000"/>
              </w:rPr>
            </w:pPr>
            <w:r w:rsidRPr="001E2104">
              <w:rPr>
                <w:rFonts w:ascii="Calibri" w:eastAsia="Times New Roman" w:hAnsi="Calibri" w:cs="Calibri"/>
                <w:b/>
                <w:bCs/>
                <w:color w:val="000000"/>
              </w:rPr>
              <w:t>2021-22</w:t>
            </w:r>
          </w:p>
        </w:tc>
      </w:tr>
      <w:tr w:rsidR="001E2104" w:rsidRPr="001E2104" w14:paraId="393E9E13" w14:textId="77777777" w:rsidTr="00162F69">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68FD5C03" w14:textId="77777777" w:rsidR="001E2104" w:rsidRPr="001E2104" w:rsidRDefault="001E2104" w:rsidP="001E2104">
            <w:pPr>
              <w:spacing w:after="0" w:line="240" w:lineRule="auto"/>
              <w:rPr>
                <w:rFonts w:ascii="Calibri" w:eastAsia="Times New Roman" w:hAnsi="Calibri" w:cs="Calibri"/>
                <w:color w:val="002060"/>
              </w:rPr>
            </w:pPr>
            <w:r w:rsidRPr="001E2104">
              <w:rPr>
                <w:rFonts w:ascii="Calibri" w:eastAsia="Times New Roman" w:hAnsi="Calibri" w:cs="Calibri"/>
                <w:color w:val="002060"/>
              </w:rPr>
              <w:t> </w:t>
            </w:r>
          </w:p>
        </w:tc>
        <w:tc>
          <w:tcPr>
            <w:tcW w:w="270" w:type="dxa"/>
            <w:tcBorders>
              <w:top w:val="nil"/>
              <w:left w:val="nil"/>
              <w:bottom w:val="single" w:sz="4" w:space="0" w:color="auto"/>
              <w:right w:val="single" w:sz="4" w:space="0" w:color="auto"/>
            </w:tcBorders>
            <w:shd w:val="clear" w:color="auto" w:fill="auto"/>
            <w:noWrap/>
            <w:vAlign w:val="bottom"/>
            <w:hideMark/>
          </w:tcPr>
          <w:p w14:paraId="5ABFC7C3" w14:textId="77777777" w:rsidR="001E2104" w:rsidRPr="001E2104" w:rsidRDefault="001E2104" w:rsidP="001E2104">
            <w:pPr>
              <w:spacing w:after="0" w:line="240" w:lineRule="auto"/>
              <w:jc w:val="center"/>
              <w:rPr>
                <w:rFonts w:ascii="Calibri" w:eastAsia="Times New Roman" w:hAnsi="Calibri" w:cs="Calibri"/>
                <w:color w:val="002060"/>
              </w:rPr>
            </w:pPr>
            <w:r w:rsidRPr="001E2104">
              <w:rPr>
                <w:rFonts w:ascii="Calibri" w:eastAsia="Times New Roman" w:hAnsi="Calibri" w:cs="Calibri"/>
                <w:color w:val="002060"/>
              </w:rPr>
              <w:t>#</w:t>
            </w:r>
          </w:p>
        </w:tc>
        <w:tc>
          <w:tcPr>
            <w:tcW w:w="764" w:type="dxa"/>
            <w:tcBorders>
              <w:top w:val="nil"/>
              <w:left w:val="nil"/>
              <w:bottom w:val="single" w:sz="4" w:space="0" w:color="auto"/>
              <w:right w:val="single" w:sz="4" w:space="0" w:color="auto"/>
            </w:tcBorders>
            <w:shd w:val="clear" w:color="auto" w:fill="auto"/>
            <w:noWrap/>
            <w:vAlign w:val="bottom"/>
            <w:hideMark/>
          </w:tcPr>
          <w:p w14:paraId="0A5F7A88" w14:textId="77777777" w:rsidR="001E2104" w:rsidRPr="001E2104" w:rsidRDefault="001E2104" w:rsidP="001E2104">
            <w:pPr>
              <w:spacing w:after="0" w:line="240" w:lineRule="auto"/>
              <w:jc w:val="center"/>
              <w:rPr>
                <w:rFonts w:ascii="Calibri" w:eastAsia="Times New Roman" w:hAnsi="Calibri" w:cs="Calibri"/>
                <w:color w:val="002060"/>
              </w:rPr>
            </w:pPr>
            <w:r w:rsidRPr="001E2104">
              <w:rPr>
                <w:rFonts w:ascii="Calibri" w:eastAsia="Times New Roman" w:hAnsi="Calibri" w:cs="Calibri"/>
                <w:color w:val="002060"/>
              </w:rPr>
              <w:t>%</w:t>
            </w:r>
            <w:bookmarkStart w:id="7" w:name="_GoBack"/>
            <w:bookmarkEnd w:id="7"/>
          </w:p>
        </w:tc>
        <w:tc>
          <w:tcPr>
            <w:tcW w:w="496" w:type="dxa"/>
            <w:tcBorders>
              <w:top w:val="nil"/>
              <w:left w:val="nil"/>
              <w:bottom w:val="single" w:sz="4" w:space="0" w:color="auto"/>
              <w:right w:val="single" w:sz="4" w:space="0" w:color="auto"/>
            </w:tcBorders>
            <w:shd w:val="clear" w:color="auto" w:fill="auto"/>
            <w:noWrap/>
            <w:vAlign w:val="bottom"/>
            <w:hideMark/>
          </w:tcPr>
          <w:p w14:paraId="0BEC5C19" w14:textId="77777777" w:rsidR="001E2104" w:rsidRPr="001E2104" w:rsidRDefault="001E2104" w:rsidP="001E2104">
            <w:pPr>
              <w:spacing w:after="0" w:line="240" w:lineRule="auto"/>
              <w:jc w:val="center"/>
              <w:rPr>
                <w:rFonts w:ascii="Calibri" w:eastAsia="Times New Roman" w:hAnsi="Calibri" w:cs="Calibri"/>
                <w:color w:val="002060"/>
              </w:rPr>
            </w:pPr>
            <w:r w:rsidRPr="001E2104">
              <w:rPr>
                <w:rFonts w:ascii="Calibri" w:eastAsia="Times New Roman" w:hAnsi="Calibri" w:cs="Calibri"/>
                <w:color w:val="002060"/>
              </w:rPr>
              <w:t>#</w:t>
            </w:r>
          </w:p>
        </w:tc>
        <w:tc>
          <w:tcPr>
            <w:tcW w:w="764" w:type="dxa"/>
            <w:tcBorders>
              <w:top w:val="nil"/>
              <w:left w:val="nil"/>
              <w:bottom w:val="single" w:sz="4" w:space="0" w:color="auto"/>
              <w:right w:val="single" w:sz="4" w:space="0" w:color="auto"/>
            </w:tcBorders>
            <w:shd w:val="clear" w:color="auto" w:fill="auto"/>
            <w:noWrap/>
            <w:vAlign w:val="bottom"/>
            <w:hideMark/>
          </w:tcPr>
          <w:p w14:paraId="0595D066" w14:textId="77777777" w:rsidR="001E2104" w:rsidRPr="001E2104" w:rsidRDefault="001E2104" w:rsidP="001E2104">
            <w:pPr>
              <w:spacing w:after="0" w:line="240" w:lineRule="auto"/>
              <w:jc w:val="center"/>
              <w:rPr>
                <w:rFonts w:ascii="Calibri" w:eastAsia="Times New Roman" w:hAnsi="Calibri" w:cs="Calibri"/>
                <w:color w:val="002060"/>
              </w:rPr>
            </w:pPr>
            <w:r w:rsidRPr="001E2104">
              <w:rPr>
                <w:rFonts w:ascii="Calibri" w:eastAsia="Times New Roman" w:hAnsi="Calibri" w:cs="Calibri"/>
                <w:color w:val="002060"/>
              </w:rPr>
              <w:t>%</w:t>
            </w:r>
          </w:p>
        </w:tc>
        <w:tc>
          <w:tcPr>
            <w:tcW w:w="496" w:type="dxa"/>
            <w:tcBorders>
              <w:top w:val="nil"/>
              <w:left w:val="nil"/>
              <w:bottom w:val="single" w:sz="4" w:space="0" w:color="auto"/>
              <w:right w:val="single" w:sz="4" w:space="0" w:color="auto"/>
            </w:tcBorders>
            <w:shd w:val="clear" w:color="auto" w:fill="auto"/>
            <w:noWrap/>
            <w:vAlign w:val="bottom"/>
            <w:hideMark/>
          </w:tcPr>
          <w:p w14:paraId="5F689E10" w14:textId="77777777" w:rsidR="001E2104" w:rsidRPr="001E2104" w:rsidRDefault="001E2104" w:rsidP="001E2104">
            <w:pPr>
              <w:spacing w:after="0" w:line="240" w:lineRule="auto"/>
              <w:jc w:val="center"/>
              <w:rPr>
                <w:rFonts w:ascii="Calibri" w:eastAsia="Times New Roman" w:hAnsi="Calibri" w:cs="Calibri"/>
                <w:color w:val="002060"/>
              </w:rPr>
            </w:pPr>
            <w:r w:rsidRPr="001E2104">
              <w:rPr>
                <w:rFonts w:ascii="Calibri" w:eastAsia="Times New Roman" w:hAnsi="Calibri" w:cs="Calibri"/>
                <w:color w:val="002060"/>
              </w:rPr>
              <w:t>#</w:t>
            </w:r>
          </w:p>
        </w:tc>
        <w:tc>
          <w:tcPr>
            <w:tcW w:w="810" w:type="dxa"/>
            <w:tcBorders>
              <w:top w:val="nil"/>
              <w:left w:val="nil"/>
              <w:bottom w:val="single" w:sz="4" w:space="0" w:color="auto"/>
              <w:right w:val="single" w:sz="4" w:space="0" w:color="auto"/>
            </w:tcBorders>
            <w:shd w:val="clear" w:color="auto" w:fill="auto"/>
            <w:noWrap/>
            <w:vAlign w:val="bottom"/>
            <w:hideMark/>
          </w:tcPr>
          <w:p w14:paraId="4B84B0D1" w14:textId="77777777" w:rsidR="001E2104" w:rsidRPr="001E2104" w:rsidRDefault="001E2104" w:rsidP="001E2104">
            <w:pPr>
              <w:spacing w:after="0" w:line="240" w:lineRule="auto"/>
              <w:jc w:val="center"/>
              <w:rPr>
                <w:rFonts w:ascii="Calibri" w:eastAsia="Times New Roman" w:hAnsi="Calibri" w:cs="Calibri"/>
                <w:color w:val="002060"/>
              </w:rPr>
            </w:pPr>
            <w:r w:rsidRPr="001E2104">
              <w:rPr>
                <w:rFonts w:ascii="Calibri" w:eastAsia="Times New Roman" w:hAnsi="Calibri" w:cs="Calibri"/>
                <w:color w:val="002060"/>
              </w:rPr>
              <w:t>%</w:t>
            </w:r>
          </w:p>
        </w:tc>
        <w:tc>
          <w:tcPr>
            <w:tcW w:w="450" w:type="dxa"/>
            <w:tcBorders>
              <w:top w:val="nil"/>
              <w:left w:val="nil"/>
              <w:bottom w:val="single" w:sz="4" w:space="0" w:color="auto"/>
              <w:right w:val="single" w:sz="4" w:space="0" w:color="auto"/>
            </w:tcBorders>
            <w:shd w:val="clear" w:color="auto" w:fill="auto"/>
            <w:noWrap/>
            <w:vAlign w:val="bottom"/>
            <w:hideMark/>
          </w:tcPr>
          <w:p w14:paraId="3C801612" w14:textId="77777777" w:rsidR="001E2104" w:rsidRPr="001E2104" w:rsidRDefault="001E2104" w:rsidP="001E2104">
            <w:pPr>
              <w:spacing w:after="0" w:line="240" w:lineRule="auto"/>
              <w:jc w:val="center"/>
              <w:rPr>
                <w:rFonts w:ascii="Calibri" w:eastAsia="Times New Roman" w:hAnsi="Calibri" w:cs="Calibri"/>
                <w:b/>
                <w:color w:val="002060"/>
              </w:rPr>
            </w:pPr>
            <w:r w:rsidRPr="001E2104">
              <w:rPr>
                <w:rFonts w:ascii="Calibri" w:eastAsia="Times New Roman" w:hAnsi="Calibri" w:cs="Calibri"/>
                <w:b/>
                <w:color w:val="002060"/>
              </w:rPr>
              <w:t>#</w:t>
            </w:r>
          </w:p>
        </w:tc>
        <w:tc>
          <w:tcPr>
            <w:tcW w:w="764" w:type="dxa"/>
            <w:tcBorders>
              <w:top w:val="nil"/>
              <w:left w:val="nil"/>
              <w:bottom w:val="single" w:sz="4" w:space="0" w:color="auto"/>
              <w:right w:val="single" w:sz="4" w:space="0" w:color="auto"/>
            </w:tcBorders>
            <w:shd w:val="clear" w:color="auto" w:fill="auto"/>
            <w:noWrap/>
            <w:vAlign w:val="bottom"/>
            <w:hideMark/>
          </w:tcPr>
          <w:p w14:paraId="18DB89B5" w14:textId="77777777" w:rsidR="001E2104" w:rsidRPr="001E2104" w:rsidRDefault="001E2104" w:rsidP="001E2104">
            <w:pPr>
              <w:spacing w:after="0" w:line="240" w:lineRule="auto"/>
              <w:jc w:val="center"/>
              <w:rPr>
                <w:rFonts w:ascii="Calibri" w:eastAsia="Times New Roman" w:hAnsi="Calibri" w:cs="Calibri"/>
                <w:color w:val="002060"/>
              </w:rPr>
            </w:pPr>
            <w:r w:rsidRPr="001E2104">
              <w:rPr>
                <w:rFonts w:ascii="Calibri" w:eastAsia="Times New Roman" w:hAnsi="Calibri" w:cs="Calibri"/>
                <w:color w:val="002060"/>
              </w:rPr>
              <w:t>%</w:t>
            </w:r>
          </w:p>
        </w:tc>
      </w:tr>
      <w:tr w:rsidR="001E2104" w:rsidRPr="001E2104" w14:paraId="437CDA84" w14:textId="77777777" w:rsidTr="00162F69">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2431705" w14:textId="77777777" w:rsidR="001E2104" w:rsidRPr="001E2104" w:rsidRDefault="001E2104" w:rsidP="001E2104">
            <w:pPr>
              <w:spacing w:after="0" w:line="240" w:lineRule="auto"/>
              <w:rPr>
                <w:rFonts w:ascii="Calibri" w:eastAsia="Times New Roman" w:hAnsi="Calibri" w:cs="Calibri"/>
                <w:color w:val="002060"/>
              </w:rPr>
            </w:pPr>
            <w:r w:rsidRPr="001E2104">
              <w:rPr>
                <w:rFonts w:ascii="Calibri" w:eastAsia="Times New Roman" w:hAnsi="Calibri" w:cs="Calibri"/>
                <w:color w:val="002060"/>
              </w:rPr>
              <w:t>Asian</w:t>
            </w:r>
          </w:p>
        </w:tc>
        <w:tc>
          <w:tcPr>
            <w:tcW w:w="270" w:type="dxa"/>
            <w:tcBorders>
              <w:top w:val="nil"/>
              <w:left w:val="nil"/>
              <w:bottom w:val="single" w:sz="4" w:space="0" w:color="auto"/>
              <w:right w:val="single" w:sz="4" w:space="0" w:color="auto"/>
            </w:tcBorders>
            <w:shd w:val="clear" w:color="auto" w:fill="auto"/>
            <w:noWrap/>
            <w:vAlign w:val="bottom"/>
            <w:hideMark/>
          </w:tcPr>
          <w:p w14:paraId="52D6E5AB"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2</w:t>
            </w:r>
          </w:p>
        </w:tc>
        <w:tc>
          <w:tcPr>
            <w:tcW w:w="764" w:type="dxa"/>
            <w:tcBorders>
              <w:top w:val="nil"/>
              <w:left w:val="nil"/>
              <w:bottom w:val="single" w:sz="4" w:space="0" w:color="auto"/>
              <w:right w:val="single" w:sz="4" w:space="0" w:color="auto"/>
            </w:tcBorders>
            <w:shd w:val="clear" w:color="auto" w:fill="auto"/>
            <w:noWrap/>
            <w:vAlign w:val="bottom"/>
            <w:hideMark/>
          </w:tcPr>
          <w:p w14:paraId="1935BC92"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10.0%</w:t>
            </w:r>
          </w:p>
        </w:tc>
        <w:tc>
          <w:tcPr>
            <w:tcW w:w="496" w:type="dxa"/>
            <w:tcBorders>
              <w:top w:val="nil"/>
              <w:left w:val="nil"/>
              <w:bottom w:val="single" w:sz="4" w:space="0" w:color="auto"/>
              <w:right w:val="single" w:sz="4" w:space="0" w:color="auto"/>
            </w:tcBorders>
            <w:shd w:val="clear" w:color="auto" w:fill="auto"/>
            <w:noWrap/>
            <w:vAlign w:val="bottom"/>
            <w:hideMark/>
          </w:tcPr>
          <w:p w14:paraId="3D8FF2A6"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10</w:t>
            </w:r>
          </w:p>
        </w:tc>
        <w:tc>
          <w:tcPr>
            <w:tcW w:w="764" w:type="dxa"/>
            <w:tcBorders>
              <w:top w:val="nil"/>
              <w:left w:val="nil"/>
              <w:bottom w:val="single" w:sz="4" w:space="0" w:color="auto"/>
              <w:right w:val="single" w:sz="4" w:space="0" w:color="auto"/>
            </w:tcBorders>
            <w:shd w:val="clear" w:color="auto" w:fill="auto"/>
            <w:noWrap/>
            <w:vAlign w:val="bottom"/>
            <w:hideMark/>
          </w:tcPr>
          <w:p w14:paraId="565C9A54"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13.5%</w:t>
            </w:r>
          </w:p>
        </w:tc>
        <w:tc>
          <w:tcPr>
            <w:tcW w:w="496" w:type="dxa"/>
            <w:tcBorders>
              <w:top w:val="nil"/>
              <w:left w:val="nil"/>
              <w:bottom w:val="single" w:sz="4" w:space="0" w:color="auto"/>
              <w:right w:val="single" w:sz="4" w:space="0" w:color="auto"/>
            </w:tcBorders>
            <w:shd w:val="clear" w:color="auto" w:fill="auto"/>
            <w:noWrap/>
            <w:vAlign w:val="bottom"/>
            <w:hideMark/>
          </w:tcPr>
          <w:p w14:paraId="3999620E"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5</w:t>
            </w:r>
          </w:p>
        </w:tc>
        <w:tc>
          <w:tcPr>
            <w:tcW w:w="810" w:type="dxa"/>
            <w:tcBorders>
              <w:top w:val="nil"/>
              <w:left w:val="nil"/>
              <w:bottom w:val="single" w:sz="4" w:space="0" w:color="auto"/>
              <w:right w:val="single" w:sz="4" w:space="0" w:color="auto"/>
            </w:tcBorders>
            <w:shd w:val="clear" w:color="auto" w:fill="auto"/>
            <w:noWrap/>
            <w:vAlign w:val="bottom"/>
            <w:hideMark/>
          </w:tcPr>
          <w:p w14:paraId="4C538F3F"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14.7%</w:t>
            </w:r>
          </w:p>
        </w:tc>
        <w:tc>
          <w:tcPr>
            <w:tcW w:w="450" w:type="dxa"/>
            <w:tcBorders>
              <w:top w:val="nil"/>
              <w:left w:val="nil"/>
              <w:bottom w:val="single" w:sz="4" w:space="0" w:color="auto"/>
              <w:right w:val="single" w:sz="4" w:space="0" w:color="auto"/>
            </w:tcBorders>
            <w:shd w:val="clear" w:color="auto" w:fill="auto"/>
            <w:noWrap/>
            <w:vAlign w:val="bottom"/>
            <w:hideMark/>
          </w:tcPr>
          <w:p w14:paraId="3CAB4DC3"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4</w:t>
            </w:r>
          </w:p>
        </w:tc>
        <w:tc>
          <w:tcPr>
            <w:tcW w:w="764" w:type="dxa"/>
            <w:tcBorders>
              <w:top w:val="nil"/>
              <w:left w:val="nil"/>
              <w:bottom w:val="single" w:sz="4" w:space="0" w:color="auto"/>
              <w:right w:val="single" w:sz="4" w:space="0" w:color="auto"/>
            </w:tcBorders>
            <w:shd w:val="clear" w:color="auto" w:fill="auto"/>
            <w:noWrap/>
            <w:vAlign w:val="bottom"/>
            <w:hideMark/>
          </w:tcPr>
          <w:p w14:paraId="12D2FE92"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7.3%</w:t>
            </w:r>
          </w:p>
        </w:tc>
      </w:tr>
      <w:tr w:rsidR="001E2104" w:rsidRPr="001E2104" w14:paraId="5F50E3C6" w14:textId="77777777" w:rsidTr="00162F69">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27D7CBA0" w14:textId="77777777" w:rsidR="001E2104" w:rsidRPr="001E2104" w:rsidRDefault="001E2104" w:rsidP="001E2104">
            <w:pPr>
              <w:spacing w:after="0" w:line="240" w:lineRule="auto"/>
              <w:rPr>
                <w:rFonts w:ascii="Calibri" w:eastAsia="Times New Roman" w:hAnsi="Calibri" w:cs="Calibri"/>
                <w:color w:val="002060"/>
              </w:rPr>
            </w:pPr>
            <w:r w:rsidRPr="001E2104">
              <w:rPr>
                <w:rFonts w:ascii="Calibri" w:eastAsia="Times New Roman" w:hAnsi="Calibri" w:cs="Calibri"/>
                <w:color w:val="002060"/>
              </w:rPr>
              <w:t>American Indian</w:t>
            </w:r>
          </w:p>
        </w:tc>
        <w:tc>
          <w:tcPr>
            <w:tcW w:w="270" w:type="dxa"/>
            <w:tcBorders>
              <w:top w:val="nil"/>
              <w:left w:val="nil"/>
              <w:bottom w:val="single" w:sz="4" w:space="0" w:color="auto"/>
              <w:right w:val="single" w:sz="4" w:space="0" w:color="auto"/>
            </w:tcBorders>
            <w:shd w:val="clear" w:color="auto" w:fill="auto"/>
            <w:noWrap/>
            <w:vAlign w:val="bottom"/>
            <w:hideMark/>
          </w:tcPr>
          <w:p w14:paraId="1CAB9284"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w:t>
            </w:r>
          </w:p>
        </w:tc>
        <w:tc>
          <w:tcPr>
            <w:tcW w:w="764" w:type="dxa"/>
            <w:tcBorders>
              <w:top w:val="nil"/>
              <w:left w:val="nil"/>
              <w:bottom w:val="single" w:sz="4" w:space="0" w:color="auto"/>
              <w:right w:val="single" w:sz="4" w:space="0" w:color="auto"/>
            </w:tcBorders>
            <w:shd w:val="clear" w:color="auto" w:fill="auto"/>
            <w:noWrap/>
            <w:vAlign w:val="bottom"/>
            <w:hideMark/>
          </w:tcPr>
          <w:p w14:paraId="7D20A02D"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0.0%</w:t>
            </w:r>
          </w:p>
        </w:tc>
        <w:tc>
          <w:tcPr>
            <w:tcW w:w="496" w:type="dxa"/>
            <w:tcBorders>
              <w:top w:val="nil"/>
              <w:left w:val="nil"/>
              <w:bottom w:val="single" w:sz="4" w:space="0" w:color="auto"/>
              <w:right w:val="single" w:sz="4" w:space="0" w:color="auto"/>
            </w:tcBorders>
            <w:shd w:val="clear" w:color="auto" w:fill="auto"/>
            <w:noWrap/>
            <w:vAlign w:val="bottom"/>
            <w:hideMark/>
          </w:tcPr>
          <w:p w14:paraId="67ADD076"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w:t>
            </w:r>
          </w:p>
        </w:tc>
        <w:tc>
          <w:tcPr>
            <w:tcW w:w="764" w:type="dxa"/>
            <w:tcBorders>
              <w:top w:val="nil"/>
              <w:left w:val="nil"/>
              <w:bottom w:val="single" w:sz="4" w:space="0" w:color="auto"/>
              <w:right w:val="single" w:sz="4" w:space="0" w:color="auto"/>
            </w:tcBorders>
            <w:shd w:val="clear" w:color="auto" w:fill="auto"/>
            <w:noWrap/>
            <w:vAlign w:val="bottom"/>
            <w:hideMark/>
          </w:tcPr>
          <w:p w14:paraId="12233149"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0.0%</w:t>
            </w:r>
          </w:p>
        </w:tc>
        <w:tc>
          <w:tcPr>
            <w:tcW w:w="496" w:type="dxa"/>
            <w:tcBorders>
              <w:top w:val="nil"/>
              <w:left w:val="nil"/>
              <w:bottom w:val="single" w:sz="4" w:space="0" w:color="auto"/>
              <w:right w:val="single" w:sz="4" w:space="0" w:color="auto"/>
            </w:tcBorders>
            <w:shd w:val="clear" w:color="auto" w:fill="auto"/>
            <w:noWrap/>
            <w:vAlign w:val="bottom"/>
            <w:hideMark/>
          </w:tcPr>
          <w:p w14:paraId="6B267F01"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w:t>
            </w:r>
          </w:p>
        </w:tc>
        <w:tc>
          <w:tcPr>
            <w:tcW w:w="810" w:type="dxa"/>
            <w:tcBorders>
              <w:top w:val="nil"/>
              <w:left w:val="nil"/>
              <w:bottom w:val="single" w:sz="4" w:space="0" w:color="auto"/>
              <w:right w:val="single" w:sz="4" w:space="0" w:color="auto"/>
            </w:tcBorders>
            <w:shd w:val="clear" w:color="auto" w:fill="auto"/>
            <w:noWrap/>
            <w:vAlign w:val="bottom"/>
            <w:hideMark/>
          </w:tcPr>
          <w:p w14:paraId="3EE34020"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0.0%</w:t>
            </w:r>
          </w:p>
        </w:tc>
        <w:tc>
          <w:tcPr>
            <w:tcW w:w="450" w:type="dxa"/>
            <w:tcBorders>
              <w:top w:val="nil"/>
              <w:left w:val="nil"/>
              <w:bottom w:val="single" w:sz="4" w:space="0" w:color="auto"/>
              <w:right w:val="single" w:sz="4" w:space="0" w:color="auto"/>
            </w:tcBorders>
            <w:shd w:val="clear" w:color="auto" w:fill="auto"/>
            <w:noWrap/>
            <w:vAlign w:val="bottom"/>
            <w:hideMark/>
          </w:tcPr>
          <w:p w14:paraId="2F1FE1B8"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w:t>
            </w:r>
          </w:p>
        </w:tc>
        <w:tc>
          <w:tcPr>
            <w:tcW w:w="764" w:type="dxa"/>
            <w:tcBorders>
              <w:top w:val="nil"/>
              <w:left w:val="nil"/>
              <w:bottom w:val="single" w:sz="4" w:space="0" w:color="auto"/>
              <w:right w:val="single" w:sz="4" w:space="0" w:color="auto"/>
            </w:tcBorders>
            <w:shd w:val="clear" w:color="auto" w:fill="auto"/>
            <w:noWrap/>
            <w:vAlign w:val="bottom"/>
            <w:hideMark/>
          </w:tcPr>
          <w:p w14:paraId="75231E5E"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1.8%</w:t>
            </w:r>
          </w:p>
        </w:tc>
      </w:tr>
      <w:tr w:rsidR="001E2104" w:rsidRPr="001E2104" w14:paraId="69E5FC36" w14:textId="77777777" w:rsidTr="00162F69">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D3F04DD" w14:textId="77777777" w:rsidR="001E2104" w:rsidRPr="001E2104" w:rsidRDefault="001E2104" w:rsidP="001E2104">
            <w:pPr>
              <w:spacing w:after="0" w:line="240" w:lineRule="auto"/>
              <w:rPr>
                <w:rFonts w:ascii="Calibri" w:eastAsia="Times New Roman" w:hAnsi="Calibri" w:cs="Calibri"/>
                <w:color w:val="002060"/>
              </w:rPr>
            </w:pPr>
            <w:r w:rsidRPr="001E2104">
              <w:rPr>
                <w:rFonts w:ascii="Calibri" w:eastAsia="Times New Roman" w:hAnsi="Calibri" w:cs="Calibri"/>
                <w:color w:val="002060"/>
              </w:rPr>
              <w:t>Black/African American</w:t>
            </w:r>
          </w:p>
        </w:tc>
        <w:tc>
          <w:tcPr>
            <w:tcW w:w="270" w:type="dxa"/>
            <w:tcBorders>
              <w:top w:val="nil"/>
              <w:left w:val="nil"/>
              <w:bottom w:val="single" w:sz="4" w:space="0" w:color="auto"/>
              <w:right w:val="single" w:sz="4" w:space="0" w:color="auto"/>
            </w:tcBorders>
            <w:shd w:val="clear" w:color="auto" w:fill="auto"/>
            <w:noWrap/>
            <w:vAlign w:val="bottom"/>
            <w:hideMark/>
          </w:tcPr>
          <w:p w14:paraId="35AA5546"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w:t>
            </w:r>
          </w:p>
        </w:tc>
        <w:tc>
          <w:tcPr>
            <w:tcW w:w="764" w:type="dxa"/>
            <w:tcBorders>
              <w:top w:val="nil"/>
              <w:left w:val="nil"/>
              <w:bottom w:val="single" w:sz="4" w:space="0" w:color="auto"/>
              <w:right w:val="single" w:sz="4" w:space="0" w:color="auto"/>
            </w:tcBorders>
            <w:shd w:val="clear" w:color="auto" w:fill="auto"/>
            <w:noWrap/>
            <w:vAlign w:val="bottom"/>
            <w:hideMark/>
          </w:tcPr>
          <w:p w14:paraId="629620BD"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0.0%</w:t>
            </w:r>
          </w:p>
        </w:tc>
        <w:tc>
          <w:tcPr>
            <w:tcW w:w="496" w:type="dxa"/>
            <w:tcBorders>
              <w:top w:val="nil"/>
              <w:left w:val="nil"/>
              <w:bottom w:val="single" w:sz="4" w:space="0" w:color="auto"/>
              <w:right w:val="single" w:sz="4" w:space="0" w:color="auto"/>
            </w:tcBorders>
            <w:shd w:val="clear" w:color="auto" w:fill="auto"/>
            <w:noWrap/>
            <w:vAlign w:val="bottom"/>
            <w:hideMark/>
          </w:tcPr>
          <w:p w14:paraId="3472E959"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5</w:t>
            </w:r>
          </w:p>
        </w:tc>
        <w:tc>
          <w:tcPr>
            <w:tcW w:w="764" w:type="dxa"/>
            <w:tcBorders>
              <w:top w:val="nil"/>
              <w:left w:val="nil"/>
              <w:bottom w:val="single" w:sz="4" w:space="0" w:color="auto"/>
              <w:right w:val="single" w:sz="4" w:space="0" w:color="auto"/>
            </w:tcBorders>
            <w:shd w:val="clear" w:color="auto" w:fill="auto"/>
            <w:noWrap/>
            <w:vAlign w:val="bottom"/>
            <w:hideMark/>
          </w:tcPr>
          <w:p w14:paraId="376ECA62"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6.7%</w:t>
            </w:r>
          </w:p>
        </w:tc>
        <w:tc>
          <w:tcPr>
            <w:tcW w:w="496" w:type="dxa"/>
            <w:tcBorders>
              <w:top w:val="nil"/>
              <w:left w:val="nil"/>
              <w:bottom w:val="single" w:sz="4" w:space="0" w:color="auto"/>
              <w:right w:val="single" w:sz="4" w:space="0" w:color="auto"/>
            </w:tcBorders>
            <w:shd w:val="clear" w:color="auto" w:fill="auto"/>
            <w:noWrap/>
            <w:vAlign w:val="bottom"/>
            <w:hideMark/>
          </w:tcPr>
          <w:p w14:paraId="3056DD48"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6</w:t>
            </w:r>
          </w:p>
        </w:tc>
        <w:tc>
          <w:tcPr>
            <w:tcW w:w="810" w:type="dxa"/>
            <w:tcBorders>
              <w:top w:val="nil"/>
              <w:left w:val="nil"/>
              <w:bottom w:val="single" w:sz="4" w:space="0" w:color="auto"/>
              <w:right w:val="single" w:sz="4" w:space="0" w:color="auto"/>
            </w:tcBorders>
            <w:shd w:val="clear" w:color="auto" w:fill="auto"/>
            <w:noWrap/>
            <w:vAlign w:val="bottom"/>
            <w:hideMark/>
          </w:tcPr>
          <w:p w14:paraId="0F73D82B"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17.7%</w:t>
            </w:r>
          </w:p>
        </w:tc>
        <w:tc>
          <w:tcPr>
            <w:tcW w:w="450" w:type="dxa"/>
            <w:tcBorders>
              <w:top w:val="nil"/>
              <w:left w:val="nil"/>
              <w:bottom w:val="single" w:sz="4" w:space="0" w:color="auto"/>
              <w:right w:val="single" w:sz="4" w:space="0" w:color="auto"/>
            </w:tcBorders>
            <w:shd w:val="clear" w:color="auto" w:fill="auto"/>
            <w:noWrap/>
            <w:vAlign w:val="bottom"/>
            <w:hideMark/>
          </w:tcPr>
          <w:p w14:paraId="6A38A842"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4</w:t>
            </w:r>
          </w:p>
        </w:tc>
        <w:tc>
          <w:tcPr>
            <w:tcW w:w="764" w:type="dxa"/>
            <w:tcBorders>
              <w:top w:val="nil"/>
              <w:left w:val="nil"/>
              <w:bottom w:val="single" w:sz="4" w:space="0" w:color="auto"/>
              <w:right w:val="single" w:sz="4" w:space="0" w:color="auto"/>
            </w:tcBorders>
            <w:shd w:val="clear" w:color="auto" w:fill="auto"/>
            <w:noWrap/>
            <w:vAlign w:val="bottom"/>
            <w:hideMark/>
          </w:tcPr>
          <w:p w14:paraId="1A9BE67D"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7.3%</w:t>
            </w:r>
          </w:p>
        </w:tc>
      </w:tr>
      <w:tr w:rsidR="001E2104" w:rsidRPr="001E2104" w14:paraId="2D167F0A" w14:textId="77777777" w:rsidTr="00162F69">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709834D" w14:textId="77777777" w:rsidR="001E2104" w:rsidRPr="001E2104" w:rsidRDefault="001E2104" w:rsidP="001E2104">
            <w:pPr>
              <w:spacing w:after="0" w:line="240" w:lineRule="auto"/>
              <w:rPr>
                <w:rFonts w:ascii="Calibri" w:eastAsia="Times New Roman" w:hAnsi="Calibri" w:cs="Calibri"/>
                <w:color w:val="002060"/>
              </w:rPr>
            </w:pPr>
            <w:r w:rsidRPr="001E2104">
              <w:rPr>
                <w:rFonts w:ascii="Calibri" w:eastAsia="Times New Roman" w:hAnsi="Calibri" w:cs="Calibri"/>
                <w:color w:val="002060"/>
              </w:rPr>
              <w:t>Hispanic</w:t>
            </w:r>
          </w:p>
        </w:tc>
        <w:tc>
          <w:tcPr>
            <w:tcW w:w="270" w:type="dxa"/>
            <w:tcBorders>
              <w:top w:val="nil"/>
              <w:left w:val="nil"/>
              <w:bottom w:val="single" w:sz="4" w:space="0" w:color="auto"/>
              <w:right w:val="single" w:sz="4" w:space="0" w:color="auto"/>
            </w:tcBorders>
            <w:shd w:val="clear" w:color="auto" w:fill="auto"/>
            <w:noWrap/>
            <w:vAlign w:val="bottom"/>
            <w:hideMark/>
          </w:tcPr>
          <w:p w14:paraId="02FEF918"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8</w:t>
            </w:r>
          </w:p>
        </w:tc>
        <w:tc>
          <w:tcPr>
            <w:tcW w:w="764" w:type="dxa"/>
            <w:tcBorders>
              <w:top w:val="nil"/>
              <w:left w:val="nil"/>
              <w:bottom w:val="single" w:sz="4" w:space="0" w:color="auto"/>
              <w:right w:val="single" w:sz="4" w:space="0" w:color="auto"/>
            </w:tcBorders>
            <w:shd w:val="clear" w:color="auto" w:fill="auto"/>
            <w:noWrap/>
            <w:vAlign w:val="bottom"/>
            <w:hideMark/>
          </w:tcPr>
          <w:p w14:paraId="0AA6B236"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40.0%</w:t>
            </w:r>
          </w:p>
        </w:tc>
        <w:tc>
          <w:tcPr>
            <w:tcW w:w="496" w:type="dxa"/>
            <w:tcBorders>
              <w:top w:val="nil"/>
              <w:left w:val="nil"/>
              <w:bottom w:val="single" w:sz="4" w:space="0" w:color="auto"/>
              <w:right w:val="single" w:sz="4" w:space="0" w:color="auto"/>
            </w:tcBorders>
            <w:shd w:val="clear" w:color="auto" w:fill="auto"/>
            <w:noWrap/>
            <w:vAlign w:val="bottom"/>
            <w:hideMark/>
          </w:tcPr>
          <w:p w14:paraId="380F86B4"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38</w:t>
            </w:r>
          </w:p>
        </w:tc>
        <w:tc>
          <w:tcPr>
            <w:tcW w:w="764" w:type="dxa"/>
            <w:tcBorders>
              <w:top w:val="nil"/>
              <w:left w:val="nil"/>
              <w:bottom w:val="single" w:sz="4" w:space="0" w:color="auto"/>
              <w:right w:val="single" w:sz="4" w:space="0" w:color="auto"/>
            </w:tcBorders>
            <w:shd w:val="clear" w:color="auto" w:fill="auto"/>
            <w:noWrap/>
            <w:vAlign w:val="bottom"/>
            <w:hideMark/>
          </w:tcPr>
          <w:p w14:paraId="46AF83FE"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51.4%</w:t>
            </w:r>
          </w:p>
        </w:tc>
        <w:tc>
          <w:tcPr>
            <w:tcW w:w="496" w:type="dxa"/>
            <w:tcBorders>
              <w:top w:val="nil"/>
              <w:left w:val="nil"/>
              <w:bottom w:val="single" w:sz="4" w:space="0" w:color="auto"/>
              <w:right w:val="single" w:sz="4" w:space="0" w:color="auto"/>
            </w:tcBorders>
            <w:shd w:val="clear" w:color="auto" w:fill="auto"/>
            <w:noWrap/>
            <w:vAlign w:val="bottom"/>
            <w:hideMark/>
          </w:tcPr>
          <w:p w14:paraId="5667854F"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18</w:t>
            </w:r>
          </w:p>
        </w:tc>
        <w:tc>
          <w:tcPr>
            <w:tcW w:w="810" w:type="dxa"/>
            <w:tcBorders>
              <w:top w:val="nil"/>
              <w:left w:val="nil"/>
              <w:bottom w:val="single" w:sz="4" w:space="0" w:color="auto"/>
              <w:right w:val="single" w:sz="4" w:space="0" w:color="auto"/>
            </w:tcBorders>
            <w:shd w:val="clear" w:color="auto" w:fill="auto"/>
            <w:noWrap/>
            <w:vAlign w:val="bottom"/>
            <w:hideMark/>
          </w:tcPr>
          <w:p w14:paraId="5C71FFF7"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52.9%</w:t>
            </w:r>
          </w:p>
        </w:tc>
        <w:tc>
          <w:tcPr>
            <w:tcW w:w="450" w:type="dxa"/>
            <w:tcBorders>
              <w:top w:val="nil"/>
              <w:left w:val="nil"/>
              <w:bottom w:val="single" w:sz="4" w:space="0" w:color="auto"/>
              <w:right w:val="single" w:sz="4" w:space="0" w:color="auto"/>
            </w:tcBorders>
            <w:shd w:val="clear" w:color="auto" w:fill="auto"/>
            <w:noWrap/>
            <w:vAlign w:val="bottom"/>
            <w:hideMark/>
          </w:tcPr>
          <w:p w14:paraId="1C757F86"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28</w:t>
            </w:r>
          </w:p>
        </w:tc>
        <w:tc>
          <w:tcPr>
            <w:tcW w:w="764" w:type="dxa"/>
            <w:tcBorders>
              <w:top w:val="nil"/>
              <w:left w:val="nil"/>
              <w:bottom w:val="single" w:sz="4" w:space="0" w:color="auto"/>
              <w:right w:val="single" w:sz="4" w:space="0" w:color="auto"/>
            </w:tcBorders>
            <w:shd w:val="clear" w:color="auto" w:fill="auto"/>
            <w:noWrap/>
            <w:vAlign w:val="bottom"/>
            <w:hideMark/>
          </w:tcPr>
          <w:p w14:paraId="62A9F485"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50.9%</w:t>
            </w:r>
          </w:p>
        </w:tc>
      </w:tr>
      <w:tr w:rsidR="001E2104" w:rsidRPr="001E2104" w14:paraId="3313DEE2" w14:textId="77777777" w:rsidTr="00162F69">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53146B9D" w14:textId="77777777" w:rsidR="001E2104" w:rsidRPr="001E2104" w:rsidRDefault="001E2104" w:rsidP="001E2104">
            <w:pPr>
              <w:spacing w:after="0" w:line="240" w:lineRule="auto"/>
              <w:rPr>
                <w:rFonts w:ascii="Calibri" w:eastAsia="Times New Roman" w:hAnsi="Calibri" w:cs="Calibri"/>
                <w:color w:val="002060"/>
              </w:rPr>
            </w:pPr>
            <w:r w:rsidRPr="001E2104">
              <w:rPr>
                <w:rFonts w:ascii="Calibri" w:eastAsia="Times New Roman" w:hAnsi="Calibri" w:cs="Calibri"/>
                <w:color w:val="002060"/>
              </w:rPr>
              <w:t>Hawaiian/Pacific Islander</w:t>
            </w:r>
          </w:p>
        </w:tc>
        <w:tc>
          <w:tcPr>
            <w:tcW w:w="270" w:type="dxa"/>
            <w:tcBorders>
              <w:top w:val="nil"/>
              <w:left w:val="nil"/>
              <w:bottom w:val="single" w:sz="4" w:space="0" w:color="auto"/>
              <w:right w:val="single" w:sz="4" w:space="0" w:color="auto"/>
            </w:tcBorders>
            <w:shd w:val="clear" w:color="auto" w:fill="auto"/>
            <w:noWrap/>
            <w:vAlign w:val="bottom"/>
            <w:hideMark/>
          </w:tcPr>
          <w:p w14:paraId="51713CBA"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w:t>
            </w:r>
          </w:p>
        </w:tc>
        <w:tc>
          <w:tcPr>
            <w:tcW w:w="764" w:type="dxa"/>
            <w:tcBorders>
              <w:top w:val="nil"/>
              <w:left w:val="nil"/>
              <w:bottom w:val="single" w:sz="4" w:space="0" w:color="auto"/>
              <w:right w:val="single" w:sz="4" w:space="0" w:color="auto"/>
            </w:tcBorders>
            <w:shd w:val="clear" w:color="auto" w:fill="auto"/>
            <w:noWrap/>
            <w:vAlign w:val="bottom"/>
            <w:hideMark/>
          </w:tcPr>
          <w:p w14:paraId="00338B7C"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0.0%</w:t>
            </w:r>
          </w:p>
        </w:tc>
        <w:tc>
          <w:tcPr>
            <w:tcW w:w="496" w:type="dxa"/>
            <w:tcBorders>
              <w:top w:val="nil"/>
              <w:left w:val="nil"/>
              <w:bottom w:val="single" w:sz="4" w:space="0" w:color="auto"/>
              <w:right w:val="single" w:sz="4" w:space="0" w:color="auto"/>
            </w:tcBorders>
            <w:shd w:val="clear" w:color="auto" w:fill="auto"/>
            <w:noWrap/>
            <w:vAlign w:val="bottom"/>
            <w:hideMark/>
          </w:tcPr>
          <w:p w14:paraId="547AB457"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w:t>
            </w:r>
          </w:p>
        </w:tc>
        <w:tc>
          <w:tcPr>
            <w:tcW w:w="764" w:type="dxa"/>
            <w:tcBorders>
              <w:top w:val="nil"/>
              <w:left w:val="nil"/>
              <w:bottom w:val="single" w:sz="4" w:space="0" w:color="auto"/>
              <w:right w:val="single" w:sz="4" w:space="0" w:color="auto"/>
            </w:tcBorders>
            <w:shd w:val="clear" w:color="auto" w:fill="auto"/>
            <w:noWrap/>
            <w:vAlign w:val="bottom"/>
            <w:hideMark/>
          </w:tcPr>
          <w:p w14:paraId="02655277"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1.4%</w:t>
            </w:r>
          </w:p>
        </w:tc>
        <w:tc>
          <w:tcPr>
            <w:tcW w:w="496" w:type="dxa"/>
            <w:tcBorders>
              <w:top w:val="nil"/>
              <w:left w:val="nil"/>
              <w:bottom w:val="single" w:sz="4" w:space="0" w:color="auto"/>
              <w:right w:val="single" w:sz="4" w:space="0" w:color="auto"/>
            </w:tcBorders>
            <w:shd w:val="clear" w:color="auto" w:fill="auto"/>
            <w:noWrap/>
            <w:vAlign w:val="bottom"/>
            <w:hideMark/>
          </w:tcPr>
          <w:p w14:paraId="04194D77"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w:t>
            </w:r>
          </w:p>
        </w:tc>
        <w:tc>
          <w:tcPr>
            <w:tcW w:w="810" w:type="dxa"/>
            <w:tcBorders>
              <w:top w:val="nil"/>
              <w:left w:val="nil"/>
              <w:bottom w:val="single" w:sz="4" w:space="0" w:color="auto"/>
              <w:right w:val="single" w:sz="4" w:space="0" w:color="auto"/>
            </w:tcBorders>
            <w:shd w:val="clear" w:color="auto" w:fill="auto"/>
            <w:noWrap/>
            <w:vAlign w:val="bottom"/>
            <w:hideMark/>
          </w:tcPr>
          <w:p w14:paraId="59BD847B"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0.0%</w:t>
            </w:r>
          </w:p>
        </w:tc>
        <w:tc>
          <w:tcPr>
            <w:tcW w:w="450" w:type="dxa"/>
            <w:tcBorders>
              <w:top w:val="nil"/>
              <w:left w:val="nil"/>
              <w:bottom w:val="single" w:sz="4" w:space="0" w:color="auto"/>
              <w:right w:val="single" w:sz="4" w:space="0" w:color="auto"/>
            </w:tcBorders>
            <w:shd w:val="clear" w:color="auto" w:fill="auto"/>
            <w:noWrap/>
            <w:vAlign w:val="bottom"/>
            <w:hideMark/>
          </w:tcPr>
          <w:p w14:paraId="569040A2"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w:t>
            </w:r>
          </w:p>
        </w:tc>
        <w:tc>
          <w:tcPr>
            <w:tcW w:w="764" w:type="dxa"/>
            <w:tcBorders>
              <w:top w:val="nil"/>
              <w:left w:val="nil"/>
              <w:bottom w:val="single" w:sz="4" w:space="0" w:color="auto"/>
              <w:right w:val="single" w:sz="4" w:space="0" w:color="auto"/>
            </w:tcBorders>
            <w:shd w:val="clear" w:color="auto" w:fill="auto"/>
            <w:noWrap/>
            <w:vAlign w:val="bottom"/>
            <w:hideMark/>
          </w:tcPr>
          <w:p w14:paraId="770C6F39"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0.0%</w:t>
            </w:r>
          </w:p>
        </w:tc>
      </w:tr>
      <w:tr w:rsidR="001E2104" w:rsidRPr="001E2104" w14:paraId="7DD377C7" w14:textId="77777777" w:rsidTr="00162F69">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1C5A63A3" w14:textId="77777777" w:rsidR="001E2104" w:rsidRPr="001E2104" w:rsidRDefault="001E2104" w:rsidP="001E2104">
            <w:pPr>
              <w:spacing w:after="0" w:line="240" w:lineRule="auto"/>
              <w:rPr>
                <w:rFonts w:ascii="Calibri" w:eastAsia="Times New Roman" w:hAnsi="Calibri" w:cs="Calibri"/>
                <w:color w:val="002060"/>
              </w:rPr>
            </w:pPr>
            <w:r w:rsidRPr="001E2104">
              <w:rPr>
                <w:rFonts w:ascii="Calibri" w:eastAsia="Times New Roman" w:hAnsi="Calibri" w:cs="Calibri"/>
                <w:color w:val="002060"/>
              </w:rPr>
              <w:t>Two or More Races</w:t>
            </w:r>
          </w:p>
        </w:tc>
        <w:tc>
          <w:tcPr>
            <w:tcW w:w="270" w:type="dxa"/>
            <w:tcBorders>
              <w:top w:val="nil"/>
              <w:left w:val="nil"/>
              <w:bottom w:val="single" w:sz="4" w:space="0" w:color="auto"/>
              <w:right w:val="single" w:sz="4" w:space="0" w:color="auto"/>
            </w:tcBorders>
            <w:shd w:val="clear" w:color="auto" w:fill="auto"/>
            <w:noWrap/>
            <w:vAlign w:val="bottom"/>
            <w:hideMark/>
          </w:tcPr>
          <w:p w14:paraId="52AD2E65"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w:t>
            </w:r>
          </w:p>
        </w:tc>
        <w:tc>
          <w:tcPr>
            <w:tcW w:w="764" w:type="dxa"/>
            <w:tcBorders>
              <w:top w:val="nil"/>
              <w:left w:val="nil"/>
              <w:bottom w:val="single" w:sz="4" w:space="0" w:color="auto"/>
              <w:right w:val="single" w:sz="4" w:space="0" w:color="auto"/>
            </w:tcBorders>
            <w:shd w:val="clear" w:color="auto" w:fill="auto"/>
            <w:noWrap/>
            <w:vAlign w:val="bottom"/>
            <w:hideMark/>
          </w:tcPr>
          <w:p w14:paraId="58D9ABC9"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5.0%</w:t>
            </w:r>
          </w:p>
        </w:tc>
        <w:tc>
          <w:tcPr>
            <w:tcW w:w="496" w:type="dxa"/>
            <w:tcBorders>
              <w:top w:val="nil"/>
              <w:left w:val="nil"/>
              <w:bottom w:val="single" w:sz="4" w:space="0" w:color="auto"/>
              <w:right w:val="single" w:sz="4" w:space="0" w:color="auto"/>
            </w:tcBorders>
            <w:shd w:val="clear" w:color="auto" w:fill="auto"/>
            <w:noWrap/>
            <w:vAlign w:val="bottom"/>
            <w:hideMark/>
          </w:tcPr>
          <w:p w14:paraId="31A028B8"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3</w:t>
            </w:r>
          </w:p>
        </w:tc>
        <w:tc>
          <w:tcPr>
            <w:tcW w:w="764" w:type="dxa"/>
            <w:tcBorders>
              <w:top w:val="nil"/>
              <w:left w:val="nil"/>
              <w:bottom w:val="single" w:sz="4" w:space="0" w:color="auto"/>
              <w:right w:val="single" w:sz="4" w:space="0" w:color="auto"/>
            </w:tcBorders>
            <w:shd w:val="clear" w:color="auto" w:fill="auto"/>
            <w:noWrap/>
            <w:vAlign w:val="bottom"/>
            <w:hideMark/>
          </w:tcPr>
          <w:p w14:paraId="6846E77E"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4.1%</w:t>
            </w:r>
          </w:p>
        </w:tc>
        <w:tc>
          <w:tcPr>
            <w:tcW w:w="496" w:type="dxa"/>
            <w:tcBorders>
              <w:top w:val="nil"/>
              <w:left w:val="nil"/>
              <w:bottom w:val="single" w:sz="4" w:space="0" w:color="auto"/>
              <w:right w:val="single" w:sz="4" w:space="0" w:color="auto"/>
            </w:tcBorders>
            <w:shd w:val="clear" w:color="auto" w:fill="auto"/>
            <w:noWrap/>
            <w:vAlign w:val="bottom"/>
            <w:hideMark/>
          </w:tcPr>
          <w:p w14:paraId="032BC603"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w:t>
            </w:r>
          </w:p>
        </w:tc>
        <w:tc>
          <w:tcPr>
            <w:tcW w:w="810" w:type="dxa"/>
            <w:tcBorders>
              <w:top w:val="nil"/>
              <w:left w:val="nil"/>
              <w:bottom w:val="single" w:sz="4" w:space="0" w:color="auto"/>
              <w:right w:val="single" w:sz="4" w:space="0" w:color="auto"/>
            </w:tcBorders>
            <w:shd w:val="clear" w:color="auto" w:fill="auto"/>
            <w:noWrap/>
            <w:vAlign w:val="bottom"/>
            <w:hideMark/>
          </w:tcPr>
          <w:p w14:paraId="41581085"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0.0%</w:t>
            </w:r>
          </w:p>
        </w:tc>
        <w:tc>
          <w:tcPr>
            <w:tcW w:w="450" w:type="dxa"/>
            <w:tcBorders>
              <w:top w:val="nil"/>
              <w:left w:val="nil"/>
              <w:bottom w:val="single" w:sz="4" w:space="0" w:color="auto"/>
              <w:right w:val="single" w:sz="4" w:space="0" w:color="auto"/>
            </w:tcBorders>
            <w:shd w:val="clear" w:color="auto" w:fill="auto"/>
            <w:noWrap/>
            <w:vAlign w:val="bottom"/>
            <w:hideMark/>
          </w:tcPr>
          <w:p w14:paraId="6A7E9755"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4</w:t>
            </w:r>
          </w:p>
        </w:tc>
        <w:tc>
          <w:tcPr>
            <w:tcW w:w="764" w:type="dxa"/>
            <w:tcBorders>
              <w:top w:val="nil"/>
              <w:left w:val="nil"/>
              <w:bottom w:val="single" w:sz="4" w:space="0" w:color="auto"/>
              <w:right w:val="single" w:sz="4" w:space="0" w:color="auto"/>
            </w:tcBorders>
            <w:shd w:val="clear" w:color="auto" w:fill="auto"/>
            <w:noWrap/>
            <w:vAlign w:val="bottom"/>
            <w:hideMark/>
          </w:tcPr>
          <w:p w14:paraId="158080A2"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7.3%</w:t>
            </w:r>
          </w:p>
        </w:tc>
      </w:tr>
      <w:tr w:rsidR="001E2104" w:rsidRPr="001E2104" w14:paraId="0B193504" w14:textId="77777777" w:rsidTr="00162F69">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4A6FE96" w14:textId="77777777" w:rsidR="001E2104" w:rsidRPr="001E2104" w:rsidRDefault="001E2104" w:rsidP="001E2104">
            <w:pPr>
              <w:spacing w:after="0" w:line="240" w:lineRule="auto"/>
              <w:rPr>
                <w:rFonts w:ascii="Calibri" w:eastAsia="Times New Roman" w:hAnsi="Calibri" w:cs="Calibri"/>
                <w:color w:val="002060"/>
              </w:rPr>
            </w:pPr>
            <w:r w:rsidRPr="001E2104">
              <w:rPr>
                <w:rFonts w:ascii="Calibri" w:eastAsia="Times New Roman" w:hAnsi="Calibri" w:cs="Calibri"/>
                <w:color w:val="002060"/>
              </w:rPr>
              <w:t>White</w:t>
            </w:r>
          </w:p>
        </w:tc>
        <w:tc>
          <w:tcPr>
            <w:tcW w:w="270" w:type="dxa"/>
            <w:tcBorders>
              <w:top w:val="nil"/>
              <w:left w:val="nil"/>
              <w:bottom w:val="single" w:sz="4" w:space="0" w:color="auto"/>
              <w:right w:val="single" w:sz="4" w:space="0" w:color="auto"/>
            </w:tcBorders>
            <w:shd w:val="clear" w:color="auto" w:fill="auto"/>
            <w:noWrap/>
            <w:vAlign w:val="bottom"/>
            <w:hideMark/>
          </w:tcPr>
          <w:p w14:paraId="05818C8C"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9</w:t>
            </w:r>
          </w:p>
        </w:tc>
        <w:tc>
          <w:tcPr>
            <w:tcW w:w="764" w:type="dxa"/>
            <w:tcBorders>
              <w:top w:val="nil"/>
              <w:left w:val="nil"/>
              <w:bottom w:val="single" w:sz="4" w:space="0" w:color="auto"/>
              <w:right w:val="single" w:sz="4" w:space="0" w:color="auto"/>
            </w:tcBorders>
            <w:shd w:val="clear" w:color="auto" w:fill="auto"/>
            <w:noWrap/>
            <w:vAlign w:val="bottom"/>
            <w:hideMark/>
          </w:tcPr>
          <w:p w14:paraId="55F99858"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45.0%</w:t>
            </w:r>
          </w:p>
        </w:tc>
        <w:tc>
          <w:tcPr>
            <w:tcW w:w="496" w:type="dxa"/>
            <w:tcBorders>
              <w:top w:val="nil"/>
              <w:left w:val="nil"/>
              <w:bottom w:val="single" w:sz="4" w:space="0" w:color="auto"/>
              <w:right w:val="single" w:sz="4" w:space="0" w:color="auto"/>
            </w:tcBorders>
            <w:shd w:val="clear" w:color="auto" w:fill="auto"/>
            <w:noWrap/>
            <w:vAlign w:val="bottom"/>
            <w:hideMark/>
          </w:tcPr>
          <w:p w14:paraId="63565EBA"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16</w:t>
            </w:r>
          </w:p>
        </w:tc>
        <w:tc>
          <w:tcPr>
            <w:tcW w:w="764" w:type="dxa"/>
            <w:tcBorders>
              <w:top w:val="nil"/>
              <w:left w:val="nil"/>
              <w:bottom w:val="single" w:sz="4" w:space="0" w:color="auto"/>
              <w:right w:val="single" w:sz="4" w:space="0" w:color="auto"/>
            </w:tcBorders>
            <w:shd w:val="clear" w:color="auto" w:fill="auto"/>
            <w:noWrap/>
            <w:vAlign w:val="bottom"/>
            <w:hideMark/>
          </w:tcPr>
          <w:p w14:paraId="037D01F5"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21.5%</w:t>
            </w:r>
          </w:p>
        </w:tc>
        <w:tc>
          <w:tcPr>
            <w:tcW w:w="496" w:type="dxa"/>
            <w:tcBorders>
              <w:top w:val="nil"/>
              <w:left w:val="nil"/>
              <w:bottom w:val="single" w:sz="4" w:space="0" w:color="auto"/>
              <w:right w:val="single" w:sz="4" w:space="0" w:color="auto"/>
            </w:tcBorders>
            <w:shd w:val="clear" w:color="auto" w:fill="auto"/>
            <w:noWrap/>
            <w:vAlign w:val="bottom"/>
            <w:hideMark/>
          </w:tcPr>
          <w:p w14:paraId="6DC0B532"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5</w:t>
            </w:r>
          </w:p>
        </w:tc>
        <w:tc>
          <w:tcPr>
            <w:tcW w:w="810" w:type="dxa"/>
            <w:tcBorders>
              <w:top w:val="nil"/>
              <w:left w:val="nil"/>
              <w:bottom w:val="single" w:sz="4" w:space="0" w:color="auto"/>
              <w:right w:val="single" w:sz="4" w:space="0" w:color="auto"/>
            </w:tcBorders>
            <w:shd w:val="clear" w:color="auto" w:fill="auto"/>
            <w:noWrap/>
            <w:vAlign w:val="bottom"/>
            <w:hideMark/>
          </w:tcPr>
          <w:p w14:paraId="14F42AEA"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14.7%</w:t>
            </w:r>
          </w:p>
        </w:tc>
        <w:tc>
          <w:tcPr>
            <w:tcW w:w="450" w:type="dxa"/>
            <w:tcBorders>
              <w:top w:val="nil"/>
              <w:left w:val="nil"/>
              <w:bottom w:val="single" w:sz="4" w:space="0" w:color="auto"/>
              <w:right w:val="single" w:sz="4" w:space="0" w:color="auto"/>
            </w:tcBorders>
            <w:shd w:val="clear" w:color="auto" w:fill="auto"/>
            <w:noWrap/>
            <w:vAlign w:val="bottom"/>
            <w:hideMark/>
          </w:tcPr>
          <w:p w14:paraId="761F0E46"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14</w:t>
            </w:r>
          </w:p>
        </w:tc>
        <w:tc>
          <w:tcPr>
            <w:tcW w:w="764" w:type="dxa"/>
            <w:tcBorders>
              <w:top w:val="nil"/>
              <w:left w:val="nil"/>
              <w:bottom w:val="single" w:sz="4" w:space="0" w:color="auto"/>
              <w:right w:val="single" w:sz="4" w:space="0" w:color="auto"/>
            </w:tcBorders>
            <w:shd w:val="clear" w:color="auto" w:fill="auto"/>
            <w:noWrap/>
            <w:vAlign w:val="bottom"/>
            <w:hideMark/>
          </w:tcPr>
          <w:p w14:paraId="20738745"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25.4%</w:t>
            </w:r>
          </w:p>
        </w:tc>
      </w:tr>
      <w:tr w:rsidR="001E2104" w:rsidRPr="001E2104" w14:paraId="3126186E" w14:textId="77777777" w:rsidTr="00162F69">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611390D9" w14:textId="77777777" w:rsidR="001E2104" w:rsidRPr="001E2104" w:rsidRDefault="001E2104" w:rsidP="001E2104">
            <w:pPr>
              <w:spacing w:after="0" w:line="240" w:lineRule="auto"/>
              <w:rPr>
                <w:rFonts w:ascii="Calibri" w:eastAsia="Times New Roman" w:hAnsi="Calibri" w:cs="Calibri"/>
                <w:color w:val="002060"/>
              </w:rPr>
            </w:pPr>
            <w:r w:rsidRPr="001E2104">
              <w:rPr>
                <w:rFonts w:ascii="Calibri" w:eastAsia="Times New Roman" w:hAnsi="Calibri" w:cs="Calibri"/>
                <w:color w:val="002060"/>
              </w:rPr>
              <w:t>Unknown</w:t>
            </w:r>
          </w:p>
        </w:tc>
        <w:tc>
          <w:tcPr>
            <w:tcW w:w="270" w:type="dxa"/>
            <w:tcBorders>
              <w:top w:val="nil"/>
              <w:left w:val="nil"/>
              <w:bottom w:val="single" w:sz="4" w:space="0" w:color="auto"/>
              <w:right w:val="single" w:sz="4" w:space="0" w:color="auto"/>
            </w:tcBorders>
            <w:shd w:val="clear" w:color="auto" w:fill="auto"/>
            <w:noWrap/>
            <w:vAlign w:val="bottom"/>
            <w:hideMark/>
          </w:tcPr>
          <w:p w14:paraId="46A8D017"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w:t>
            </w:r>
          </w:p>
        </w:tc>
        <w:tc>
          <w:tcPr>
            <w:tcW w:w="764" w:type="dxa"/>
            <w:tcBorders>
              <w:top w:val="nil"/>
              <w:left w:val="nil"/>
              <w:bottom w:val="single" w:sz="4" w:space="0" w:color="auto"/>
              <w:right w:val="single" w:sz="4" w:space="0" w:color="auto"/>
            </w:tcBorders>
            <w:shd w:val="clear" w:color="auto" w:fill="auto"/>
            <w:noWrap/>
            <w:vAlign w:val="bottom"/>
            <w:hideMark/>
          </w:tcPr>
          <w:p w14:paraId="5543D47A"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0.0%</w:t>
            </w:r>
          </w:p>
        </w:tc>
        <w:tc>
          <w:tcPr>
            <w:tcW w:w="496" w:type="dxa"/>
            <w:tcBorders>
              <w:top w:val="nil"/>
              <w:left w:val="nil"/>
              <w:bottom w:val="single" w:sz="4" w:space="0" w:color="auto"/>
              <w:right w:val="single" w:sz="4" w:space="0" w:color="auto"/>
            </w:tcBorders>
            <w:shd w:val="clear" w:color="auto" w:fill="auto"/>
            <w:noWrap/>
            <w:vAlign w:val="bottom"/>
            <w:hideMark/>
          </w:tcPr>
          <w:p w14:paraId="263B2929"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w:t>
            </w:r>
          </w:p>
        </w:tc>
        <w:tc>
          <w:tcPr>
            <w:tcW w:w="764" w:type="dxa"/>
            <w:tcBorders>
              <w:top w:val="nil"/>
              <w:left w:val="nil"/>
              <w:bottom w:val="single" w:sz="4" w:space="0" w:color="auto"/>
              <w:right w:val="single" w:sz="4" w:space="0" w:color="auto"/>
            </w:tcBorders>
            <w:shd w:val="clear" w:color="auto" w:fill="auto"/>
            <w:noWrap/>
            <w:vAlign w:val="bottom"/>
            <w:hideMark/>
          </w:tcPr>
          <w:p w14:paraId="46A6BF65"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1.4%</w:t>
            </w:r>
          </w:p>
        </w:tc>
        <w:tc>
          <w:tcPr>
            <w:tcW w:w="496" w:type="dxa"/>
            <w:tcBorders>
              <w:top w:val="nil"/>
              <w:left w:val="nil"/>
              <w:bottom w:val="single" w:sz="4" w:space="0" w:color="auto"/>
              <w:right w:val="single" w:sz="4" w:space="0" w:color="auto"/>
            </w:tcBorders>
            <w:shd w:val="clear" w:color="auto" w:fill="auto"/>
            <w:noWrap/>
            <w:vAlign w:val="bottom"/>
            <w:hideMark/>
          </w:tcPr>
          <w:p w14:paraId="060953B2"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w:t>
            </w:r>
          </w:p>
        </w:tc>
        <w:tc>
          <w:tcPr>
            <w:tcW w:w="810" w:type="dxa"/>
            <w:tcBorders>
              <w:top w:val="nil"/>
              <w:left w:val="nil"/>
              <w:bottom w:val="single" w:sz="4" w:space="0" w:color="auto"/>
              <w:right w:val="single" w:sz="4" w:space="0" w:color="auto"/>
            </w:tcBorders>
            <w:shd w:val="clear" w:color="auto" w:fill="auto"/>
            <w:noWrap/>
            <w:vAlign w:val="bottom"/>
            <w:hideMark/>
          </w:tcPr>
          <w:p w14:paraId="2EDC8A83"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0.0%</w:t>
            </w:r>
          </w:p>
        </w:tc>
        <w:tc>
          <w:tcPr>
            <w:tcW w:w="450" w:type="dxa"/>
            <w:tcBorders>
              <w:top w:val="nil"/>
              <w:left w:val="nil"/>
              <w:bottom w:val="single" w:sz="4" w:space="0" w:color="auto"/>
              <w:right w:val="single" w:sz="4" w:space="0" w:color="auto"/>
            </w:tcBorders>
            <w:shd w:val="clear" w:color="auto" w:fill="auto"/>
            <w:noWrap/>
            <w:vAlign w:val="bottom"/>
            <w:hideMark/>
          </w:tcPr>
          <w:p w14:paraId="5DBA9BEE"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w:t>
            </w:r>
          </w:p>
        </w:tc>
        <w:tc>
          <w:tcPr>
            <w:tcW w:w="764" w:type="dxa"/>
            <w:tcBorders>
              <w:top w:val="nil"/>
              <w:left w:val="nil"/>
              <w:bottom w:val="single" w:sz="4" w:space="0" w:color="auto"/>
              <w:right w:val="single" w:sz="4" w:space="0" w:color="auto"/>
            </w:tcBorders>
            <w:shd w:val="clear" w:color="auto" w:fill="auto"/>
            <w:noWrap/>
            <w:vAlign w:val="bottom"/>
            <w:hideMark/>
          </w:tcPr>
          <w:p w14:paraId="5AFCD938" w14:textId="77777777" w:rsidR="001E2104" w:rsidRPr="001E2104" w:rsidRDefault="001E2104" w:rsidP="001E2104">
            <w:pPr>
              <w:spacing w:after="0" w:line="240" w:lineRule="auto"/>
              <w:jc w:val="right"/>
              <w:rPr>
                <w:rFonts w:ascii="Calibri" w:eastAsia="Times New Roman" w:hAnsi="Calibri" w:cs="Calibri"/>
                <w:color w:val="002060"/>
              </w:rPr>
            </w:pPr>
            <w:r w:rsidRPr="001E2104">
              <w:rPr>
                <w:rFonts w:ascii="Calibri" w:eastAsia="Times New Roman" w:hAnsi="Calibri" w:cs="Calibri"/>
                <w:color w:val="002060"/>
              </w:rPr>
              <w:t>0.0%</w:t>
            </w:r>
          </w:p>
        </w:tc>
      </w:tr>
      <w:tr w:rsidR="001E2104" w:rsidRPr="001E2104" w14:paraId="1CF8DFC3" w14:textId="77777777" w:rsidTr="00162F69">
        <w:trPr>
          <w:trHeight w:val="288"/>
        </w:trPr>
        <w:tc>
          <w:tcPr>
            <w:tcW w:w="3330" w:type="dxa"/>
            <w:tcBorders>
              <w:top w:val="nil"/>
              <w:left w:val="single" w:sz="4" w:space="0" w:color="auto"/>
              <w:bottom w:val="single" w:sz="4" w:space="0" w:color="auto"/>
              <w:right w:val="single" w:sz="4" w:space="0" w:color="auto"/>
            </w:tcBorders>
            <w:shd w:val="clear" w:color="000000" w:fill="AEAAAA"/>
            <w:noWrap/>
            <w:vAlign w:val="bottom"/>
            <w:hideMark/>
          </w:tcPr>
          <w:p w14:paraId="1D83FAB2" w14:textId="77777777" w:rsidR="001E2104" w:rsidRPr="001E2104" w:rsidRDefault="001E2104" w:rsidP="001E2104">
            <w:pPr>
              <w:spacing w:after="0" w:line="240" w:lineRule="auto"/>
              <w:rPr>
                <w:rFonts w:ascii="Calibri" w:eastAsia="Times New Roman" w:hAnsi="Calibri" w:cs="Calibri"/>
                <w:b/>
                <w:bCs/>
                <w:color w:val="002060"/>
              </w:rPr>
            </w:pPr>
            <w:r w:rsidRPr="001E2104">
              <w:rPr>
                <w:rFonts w:ascii="Calibri" w:eastAsia="Times New Roman" w:hAnsi="Calibri" w:cs="Calibri"/>
                <w:b/>
                <w:bCs/>
                <w:color w:val="002060"/>
              </w:rPr>
              <w:t>Total</w:t>
            </w:r>
          </w:p>
        </w:tc>
        <w:tc>
          <w:tcPr>
            <w:tcW w:w="270" w:type="dxa"/>
            <w:tcBorders>
              <w:top w:val="nil"/>
              <w:left w:val="nil"/>
              <w:bottom w:val="single" w:sz="4" w:space="0" w:color="auto"/>
              <w:right w:val="single" w:sz="4" w:space="0" w:color="auto"/>
            </w:tcBorders>
            <w:shd w:val="clear" w:color="000000" w:fill="AEAAAA"/>
            <w:noWrap/>
            <w:vAlign w:val="bottom"/>
            <w:hideMark/>
          </w:tcPr>
          <w:p w14:paraId="6B35441F" w14:textId="77777777" w:rsidR="001E2104" w:rsidRPr="001E2104" w:rsidRDefault="001E2104" w:rsidP="001E2104">
            <w:pPr>
              <w:spacing w:after="0" w:line="240" w:lineRule="auto"/>
              <w:jc w:val="right"/>
              <w:rPr>
                <w:rFonts w:ascii="Calibri" w:eastAsia="Times New Roman" w:hAnsi="Calibri" w:cs="Calibri"/>
                <w:b/>
                <w:bCs/>
                <w:color w:val="002060"/>
              </w:rPr>
            </w:pPr>
            <w:r w:rsidRPr="001E2104">
              <w:rPr>
                <w:rFonts w:ascii="Calibri" w:eastAsia="Times New Roman" w:hAnsi="Calibri" w:cs="Calibri"/>
                <w:b/>
                <w:bCs/>
                <w:color w:val="002060"/>
              </w:rPr>
              <w:t>20</w:t>
            </w:r>
          </w:p>
        </w:tc>
        <w:tc>
          <w:tcPr>
            <w:tcW w:w="764" w:type="dxa"/>
            <w:tcBorders>
              <w:top w:val="nil"/>
              <w:left w:val="nil"/>
              <w:bottom w:val="single" w:sz="4" w:space="0" w:color="auto"/>
              <w:right w:val="single" w:sz="4" w:space="0" w:color="auto"/>
            </w:tcBorders>
            <w:shd w:val="clear" w:color="000000" w:fill="AEAAAA"/>
            <w:noWrap/>
            <w:vAlign w:val="bottom"/>
            <w:hideMark/>
          </w:tcPr>
          <w:p w14:paraId="758341B5" w14:textId="77777777" w:rsidR="001E2104" w:rsidRPr="001E2104" w:rsidRDefault="001E2104" w:rsidP="001E2104">
            <w:pPr>
              <w:spacing w:after="0" w:line="240" w:lineRule="auto"/>
              <w:rPr>
                <w:rFonts w:ascii="Calibri" w:eastAsia="Times New Roman" w:hAnsi="Calibri" w:cs="Calibri"/>
                <w:b/>
                <w:bCs/>
                <w:color w:val="002060"/>
              </w:rPr>
            </w:pPr>
            <w:r w:rsidRPr="001E2104">
              <w:rPr>
                <w:rFonts w:ascii="Calibri" w:eastAsia="Times New Roman" w:hAnsi="Calibri" w:cs="Calibri"/>
                <w:b/>
                <w:bCs/>
                <w:color w:val="002060"/>
              </w:rPr>
              <w:t> </w:t>
            </w:r>
          </w:p>
        </w:tc>
        <w:tc>
          <w:tcPr>
            <w:tcW w:w="496" w:type="dxa"/>
            <w:tcBorders>
              <w:top w:val="nil"/>
              <w:left w:val="nil"/>
              <w:bottom w:val="single" w:sz="4" w:space="0" w:color="auto"/>
              <w:right w:val="single" w:sz="4" w:space="0" w:color="auto"/>
            </w:tcBorders>
            <w:shd w:val="clear" w:color="000000" w:fill="AEAAAA"/>
            <w:noWrap/>
            <w:vAlign w:val="bottom"/>
            <w:hideMark/>
          </w:tcPr>
          <w:p w14:paraId="477CC50C" w14:textId="77777777" w:rsidR="001E2104" w:rsidRPr="001E2104" w:rsidRDefault="001E2104" w:rsidP="001E2104">
            <w:pPr>
              <w:spacing w:after="0" w:line="240" w:lineRule="auto"/>
              <w:jc w:val="right"/>
              <w:rPr>
                <w:rFonts w:ascii="Calibri" w:eastAsia="Times New Roman" w:hAnsi="Calibri" w:cs="Calibri"/>
                <w:b/>
                <w:bCs/>
                <w:color w:val="002060"/>
              </w:rPr>
            </w:pPr>
            <w:r w:rsidRPr="001E2104">
              <w:rPr>
                <w:rFonts w:ascii="Calibri" w:eastAsia="Times New Roman" w:hAnsi="Calibri" w:cs="Calibri"/>
                <w:b/>
                <w:bCs/>
                <w:color w:val="002060"/>
              </w:rPr>
              <w:t>74</w:t>
            </w:r>
          </w:p>
        </w:tc>
        <w:tc>
          <w:tcPr>
            <w:tcW w:w="764" w:type="dxa"/>
            <w:tcBorders>
              <w:top w:val="nil"/>
              <w:left w:val="nil"/>
              <w:bottom w:val="single" w:sz="4" w:space="0" w:color="auto"/>
              <w:right w:val="single" w:sz="4" w:space="0" w:color="auto"/>
            </w:tcBorders>
            <w:shd w:val="clear" w:color="000000" w:fill="AEAAAA"/>
            <w:noWrap/>
            <w:vAlign w:val="bottom"/>
            <w:hideMark/>
          </w:tcPr>
          <w:p w14:paraId="18A046C9" w14:textId="77777777" w:rsidR="001E2104" w:rsidRPr="001E2104" w:rsidRDefault="001E2104" w:rsidP="001E2104">
            <w:pPr>
              <w:spacing w:after="0" w:line="240" w:lineRule="auto"/>
              <w:rPr>
                <w:rFonts w:ascii="Calibri" w:eastAsia="Times New Roman" w:hAnsi="Calibri" w:cs="Calibri"/>
                <w:b/>
                <w:bCs/>
                <w:color w:val="002060"/>
              </w:rPr>
            </w:pPr>
            <w:r w:rsidRPr="001E2104">
              <w:rPr>
                <w:rFonts w:ascii="Calibri" w:eastAsia="Times New Roman" w:hAnsi="Calibri" w:cs="Calibri"/>
                <w:b/>
                <w:bCs/>
                <w:color w:val="002060"/>
              </w:rPr>
              <w:t> </w:t>
            </w:r>
          </w:p>
        </w:tc>
        <w:tc>
          <w:tcPr>
            <w:tcW w:w="496" w:type="dxa"/>
            <w:tcBorders>
              <w:top w:val="nil"/>
              <w:left w:val="nil"/>
              <w:bottom w:val="single" w:sz="4" w:space="0" w:color="auto"/>
              <w:right w:val="single" w:sz="4" w:space="0" w:color="auto"/>
            </w:tcBorders>
            <w:shd w:val="clear" w:color="000000" w:fill="AEAAAA"/>
            <w:noWrap/>
            <w:vAlign w:val="bottom"/>
            <w:hideMark/>
          </w:tcPr>
          <w:p w14:paraId="57C8564C" w14:textId="77777777" w:rsidR="001E2104" w:rsidRPr="001E2104" w:rsidRDefault="001E2104" w:rsidP="001E2104">
            <w:pPr>
              <w:spacing w:after="0" w:line="240" w:lineRule="auto"/>
              <w:jc w:val="right"/>
              <w:rPr>
                <w:rFonts w:ascii="Calibri" w:eastAsia="Times New Roman" w:hAnsi="Calibri" w:cs="Calibri"/>
                <w:b/>
                <w:bCs/>
                <w:color w:val="002060"/>
              </w:rPr>
            </w:pPr>
            <w:r w:rsidRPr="001E2104">
              <w:rPr>
                <w:rFonts w:ascii="Calibri" w:eastAsia="Times New Roman" w:hAnsi="Calibri" w:cs="Calibri"/>
                <w:b/>
                <w:bCs/>
                <w:color w:val="002060"/>
              </w:rPr>
              <w:t>34</w:t>
            </w:r>
          </w:p>
        </w:tc>
        <w:tc>
          <w:tcPr>
            <w:tcW w:w="810" w:type="dxa"/>
            <w:tcBorders>
              <w:top w:val="nil"/>
              <w:left w:val="nil"/>
              <w:bottom w:val="single" w:sz="4" w:space="0" w:color="auto"/>
              <w:right w:val="single" w:sz="4" w:space="0" w:color="auto"/>
            </w:tcBorders>
            <w:shd w:val="clear" w:color="000000" w:fill="AEAAAA"/>
            <w:noWrap/>
            <w:vAlign w:val="bottom"/>
            <w:hideMark/>
          </w:tcPr>
          <w:p w14:paraId="3BA3942D" w14:textId="77777777" w:rsidR="001E2104" w:rsidRPr="001E2104" w:rsidRDefault="001E2104" w:rsidP="001E2104">
            <w:pPr>
              <w:spacing w:after="0" w:line="240" w:lineRule="auto"/>
              <w:rPr>
                <w:rFonts w:ascii="Calibri" w:eastAsia="Times New Roman" w:hAnsi="Calibri" w:cs="Calibri"/>
                <w:b/>
                <w:bCs/>
                <w:color w:val="002060"/>
              </w:rPr>
            </w:pPr>
            <w:r w:rsidRPr="001E2104">
              <w:rPr>
                <w:rFonts w:ascii="Calibri" w:eastAsia="Times New Roman" w:hAnsi="Calibri" w:cs="Calibri"/>
                <w:b/>
                <w:bCs/>
                <w:color w:val="002060"/>
              </w:rPr>
              <w:t> </w:t>
            </w:r>
          </w:p>
        </w:tc>
        <w:tc>
          <w:tcPr>
            <w:tcW w:w="450" w:type="dxa"/>
            <w:tcBorders>
              <w:top w:val="nil"/>
              <w:left w:val="nil"/>
              <w:bottom w:val="single" w:sz="4" w:space="0" w:color="auto"/>
              <w:right w:val="single" w:sz="4" w:space="0" w:color="auto"/>
            </w:tcBorders>
            <w:shd w:val="clear" w:color="000000" w:fill="AEAAAA"/>
            <w:noWrap/>
            <w:vAlign w:val="bottom"/>
            <w:hideMark/>
          </w:tcPr>
          <w:p w14:paraId="0D7851C6" w14:textId="77777777" w:rsidR="001E2104" w:rsidRPr="001E2104" w:rsidRDefault="001E2104" w:rsidP="001E2104">
            <w:pPr>
              <w:spacing w:after="0" w:line="240" w:lineRule="auto"/>
              <w:jc w:val="right"/>
              <w:rPr>
                <w:rFonts w:ascii="Calibri" w:eastAsia="Times New Roman" w:hAnsi="Calibri" w:cs="Calibri"/>
                <w:b/>
                <w:bCs/>
                <w:color w:val="002060"/>
              </w:rPr>
            </w:pPr>
            <w:r w:rsidRPr="001E2104">
              <w:rPr>
                <w:rFonts w:ascii="Calibri" w:eastAsia="Times New Roman" w:hAnsi="Calibri" w:cs="Calibri"/>
                <w:b/>
                <w:bCs/>
                <w:color w:val="002060"/>
              </w:rPr>
              <w:t>55</w:t>
            </w:r>
          </w:p>
        </w:tc>
        <w:tc>
          <w:tcPr>
            <w:tcW w:w="764" w:type="dxa"/>
            <w:tcBorders>
              <w:top w:val="nil"/>
              <w:left w:val="nil"/>
              <w:bottom w:val="single" w:sz="4" w:space="0" w:color="auto"/>
              <w:right w:val="single" w:sz="4" w:space="0" w:color="auto"/>
            </w:tcBorders>
            <w:shd w:val="clear" w:color="000000" w:fill="AEAAAA"/>
            <w:noWrap/>
            <w:vAlign w:val="bottom"/>
            <w:hideMark/>
          </w:tcPr>
          <w:p w14:paraId="5BE5E116" w14:textId="77777777" w:rsidR="001E2104" w:rsidRPr="001E2104" w:rsidRDefault="001E2104" w:rsidP="001E2104">
            <w:pPr>
              <w:spacing w:after="0" w:line="240" w:lineRule="auto"/>
              <w:rPr>
                <w:rFonts w:ascii="Calibri" w:eastAsia="Times New Roman" w:hAnsi="Calibri" w:cs="Calibri"/>
                <w:color w:val="002060"/>
              </w:rPr>
            </w:pPr>
            <w:r w:rsidRPr="001E2104">
              <w:rPr>
                <w:rFonts w:ascii="Calibri" w:eastAsia="Times New Roman" w:hAnsi="Calibri" w:cs="Calibri"/>
                <w:color w:val="002060"/>
              </w:rPr>
              <w:t> </w:t>
            </w:r>
          </w:p>
        </w:tc>
      </w:tr>
    </w:tbl>
    <w:p w14:paraId="4F196641" w14:textId="4463DD42" w:rsidR="001E2104" w:rsidRPr="001E2104" w:rsidRDefault="001E2104" w:rsidP="001E2104">
      <w:pPr>
        <w:spacing w:after="0" w:line="240" w:lineRule="auto"/>
        <w:contextualSpacing/>
        <w:rPr>
          <w:rFonts w:ascii="Calibri" w:eastAsia="Calibri" w:hAnsi="Calibri" w:cs="Arial"/>
          <w:b/>
          <w:color w:val="002060"/>
          <w:sz w:val="24"/>
          <w:szCs w:val="24"/>
        </w:rPr>
      </w:pPr>
    </w:p>
    <w:p w14:paraId="74E4F134" w14:textId="3DF6553D" w:rsidR="00451D42" w:rsidRPr="00DE5675" w:rsidRDefault="007F10F9" w:rsidP="000B76C3">
      <w:pPr>
        <w:spacing w:after="0" w:line="240" w:lineRule="auto"/>
        <w:contextualSpacing/>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 xml:space="preserve">It </w:t>
      </w:r>
      <w:r w:rsidR="005C7B2F" w:rsidRPr="00DE5675">
        <w:rPr>
          <w:rFonts w:ascii="Times New Roman" w:eastAsia="Calibri" w:hAnsi="Times New Roman" w:cs="Times New Roman"/>
          <w:color w:val="002060"/>
          <w:sz w:val="24"/>
          <w:szCs w:val="24"/>
        </w:rPr>
        <w:t xml:space="preserve">is to be noted that the Forensics Team has a close to 100% transfer to four-year institutions.  Because the team’s make up generally represents the demographics of the college, underrepresented students have a far greater transfer rate than the program or college average. </w:t>
      </w:r>
      <w:r w:rsidR="007C62A0">
        <w:rPr>
          <w:rFonts w:ascii="Times New Roman" w:eastAsia="Calibri" w:hAnsi="Times New Roman" w:cs="Times New Roman"/>
          <w:color w:val="002060"/>
          <w:sz w:val="24"/>
          <w:szCs w:val="24"/>
        </w:rPr>
        <w:t xml:space="preserve"> Increasing the team’s district budget would allow more students to avail themselves of the opportunity that the Forensics Team offers.</w:t>
      </w:r>
    </w:p>
    <w:p w14:paraId="6574E0AF" w14:textId="77777777" w:rsidR="005C7B2F" w:rsidRPr="00DE5675" w:rsidRDefault="005C7B2F" w:rsidP="000B76C3">
      <w:pPr>
        <w:spacing w:after="0" w:line="240" w:lineRule="auto"/>
        <w:contextualSpacing/>
        <w:rPr>
          <w:rFonts w:ascii="Calibri" w:eastAsia="Calibri" w:hAnsi="Calibri" w:cs="Arial"/>
          <w:b/>
          <w:color w:val="002060"/>
          <w:sz w:val="24"/>
          <w:szCs w:val="24"/>
        </w:rPr>
      </w:pPr>
    </w:p>
    <w:p w14:paraId="20D07092" w14:textId="26C74352" w:rsid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Scheduling of courses:</w:t>
      </w:r>
      <w:r w:rsidRPr="00451D42">
        <w:rPr>
          <w:rFonts w:ascii="Calibri" w:eastAsia="Calibri" w:hAnsi="Calibri" w:cs="Calibri"/>
          <w:b/>
          <w:sz w:val="24"/>
          <w:szCs w:val="24"/>
        </w:rPr>
        <w:t xml:space="preserve"> Percentage of students enrolled in day/evening courses, on campus/online/hybrid courses, days of the week</w:t>
      </w:r>
    </w:p>
    <w:p w14:paraId="456E5F0E" w14:textId="0E04E2B3" w:rsidR="00045AAE" w:rsidRDefault="00045AAE" w:rsidP="00045AAE">
      <w:pPr>
        <w:contextualSpacing/>
        <w:rPr>
          <w:rFonts w:ascii="Calibri" w:eastAsia="Calibri" w:hAnsi="Calibri" w:cs="Calibri"/>
          <w:b/>
          <w:i/>
          <w:sz w:val="24"/>
          <w:szCs w:val="24"/>
        </w:rPr>
      </w:pPr>
    </w:p>
    <w:p w14:paraId="6C79B614" w14:textId="6D16EEA0" w:rsidR="00045AAE" w:rsidRPr="00457C49" w:rsidRDefault="00457C49" w:rsidP="00045AAE">
      <w:pPr>
        <w:contextualSpacing/>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 xml:space="preserve">In spring 2023, 100% classes held on-campus were day classes.  The department had 33 on-campus sections (44%), 41 online sections (55%), and 1 hybrid section (1%).  </w:t>
      </w:r>
    </w:p>
    <w:p w14:paraId="237A0D89" w14:textId="77777777" w:rsidR="00451D42" w:rsidRPr="00451D42" w:rsidRDefault="00451D42" w:rsidP="00451D42">
      <w:pPr>
        <w:contextualSpacing/>
        <w:rPr>
          <w:rFonts w:ascii="Calibri" w:eastAsia="Calibri" w:hAnsi="Calibri" w:cs="Arial"/>
          <w:b/>
          <w:sz w:val="24"/>
          <w:szCs w:val="24"/>
        </w:rPr>
      </w:pPr>
    </w:p>
    <w:p w14:paraId="1DA9906D" w14:textId="7A689EC6"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Fill rate:</w:t>
      </w:r>
      <w:r w:rsidRPr="00451D42">
        <w:rPr>
          <w:rFonts w:ascii="Calibri" w:eastAsia="Calibri" w:hAnsi="Calibri" w:cs="Calibri"/>
          <w:b/>
          <w:sz w:val="24"/>
          <w:szCs w:val="24"/>
        </w:rPr>
        <w:t xml:space="preserve"> Percentage of actual students enrolled in a term in relation to total seats offered</w:t>
      </w:r>
    </w:p>
    <w:p w14:paraId="226E1C6E" w14:textId="77777777" w:rsidR="00F61E33" w:rsidRDefault="00F61E33" w:rsidP="00C717C8">
      <w:pPr>
        <w:contextualSpacing/>
        <w:rPr>
          <w:rFonts w:ascii="Times New Roman" w:eastAsia="Calibri" w:hAnsi="Times New Roman" w:cs="Times New Roman"/>
          <w:color w:val="0070C0"/>
          <w:sz w:val="24"/>
          <w:szCs w:val="24"/>
        </w:rPr>
      </w:pPr>
    </w:p>
    <w:p w14:paraId="1AA018BA" w14:textId="556E3E49" w:rsidR="00451D42" w:rsidRPr="00DE5675" w:rsidRDefault="00C717C8" w:rsidP="000B76C3">
      <w:pPr>
        <w:spacing w:after="0" w:line="240" w:lineRule="auto"/>
        <w:contextualSpacing/>
        <w:rPr>
          <w:rFonts w:ascii="Times New Roman" w:eastAsia="Calibri" w:hAnsi="Times New Roman" w:cs="Times New Roman"/>
          <w:color w:val="002060"/>
          <w:sz w:val="24"/>
          <w:szCs w:val="24"/>
        </w:rPr>
      </w:pPr>
      <w:r w:rsidRPr="00DE5675">
        <w:rPr>
          <w:rFonts w:ascii="Times New Roman" w:eastAsia="Calibri" w:hAnsi="Times New Roman" w:cs="Times New Roman"/>
          <w:color w:val="002060"/>
          <w:sz w:val="24"/>
          <w:szCs w:val="24"/>
        </w:rPr>
        <w:t>Historically, all COM classes had over a 95% fill rate; howev</w:t>
      </w:r>
      <w:r w:rsidR="000B76C3" w:rsidRPr="00DE5675">
        <w:rPr>
          <w:rFonts w:ascii="Times New Roman" w:eastAsia="Calibri" w:hAnsi="Times New Roman" w:cs="Times New Roman"/>
          <w:color w:val="002060"/>
          <w:sz w:val="24"/>
          <w:szCs w:val="24"/>
        </w:rPr>
        <w:t>er, since the Pandemic, only on</w:t>
      </w:r>
      <w:r w:rsidRPr="00DE5675">
        <w:rPr>
          <w:rFonts w:ascii="Times New Roman" w:eastAsia="Calibri" w:hAnsi="Times New Roman" w:cs="Times New Roman"/>
          <w:color w:val="002060"/>
          <w:sz w:val="24"/>
          <w:szCs w:val="24"/>
        </w:rPr>
        <w:t>line classes h</w:t>
      </w:r>
      <w:r w:rsidR="000B76C3" w:rsidRPr="00DE5675">
        <w:rPr>
          <w:rFonts w:ascii="Times New Roman" w:eastAsia="Calibri" w:hAnsi="Times New Roman" w:cs="Times New Roman"/>
          <w:color w:val="002060"/>
          <w:sz w:val="24"/>
          <w:szCs w:val="24"/>
        </w:rPr>
        <w:t>ave filled</w:t>
      </w:r>
      <w:r w:rsidRPr="00DE5675">
        <w:rPr>
          <w:rFonts w:ascii="Times New Roman" w:eastAsia="Calibri" w:hAnsi="Times New Roman" w:cs="Times New Roman"/>
          <w:color w:val="002060"/>
          <w:sz w:val="24"/>
          <w:szCs w:val="24"/>
        </w:rPr>
        <w:t xml:space="preserve"> which</w:t>
      </w:r>
      <w:r w:rsidR="000B76C3" w:rsidRPr="00DE5675">
        <w:rPr>
          <w:rFonts w:ascii="Times New Roman" w:eastAsia="Calibri" w:hAnsi="Times New Roman" w:cs="Times New Roman"/>
          <w:color w:val="002060"/>
          <w:sz w:val="24"/>
          <w:szCs w:val="24"/>
        </w:rPr>
        <w:t>, until spring 2023, we</w:t>
      </w:r>
      <w:r w:rsidRPr="00DE5675">
        <w:rPr>
          <w:rFonts w:ascii="Times New Roman" w:eastAsia="Calibri" w:hAnsi="Times New Roman" w:cs="Times New Roman"/>
          <w:color w:val="002060"/>
          <w:sz w:val="24"/>
          <w:szCs w:val="24"/>
        </w:rPr>
        <w:t>re all waitlisted.</w:t>
      </w:r>
      <w:r w:rsidR="00935C94" w:rsidRPr="00DE5675">
        <w:rPr>
          <w:rFonts w:ascii="Times New Roman" w:eastAsia="Calibri" w:hAnsi="Times New Roman" w:cs="Times New Roman"/>
          <w:color w:val="002060"/>
          <w:sz w:val="24"/>
          <w:szCs w:val="24"/>
        </w:rPr>
        <w:t xml:space="preserve"> </w:t>
      </w:r>
      <w:r w:rsidR="007C62A0">
        <w:rPr>
          <w:rFonts w:ascii="Times New Roman" w:eastAsia="Calibri" w:hAnsi="Times New Roman" w:cs="Times New Roman"/>
          <w:color w:val="002060"/>
          <w:sz w:val="24"/>
          <w:szCs w:val="24"/>
        </w:rPr>
        <w:t xml:space="preserve"> For spring 2023, at this writing, enrollment is down across the college, but communications is faring as well or better than most </w:t>
      </w:r>
      <w:r w:rsidR="007C62A0">
        <w:rPr>
          <w:rFonts w:ascii="Times New Roman" w:eastAsia="Calibri" w:hAnsi="Times New Roman" w:cs="Times New Roman"/>
          <w:color w:val="002060"/>
          <w:sz w:val="24"/>
          <w:szCs w:val="24"/>
        </w:rPr>
        <w:lastRenderedPageBreak/>
        <w:t xml:space="preserve">departments in the college.  </w:t>
      </w:r>
      <w:r w:rsidR="00935C94" w:rsidRPr="00DE5675">
        <w:rPr>
          <w:rFonts w:ascii="Times New Roman" w:eastAsia="Calibri" w:hAnsi="Times New Roman" w:cs="Times New Roman"/>
          <w:color w:val="002060"/>
          <w:sz w:val="24"/>
          <w:szCs w:val="24"/>
        </w:rPr>
        <w:t>ECC is currently aiming at 50% on-campus education, but data indicates that students prefer online classes, leading to lower enrollment in on-campus classes.</w:t>
      </w:r>
    </w:p>
    <w:p w14:paraId="43250055" w14:textId="77777777" w:rsidR="00451D42" w:rsidRPr="00451D42" w:rsidRDefault="00451D42" w:rsidP="00451D42">
      <w:pPr>
        <w:contextualSpacing/>
        <w:rPr>
          <w:rFonts w:ascii="Calibri" w:eastAsia="Calibri" w:hAnsi="Calibri" w:cs="Arial"/>
          <w:b/>
          <w:sz w:val="24"/>
          <w:szCs w:val="24"/>
        </w:rPr>
      </w:pPr>
    </w:p>
    <w:p w14:paraId="3B7A5A10" w14:textId="32B0913C" w:rsidR="00113DDC" w:rsidRPr="007608FE" w:rsidRDefault="00451D42" w:rsidP="00113DDC">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 xml:space="preserve">Grade Distribution: </w:t>
      </w:r>
      <w:r w:rsidRPr="00451D42">
        <w:rPr>
          <w:rFonts w:ascii="Calibri" w:eastAsia="Calibri" w:hAnsi="Calibri" w:cs="Calibri"/>
          <w:b/>
          <w:sz w:val="24"/>
          <w:szCs w:val="24"/>
        </w:rPr>
        <w:t>Percentage of students in a course receiving each of the possible grades that can be awarded</w:t>
      </w:r>
    </w:p>
    <w:p w14:paraId="177B4FF2" w14:textId="0B589F75" w:rsidR="007608FE" w:rsidRPr="00AA2357" w:rsidRDefault="007608FE" w:rsidP="00AA2357">
      <w:pPr>
        <w:spacing w:after="0" w:line="240" w:lineRule="auto"/>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color w:val="0070C0"/>
          <w:spacing w:val="-10"/>
          <w:sz w:val="24"/>
          <w:szCs w:val="24"/>
        </w:rPr>
        <w:br/>
      </w:r>
      <w:r w:rsidRPr="00AA2357">
        <w:rPr>
          <w:rFonts w:ascii="Times New Roman" w:eastAsia="Calibri" w:hAnsi="Times New Roman" w:cs="Times New Roman"/>
          <w:color w:val="002060"/>
          <w:spacing w:val="-10"/>
          <w:sz w:val="24"/>
          <w:szCs w:val="24"/>
        </w:rPr>
        <w:t xml:space="preserve">Although percentages are unavailable, in </w:t>
      </w:r>
      <w:r w:rsidR="00045AAE" w:rsidRPr="00AA2357">
        <w:rPr>
          <w:rFonts w:ascii="Times New Roman" w:eastAsia="Calibri" w:hAnsi="Times New Roman" w:cs="Times New Roman"/>
          <w:color w:val="002060"/>
          <w:spacing w:val="-10"/>
          <w:sz w:val="24"/>
          <w:szCs w:val="24"/>
        </w:rPr>
        <w:t>fall</w:t>
      </w:r>
      <w:r w:rsidRPr="00AA2357">
        <w:rPr>
          <w:rFonts w:ascii="Times New Roman" w:eastAsia="Calibri" w:hAnsi="Times New Roman" w:cs="Times New Roman"/>
          <w:color w:val="002060"/>
          <w:spacing w:val="-10"/>
          <w:sz w:val="24"/>
          <w:szCs w:val="24"/>
        </w:rPr>
        <w:t xml:space="preserve"> of 2019 (pre-pandemic) raw grade distribution for communications classes were as follows for the demographics noted:</w:t>
      </w:r>
    </w:p>
    <w:p w14:paraId="61E9F862" w14:textId="660D9AFA" w:rsidR="00F24732" w:rsidRDefault="00F24732" w:rsidP="00457C49">
      <w:pPr>
        <w:spacing w:after="0" w:line="240" w:lineRule="auto"/>
        <w:contextualSpacing/>
        <w:rPr>
          <w:rFonts w:ascii="Times New Roman" w:eastAsia="Calibri" w:hAnsi="Times New Roman" w:cs="Times New Roman"/>
          <w:b/>
          <w:color w:val="002060"/>
          <w:spacing w:val="-10"/>
          <w:sz w:val="24"/>
          <w:szCs w:val="24"/>
        </w:rPr>
      </w:pPr>
    </w:p>
    <w:tbl>
      <w:tblPr>
        <w:tblStyle w:val="TableGrid"/>
        <w:tblW w:w="0" w:type="auto"/>
        <w:tblLook w:val="04A0" w:firstRow="1" w:lastRow="0" w:firstColumn="1" w:lastColumn="0" w:noHBand="0" w:noVBand="1"/>
      </w:tblPr>
      <w:tblGrid>
        <w:gridCol w:w="3235"/>
        <w:gridCol w:w="900"/>
        <w:gridCol w:w="990"/>
        <w:gridCol w:w="990"/>
        <w:gridCol w:w="990"/>
        <w:gridCol w:w="909"/>
        <w:gridCol w:w="1336"/>
      </w:tblGrid>
      <w:tr w:rsidR="00F24732" w14:paraId="2FAE9D73" w14:textId="77777777" w:rsidTr="00AA2357">
        <w:tc>
          <w:tcPr>
            <w:tcW w:w="3235" w:type="dxa"/>
            <w:shd w:val="clear" w:color="auto" w:fill="D9D9D9" w:themeFill="background1" w:themeFillShade="D9"/>
          </w:tcPr>
          <w:p w14:paraId="05920F7E" w14:textId="6AC20041" w:rsidR="00F24732" w:rsidRDefault="00F24732" w:rsidP="00457C49">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ETHICITY</w:t>
            </w:r>
          </w:p>
        </w:tc>
        <w:tc>
          <w:tcPr>
            <w:tcW w:w="900" w:type="dxa"/>
            <w:shd w:val="clear" w:color="auto" w:fill="D9D9D9" w:themeFill="background1" w:themeFillShade="D9"/>
          </w:tcPr>
          <w:p w14:paraId="4F690B9F" w14:textId="5D01904D" w:rsidR="00F24732" w:rsidRDefault="00F24732" w:rsidP="00457C49">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A</w:t>
            </w:r>
          </w:p>
        </w:tc>
        <w:tc>
          <w:tcPr>
            <w:tcW w:w="990" w:type="dxa"/>
            <w:shd w:val="clear" w:color="auto" w:fill="D9D9D9" w:themeFill="background1" w:themeFillShade="D9"/>
          </w:tcPr>
          <w:p w14:paraId="0BEFAB1B" w14:textId="2E9A2378" w:rsidR="00F24732" w:rsidRDefault="00F24732" w:rsidP="00457C49">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B</w:t>
            </w:r>
          </w:p>
        </w:tc>
        <w:tc>
          <w:tcPr>
            <w:tcW w:w="990" w:type="dxa"/>
            <w:shd w:val="clear" w:color="auto" w:fill="D9D9D9" w:themeFill="background1" w:themeFillShade="D9"/>
          </w:tcPr>
          <w:p w14:paraId="0483E435" w14:textId="23D539F7" w:rsidR="00F24732" w:rsidRDefault="00F24732" w:rsidP="00457C49">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C</w:t>
            </w:r>
          </w:p>
        </w:tc>
        <w:tc>
          <w:tcPr>
            <w:tcW w:w="990" w:type="dxa"/>
            <w:shd w:val="clear" w:color="auto" w:fill="D9D9D9" w:themeFill="background1" w:themeFillShade="D9"/>
          </w:tcPr>
          <w:p w14:paraId="52D67DF9" w14:textId="3EED3E3E" w:rsidR="00F24732" w:rsidRDefault="00F24732" w:rsidP="00457C49">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D</w:t>
            </w:r>
          </w:p>
        </w:tc>
        <w:tc>
          <w:tcPr>
            <w:tcW w:w="909" w:type="dxa"/>
            <w:shd w:val="clear" w:color="auto" w:fill="D9D9D9" w:themeFill="background1" w:themeFillShade="D9"/>
          </w:tcPr>
          <w:p w14:paraId="09ABA68E" w14:textId="38731BEE" w:rsidR="00F24732" w:rsidRDefault="00AA2357" w:rsidP="00457C49">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F</w:t>
            </w:r>
          </w:p>
        </w:tc>
        <w:tc>
          <w:tcPr>
            <w:tcW w:w="1336" w:type="dxa"/>
            <w:shd w:val="clear" w:color="auto" w:fill="D9D9D9" w:themeFill="background1" w:themeFillShade="D9"/>
          </w:tcPr>
          <w:p w14:paraId="19215B0C" w14:textId="7AAD16B5" w:rsidR="00F24732" w:rsidRDefault="00F24732" w:rsidP="00457C49">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TOTAL</w:t>
            </w:r>
          </w:p>
        </w:tc>
      </w:tr>
      <w:tr w:rsidR="00F24732" w14:paraId="54803396" w14:textId="77777777" w:rsidTr="00F24732">
        <w:tc>
          <w:tcPr>
            <w:tcW w:w="3235" w:type="dxa"/>
          </w:tcPr>
          <w:p w14:paraId="58DB0032" w14:textId="678D0CC7" w:rsidR="00F24732" w:rsidRPr="00453472" w:rsidRDefault="00F2473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African American</w:t>
            </w:r>
          </w:p>
        </w:tc>
        <w:tc>
          <w:tcPr>
            <w:tcW w:w="900" w:type="dxa"/>
          </w:tcPr>
          <w:p w14:paraId="64A35993" w14:textId="790AC03C"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68</w:t>
            </w:r>
          </w:p>
        </w:tc>
        <w:tc>
          <w:tcPr>
            <w:tcW w:w="990" w:type="dxa"/>
          </w:tcPr>
          <w:p w14:paraId="69B04D51" w14:textId="0BC1786E"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52</w:t>
            </w:r>
          </w:p>
        </w:tc>
        <w:tc>
          <w:tcPr>
            <w:tcW w:w="990" w:type="dxa"/>
          </w:tcPr>
          <w:p w14:paraId="2B93125D" w14:textId="7E53D2AD"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33</w:t>
            </w:r>
          </w:p>
        </w:tc>
        <w:tc>
          <w:tcPr>
            <w:tcW w:w="990" w:type="dxa"/>
          </w:tcPr>
          <w:p w14:paraId="44344FE1" w14:textId="033C8047"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11</w:t>
            </w:r>
          </w:p>
        </w:tc>
        <w:tc>
          <w:tcPr>
            <w:tcW w:w="909" w:type="dxa"/>
          </w:tcPr>
          <w:p w14:paraId="25E93944" w14:textId="5DAD9C32"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45</w:t>
            </w:r>
          </w:p>
        </w:tc>
        <w:tc>
          <w:tcPr>
            <w:tcW w:w="1336" w:type="dxa"/>
          </w:tcPr>
          <w:p w14:paraId="7F46A6F6" w14:textId="677E73B4"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281</w:t>
            </w:r>
          </w:p>
        </w:tc>
      </w:tr>
      <w:tr w:rsidR="00F24732" w14:paraId="501EC175" w14:textId="77777777" w:rsidTr="00F24732">
        <w:tc>
          <w:tcPr>
            <w:tcW w:w="3235" w:type="dxa"/>
          </w:tcPr>
          <w:p w14:paraId="5547E406" w14:textId="5197B5D4" w:rsidR="00F24732" w:rsidRPr="00453472" w:rsidRDefault="00F2473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Asian</w:t>
            </w:r>
            <w:r w:rsidRPr="00453472">
              <w:rPr>
                <w:rFonts w:ascii="Times New Roman" w:eastAsia="Calibri" w:hAnsi="Times New Roman" w:cs="Times New Roman"/>
                <w:color w:val="002060"/>
                <w:spacing w:val="-10"/>
                <w:sz w:val="24"/>
                <w:szCs w:val="24"/>
              </w:rPr>
              <w:tab/>
            </w:r>
          </w:p>
        </w:tc>
        <w:tc>
          <w:tcPr>
            <w:tcW w:w="900" w:type="dxa"/>
          </w:tcPr>
          <w:p w14:paraId="42038E8D" w14:textId="2E06108B"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118</w:t>
            </w:r>
          </w:p>
        </w:tc>
        <w:tc>
          <w:tcPr>
            <w:tcW w:w="990" w:type="dxa"/>
          </w:tcPr>
          <w:p w14:paraId="1D807EEE" w14:textId="60961D6E"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68</w:t>
            </w:r>
          </w:p>
        </w:tc>
        <w:tc>
          <w:tcPr>
            <w:tcW w:w="990" w:type="dxa"/>
          </w:tcPr>
          <w:p w14:paraId="659243C7" w14:textId="1717ECBB"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16</w:t>
            </w:r>
          </w:p>
        </w:tc>
        <w:tc>
          <w:tcPr>
            <w:tcW w:w="990" w:type="dxa"/>
          </w:tcPr>
          <w:p w14:paraId="373F28E6" w14:textId="3475CD57"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6</w:t>
            </w:r>
          </w:p>
        </w:tc>
        <w:tc>
          <w:tcPr>
            <w:tcW w:w="909" w:type="dxa"/>
          </w:tcPr>
          <w:p w14:paraId="0D10BFD9" w14:textId="5E7479D6"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10</w:t>
            </w:r>
          </w:p>
        </w:tc>
        <w:tc>
          <w:tcPr>
            <w:tcW w:w="1336" w:type="dxa"/>
          </w:tcPr>
          <w:p w14:paraId="569C9576" w14:textId="4CE82D41"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258</w:t>
            </w:r>
          </w:p>
        </w:tc>
      </w:tr>
      <w:tr w:rsidR="00F24732" w14:paraId="4679DC2C" w14:textId="77777777" w:rsidTr="00F24732">
        <w:tc>
          <w:tcPr>
            <w:tcW w:w="3235" w:type="dxa"/>
          </w:tcPr>
          <w:p w14:paraId="46F08D6E" w14:textId="0F182533" w:rsidR="00F24732" w:rsidRPr="00453472" w:rsidRDefault="00F2473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Latino</w:t>
            </w:r>
          </w:p>
        </w:tc>
        <w:tc>
          <w:tcPr>
            <w:tcW w:w="900" w:type="dxa"/>
          </w:tcPr>
          <w:p w14:paraId="156E8C55" w14:textId="7D86A795"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318</w:t>
            </w:r>
          </w:p>
        </w:tc>
        <w:tc>
          <w:tcPr>
            <w:tcW w:w="990" w:type="dxa"/>
          </w:tcPr>
          <w:p w14:paraId="4D0A4469" w14:textId="465071C5"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186</w:t>
            </w:r>
          </w:p>
        </w:tc>
        <w:tc>
          <w:tcPr>
            <w:tcW w:w="990" w:type="dxa"/>
          </w:tcPr>
          <w:p w14:paraId="1DEF5E71" w14:textId="3B3E275A"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103</w:t>
            </w:r>
          </w:p>
        </w:tc>
        <w:tc>
          <w:tcPr>
            <w:tcW w:w="990" w:type="dxa"/>
          </w:tcPr>
          <w:p w14:paraId="0306D6EB" w14:textId="4205B37C"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28</w:t>
            </w:r>
          </w:p>
        </w:tc>
        <w:tc>
          <w:tcPr>
            <w:tcW w:w="909" w:type="dxa"/>
          </w:tcPr>
          <w:p w14:paraId="386F9BE3" w14:textId="13EE029D"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102</w:t>
            </w:r>
          </w:p>
        </w:tc>
        <w:tc>
          <w:tcPr>
            <w:tcW w:w="1336" w:type="dxa"/>
          </w:tcPr>
          <w:p w14:paraId="2CBC14E2" w14:textId="0010BB2E"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901</w:t>
            </w:r>
          </w:p>
        </w:tc>
      </w:tr>
      <w:tr w:rsidR="00F24732" w14:paraId="01573DFD" w14:textId="77777777" w:rsidTr="00F24732">
        <w:tc>
          <w:tcPr>
            <w:tcW w:w="3235" w:type="dxa"/>
          </w:tcPr>
          <w:p w14:paraId="4C00550E" w14:textId="164B4317" w:rsidR="00F24732" w:rsidRPr="00453472" w:rsidRDefault="00AA2357"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2 or More Races</w:t>
            </w:r>
          </w:p>
        </w:tc>
        <w:tc>
          <w:tcPr>
            <w:tcW w:w="900" w:type="dxa"/>
          </w:tcPr>
          <w:p w14:paraId="43CBE875" w14:textId="0801BDEB"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155</w:t>
            </w:r>
          </w:p>
        </w:tc>
        <w:tc>
          <w:tcPr>
            <w:tcW w:w="990" w:type="dxa"/>
          </w:tcPr>
          <w:p w14:paraId="00A19957" w14:textId="6AE05F84"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108</w:t>
            </w:r>
          </w:p>
        </w:tc>
        <w:tc>
          <w:tcPr>
            <w:tcW w:w="990" w:type="dxa"/>
          </w:tcPr>
          <w:p w14:paraId="528440FF" w14:textId="3D9BCBE8"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53</w:t>
            </w:r>
          </w:p>
        </w:tc>
        <w:tc>
          <w:tcPr>
            <w:tcW w:w="990" w:type="dxa"/>
          </w:tcPr>
          <w:p w14:paraId="36BE5ECA" w14:textId="22999774"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18</w:t>
            </w:r>
          </w:p>
        </w:tc>
        <w:tc>
          <w:tcPr>
            <w:tcW w:w="909" w:type="dxa"/>
          </w:tcPr>
          <w:p w14:paraId="40473CC1" w14:textId="22751065"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56</w:t>
            </w:r>
          </w:p>
        </w:tc>
        <w:tc>
          <w:tcPr>
            <w:tcW w:w="1336" w:type="dxa"/>
          </w:tcPr>
          <w:p w14:paraId="07F29BFF" w14:textId="156BDDB0"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455</w:t>
            </w:r>
          </w:p>
        </w:tc>
      </w:tr>
      <w:tr w:rsidR="00F24732" w14:paraId="5F03E1B6" w14:textId="77777777" w:rsidTr="00F24732">
        <w:tc>
          <w:tcPr>
            <w:tcW w:w="3235" w:type="dxa"/>
          </w:tcPr>
          <w:p w14:paraId="0AF1B6CE" w14:textId="0DAA3DB5" w:rsidR="00F24732" w:rsidRPr="00453472" w:rsidRDefault="00F2473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Unknown/Decline to State</w:t>
            </w:r>
          </w:p>
        </w:tc>
        <w:tc>
          <w:tcPr>
            <w:tcW w:w="900" w:type="dxa"/>
          </w:tcPr>
          <w:p w14:paraId="75FEB089" w14:textId="6A70D194"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115</w:t>
            </w:r>
          </w:p>
        </w:tc>
        <w:tc>
          <w:tcPr>
            <w:tcW w:w="990" w:type="dxa"/>
          </w:tcPr>
          <w:p w14:paraId="46C769D9" w14:textId="52B71200"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49</w:t>
            </w:r>
          </w:p>
        </w:tc>
        <w:tc>
          <w:tcPr>
            <w:tcW w:w="990" w:type="dxa"/>
          </w:tcPr>
          <w:p w14:paraId="6B34859E" w14:textId="31F0BEE6"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15</w:t>
            </w:r>
          </w:p>
        </w:tc>
        <w:tc>
          <w:tcPr>
            <w:tcW w:w="990" w:type="dxa"/>
          </w:tcPr>
          <w:p w14:paraId="58F6EBCB" w14:textId="7BE5D2FC"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6</w:t>
            </w:r>
          </w:p>
        </w:tc>
        <w:tc>
          <w:tcPr>
            <w:tcW w:w="909" w:type="dxa"/>
          </w:tcPr>
          <w:p w14:paraId="13C0AC15" w14:textId="20D4D2E5"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17</w:t>
            </w:r>
          </w:p>
        </w:tc>
        <w:tc>
          <w:tcPr>
            <w:tcW w:w="1336" w:type="dxa"/>
          </w:tcPr>
          <w:p w14:paraId="6196533B" w14:textId="4CDCF1A3" w:rsidR="00F24732" w:rsidRPr="00453472" w:rsidRDefault="00453472" w:rsidP="00457C49">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242</w:t>
            </w:r>
          </w:p>
        </w:tc>
      </w:tr>
    </w:tbl>
    <w:p w14:paraId="49D29348" w14:textId="7293DA6B" w:rsidR="00451D42" w:rsidRDefault="00451D42" w:rsidP="007C62A0">
      <w:pPr>
        <w:spacing w:after="0" w:line="240" w:lineRule="auto"/>
        <w:contextualSpacing/>
        <w:rPr>
          <w:rFonts w:ascii="Times New Roman" w:eastAsia="Calibri" w:hAnsi="Times New Roman" w:cs="Times New Roman"/>
          <w:b/>
          <w:sz w:val="24"/>
          <w:szCs w:val="24"/>
        </w:rPr>
      </w:pPr>
    </w:p>
    <w:p w14:paraId="2D2F1F5A" w14:textId="0CB38835" w:rsidR="00B00D6B" w:rsidRPr="00B00D6B" w:rsidRDefault="00B00D6B" w:rsidP="007C62A0">
      <w:pPr>
        <w:spacing w:after="0" w:line="240" w:lineRule="auto"/>
        <w:contextualSpacing/>
        <w:rPr>
          <w:rFonts w:ascii="Times New Roman" w:eastAsia="Calibri" w:hAnsi="Times New Roman" w:cs="Times New Roman"/>
          <w:color w:val="002060"/>
          <w:sz w:val="24"/>
          <w:szCs w:val="24"/>
        </w:rPr>
      </w:pPr>
      <w:r w:rsidRPr="00AA2357">
        <w:rPr>
          <w:rFonts w:ascii="Times New Roman" w:eastAsia="Calibri" w:hAnsi="Times New Roman" w:cs="Times New Roman"/>
          <w:color w:val="002060"/>
          <w:sz w:val="24"/>
          <w:szCs w:val="24"/>
        </w:rPr>
        <w:t xml:space="preserve">The grade distribution for </w:t>
      </w:r>
      <w:r w:rsidR="00AA2357" w:rsidRPr="00AA2357">
        <w:rPr>
          <w:rFonts w:ascii="Times New Roman" w:eastAsia="Calibri" w:hAnsi="Times New Roman" w:cs="Times New Roman"/>
          <w:color w:val="002060"/>
          <w:sz w:val="24"/>
          <w:szCs w:val="24"/>
        </w:rPr>
        <w:t xml:space="preserve">fall </w:t>
      </w:r>
      <w:r w:rsidRPr="00AA2357">
        <w:rPr>
          <w:rFonts w:ascii="Times New Roman" w:eastAsia="Calibri" w:hAnsi="Times New Roman" w:cs="Times New Roman"/>
          <w:color w:val="002060"/>
          <w:sz w:val="24"/>
          <w:szCs w:val="24"/>
        </w:rPr>
        <w:t>2020</w:t>
      </w:r>
      <w:r w:rsidR="00AA2357" w:rsidRPr="00AA2357">
        <w:rPr>
          <w:rFonts w:ascii="Times New Roman" w:eastAsia="Calibri" w:hAnsi="Times New Roman" w:cs="Times New Roman"/>
          <w:color w:val="002060"/>
          <w:sz w:val="24"/>
          <w:szCs w:val="24"/>
        </w:rPr>
        <w:t xml:space="preserve"> </w:t>
      </w:r>
      <w:r w:rsidR="00AA2357">
        <w:rPr>
          <w:rFonts w:ascii="Times New Roman" w:eastAsia="Calibri" w:hAnsi="Times New Roman" w:cs="Times New Roman"/>
          <w:color w:val="002060"/>
          <w:sz w:val="24"/>
          <w:szCs w:val="24"/>
        </w:rPr>
        <w:t xml:space="preserve">in COMS 100 </w:t>
      </w:r>
      <w:r w:rsidR="00AA2357" w:rsidRPr="00AA2357">
        <w:rPr>
          <w:rFonts w:ascii="Times New Roman" w:eastAsia="Calibri" w:hAnsi="Times New Roman" w:cs="Times New Roman"/>
          <w:color w:val="002060"/>
          <w:sz w:val="24"/>
          <w:szCs w:val="24"/>
        </w:rPr>
        <w:t>(mid-pandemic when all classes were online)</w:t>
      </w:r>
      <w:r w:rsidRPr="00AA2357">
        <w:rPr>
          <w:rFonts w:ascii="Times New Roman" w:eastAsia="Calibri" w:hAnsi="Times New Roman" w:cs="Times New Roman"/>
          <w:color w:val="002060"/>
          <w:sz w:val="24"/>
          <w:szCs w:val="24"/>
        </w:rPr>
        <w:t xml:space="preserve"> were as follows:</w:t>
      </w:r>
      <w:r w:rsidR="00AA2357">
        <w:rPr>
          <w:rFonts w:ascii="Times New Roman" w:eastAsia="Calibri" w:hAnsi="Times New Roman" w:cs="Times New Roman"/>
          <w:color w:val="002060"/>
          <w:sz w:val="24"/>
          <w:szCs w:val="24"/>
        </w:rPr>
        <w:br/>
      </w:r>
    </w:p>
    <w:tbl>
      <w:tblPr>
        <w:tblStyle w:val="TableGrid"/>
        <w:tblW w:w="0" w:type="auto"/>
        <w:tblLayout w:type="fixed"/>
        <w:tblLook w:val="04A0" w:firstRow="1" w:lastRow="0" w:firstColumn="1" w:lastColumn="0" w:noHBand="0" w:noVBand="1"/>
      </w:tblPr>
      <w:tblGrid>
        <w:gridCol w:w="1930"/>
        <w:gridCol w:w="547"/>
        <w:gridCol w:w="546"/>
        <w:gridCol w:w="527"/>
        <w:gridCol w:w="436"/>
        <w:gridCol w:w="573"/>
        <w:gridCol w:w="509"/>
        <w:gridCol w:w="462"/>
        <w:gridCol w:w="1007"/>
        <w:gridCol w:w="1246"/>
        <w:gridCol w:w="1567"/>
      </w:tblGrid>
      <w:tr w:rsidR="00370ACB" w14:paraId="6E195E0D" w14:textId="6DDB92C5" w:rsidTr="008F0221">
        <w:tc>
          <w:tcPr>
            <w:tcW w:w="1930" w:type="dxa"/>
            <w:shd w:val="clear" w:color="auto" w:fill="D9D9D9" w:themeFill="background1" w:themeFillShade="D9"/>
          </w:tcPr>
          <w:p w14:paraId="0F78015A" w14:textId="77777777" w:rsidR="00370ACB" w:rsidRDefault="00370ACB" w:rsidP="00AA2357">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ETHICITY</w:t>
            </w:r>
          </w:p>
        </w:tc>
        <w:tc>
          <w:tcPr>
            <w:tcW w:w="547" w:type="dxa"/>
            <w:shd w:val="clear" w:color="auto" w:fill="D9D9D9" w:themeFill="background1" w:themeFillShade="D9"/>
          </w:tcPr>
          <w:p w14:paraId="09D8933E" w14:textId="77777777" w:rsidR="00370ACB" w:rsidRDefault="00370ACB" w:rsidP="00AA2357">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A</w:t>
            </w:r>
          </w:p>
        </w:tc>
        <w:tc>
          <w:tcPr>
            <w:tcW w:w="546" w:type="dxa"/>
            <w:shd w:val="clear" w:color="auto" w:fill="D9D9D9" w:themeFill="background1" w:themeFillShade="D9"/>
          </w:tcPr>
          <w:p w14:paraId="5495782E" w14:textId="77777777" w:rsidR="00370ACB" w:rsidRDefault="00370ACB" w:rsidP="00AA2357">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B</w:t>
            </w:r>
          </w:p>
        </w:tc>
        <w:tc>
          <w:tcPr>
            <w:tcW w:w="527" w:type="dxa"/>
            <w:shd w:val="clear" w:color="auto" w:fill="D9D9D9" w:themeFill="background1" w:themeFillShade="D9"/>
          </w:tcPr>
          <w:p w14:paraId="05306191" w14:textId="77777777" w:rsidR="00370ACB" w:rsidRDefault="00370ACB" w:rsidP="00AA2357">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C</w:t>
            </w:r>
          </w:p>
        </w:tc>
        <w:tc>
          <w:tcPr>
            <w:tcW w:w="436" w:type="dxa"/>
            <w:shd w:val="clear" w:color="auto" w:fill="D9D9D9" w:themeFill="background1" w:themeFillShade="D9"/>
          </w:tcPr>
          <w:p w14:paraId="2C1BBDE3" w14:textId="77777777" w:rsidR="00370ACB" w:rsidRDefault="00370ACB" w:rsidP="00AA2357">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D</w:t>
            </w:r>
          </w:p>
        </w:tc>
        <w:tc>
          <w:tcPr>
            <w:tcW w:w="573" w:type="dxa"/>
            <w:shd w:val="clear" w:color="auto" w:fill="D9D9D9" w:themeFill="background1" w:themeFillShade="D9"/>
          </w:tcPr>
          <w:p w14:paraId="67C93279" w14:textId="63E3E872" w:rsidR="00370ACB" w:rsidRDefault="00370ACB" w:rsidP="00AA2357">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IPP</w:t>
            </w:r>
          </w:p>
        </w:tc>
        <w:tc>
          <w:tcPr>
            <w:tcW w:w="509" w:type="dxa"/>
            <w:shd w:val="clear" w:color="auto" w:fill="D9D9D9" w:themeFill="background1" w:themeFillShade="D9"/>
          </w:tcPr>
          <w:p w14:paraId="3F506882" w14:textId="4D30E4E0" w:rsidR="00370ACB" w:rsidRDefault="00370ACB" w:rsidP="00AA2357">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F</w:t>
            </w:r>
          </w:p>
        </w:tc>
        <w:tc>
          <w:tcPr>
            <w:tcW w:w="462" w:type="dxa"/>
            <w:shd w:val="clear" w:color="auto" w:fill="D9D9D9" w:themeFill="background1" w:themeFillShade="D9"/>
          </w:tcPr>
          <w:p w14:paraId="755F786D" w14:textId="46FF360C" w:rsidR="00370ACB" w:rsidRDefault="00370ACB" w:rsidP="00AA2357">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W</w:t>
            </w:r>
          </w:p>
        </w:tc>
        <w:tc>
          <w:tcPr>
            <w:tcW w:w="1007" w:type="dxa"/>
            <w:shd w:val="clear" w:color="auto" w:fill="D9D9D9" w:themeFill="background1" w:themeFillShade="D9"/>
          </w:tcPr>
          <w:p w14:paraId="0AC6222A" w14:textId="05179944" w:rsidR="00370ACB" w:rsidRDefault="00370ACB" w:rsidP="00AA2357">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TOTAL</w:t>
            </w:r>
          </w:p>
        </w:tc>
        <w:tc>
          <w:tcPr>
            <w:tcW w:w="1246" w:type="dxa"/>
            <w:shd w:val="clear" w:color="auto" w:fill="D9D9D9" w:themeFill="background1" w:themeFillShade="D9"/>
          </w:tcPr>
          <w:p w14:paraId="62184091" w14:textId="63D70D7B" w:rsidR="00370ACB" w:rsidRDefault="00370ACB" w:rsidP="00AA2357">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SUCCESS</w:t>
            </w:r>
          </w:p>
        </w:tc>
        <w:tc>
          <w:tcPr>
            <w:tcW w:w="1567" w:type="dxa"/>
            <w:shd w:val="clear" w:color="auto" w:fill="D9D9D9" w:themeFill="background1" w:themeFillShade="D9"/>
          </w:tcPr>
          <w:p w14:paraId="1B9A8907" w14:textId="3BC3B980" w:rsidR="00370ACB" w:rsidRDefault="00370ACB" w:rsidP="00AA2357">
            <w:pPr>
              <w:contextualSpacing/>
              <w:rPr>
                <w:rFonts w:ascii="Times New Roman" w:eastAsia="Calibri" w:hAnsi="Times New Roman" w:cs="Times New Roman"/>
                <w:b/>
                <w:color w:val="002060"/>
                <w:spacing w:val="-10"/>
                <w:sz w:val="24"/>
                <w:szCs w:val="24"/>
              </w:rPr>
            </w:pPr>
            <w:r>
              <w:rPr>
                <w:rFonts w:ascii="Times New Roman" w:eastAsia="Calibri" w:hAnsi="Times New Roman" w:cs="Times New Roman"/>
                <w:b/>
                <w:color w:val="002060"/>
                <w:spacing w:val="-10"/>
                <w:sz w:val="24"/>
                <w:szCs w:val="24"/>
              </w:rPr>
              <w:t>RETENTION</w:t>
            </w:r>
          </w:p>
        </w:tc>
      </w:tr>
      <w:tr w:rsidR="00370ACB" w14:paraId="690EAE75" w14:textId="128795F5" w:rsidTr="008F0221">
        <w:tc>
          <w:tcPr>
            <w:tcW w:w="1930" w:type="dxa"/>
          </w:tcPr>
          <w:p w14:paraId="5E3A0CC9" w14:textId="77777777" w:rsidR="00370ACB" w:rsidRPr="00453472" w:rsidRDefault="00370ACB" w:rsidP="00AA2357">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African American</w:t>
            </w:r>
          </w:p>
        </w:tc>
        <w:tc>
          <w:tcPr>
            <w:tcW w:w="547" w:type="dxa"/>
          </w:tcPr>
          <w:p w14:paraId="740962CB" w14:textId="635C781D"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37</w:t>
            </w:r>
          </w:p>
        </w:tc>
        <w:tc>
          <w:tcPr>
            <w:tcW w:w="546" w:type="dxa"/>
          </w:tcPr>
          <w:p w14:paraId="271FF58A" w14:textId="643730F4"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33</w:t>
            </w:r>
          </w:p>
        </w:tc>
        <w:tc>
          <w:tcPr>
            <w:tcW w:w="527" w:type="dxa"/>
          </w:tcPr>
          <w:p w14:paraId="101B8946" w14:textId="16704D1C"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14</w:t>
            </w:r>
          </w:p>
        </w:tc>
        <w:tc>
          <w:tcPr>
            <w:tcW w:w="436" w:type="dxa"/>
          </w:tcPr>
          <w:p w14:paraId="0B6E099D" w14:textId="70B197D0"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7</w:t>
            </w:r>
          </w:p>
        </w:tc>
        <w:tc>
          <w:tcPr>
            <w:tcW w:w="573" w:type="dxa"/>
          </w:tcPr>
          <w:p w14:paraId="68C978A4" w14:textId="464FF583" w:rsidR="00370ACB"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1</w:t>
            </w:r>
          </w:p>
        </w:tc>
        <w:tc>
          <w:tcPr>
            <w:tcW w:w="509" w:type="dxa"/>
          </w:tcPr>
          <w:p w14:paraId="177394F1" w14:textId="2CA248A4"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28</w:t>
            </w:r>
          </w:p>
        </w:tc>
        <w:tc>
          <w:tcPr>
            <w:tcW w:w="462" w:type="dxa"/>
          </w:tcPr>
          <w:p w14:paraId="7AD38515" w14:textId="009EA760"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38</w:t>
            </w:r>
          </w:p>
        </w:tc>
        <w:tc>
          <w:tcPr>
            <w:tcW w:w="1007" w:type="dxa"/>
          </w:tcPr>
          <w:p w14:paraId="4825B146" w14:textId="76B2594D"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158</w:t>
            </w:r>
          </w:p>
        </w:tc>
        <w:tc>
          <w:tcPr>
            <w:tcW w:w="1246" w:type="dxa"/>
          </w:tcPr>
          <w:p w14:paraId="4A1FC201" w14:textId="1868329C"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54%</w:t>
            </w:r>
          </w:p>
        </w:tc>
        <w:tc>
          <w:tcPr>
            <w:tcW w:w="1567" w:type="dxa"/>
          </w:tcPr>
          <w:p w14:paraId="76908542" w14:textId="7FA06C16"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76%</w:t>
            </w:r>
          </w:p>
        </w:tc>
      </w:tr>
      <w:tr w:rsidR="00370ACB" w14:paraId="79E0ECFD" w14:textId="21552A17" w:rsidTr="008F0221">
        <w:tc>
          <w:tcPr>
            <w:tcW w:w="1930" w:type="dxa"/>
          </w:tcPr>
          <w:p w14:paraId="7347AB26" w14:textId="77777777" w:rsidR="00370ACB" w:rsidRPr="00453472" w:rsidRDefault="00370ACB" w:rsidP="00AA2357">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Asian</w:t>
            </w:r>
            <w:r w:rsidRPr="00453472">
              <w:rPr>
                <w:rFonts w:ascii="Times New Roman" w:eastAsia="Calibri" w:hAnsi="Times New Roman" w:cs="Times New Roman"/>
                <w:color w:val="002060"/>
                <w:spacing w:val="-10"/>
                <w:sz w:val="24"/>
                <w:szCs w:val="24"/>
              </w:rPr>
              <w:tab/>
            </w:r>
          </w:p>
        </w:tc>
        <w:tc>
          <w:tcPr>
            <w:tcW w:w="547" w:type="dxa"/>
          </w:tcPr>
          <w:p w14:paraId="1F7DB92F" w14:textId="7D231676"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60</w:t>
            </w:r>
          </w:p>
        </w:tc>
        <w:tc>
          <w:tcPr>
            <w:tcW w:w="546" w:type="dxa"/>
          </w:tcPr>
          <w:p w14:paraId="3535F49A" w14:textId="657535BA"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28</w:t>
            </w:r>
          </w:p>
        </w:tc>
        <w:tc>
          <w:tcPr>
            <w:tcW w:w="527" w:type="dxa"/>
          </w:tcPr>
          <w:p w14:paraId="71F57815" w14:textId="22C45CCE"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11</w:t>
            </w:r>
          </w:p>
        </w:tc>
        <w:tc>
          <w:tcPr>
            <w:tcW w:w="436" w:type="dxa"/>
          </w:tcPr>
          <w:p w14:paraId="710CAA0C" w14:textId="74B06446"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2</w:t>
            </w:r>
          </w:p>
        </w:tc>
        <w:tc>
          <w:tcPr>
            <w:tcW w:w="573" w:type="dxa"/>
          </w:tcPr>
          <w:p w14:paraId="17A106E0" w14:textId="1E8D8C86" w:rsidR="00370ACB"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1</w:t>
            </w:r>
          </w:p>
        </w:tc>
        <w:tc>
          <w:tcPr>
            <w:tcW w:w="509" w:type="dxa"/>
          </w:tcPr>
          <w:p w14:paraId="0DE48845" w14:textId="14262D35"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5</w:t>
            </w:r>
          </w:p>
        </w:tc>
        <w:tc>
          <w:tcPr>
            <w:tcW w:w="462" w:type="dxa"/>
          </w:tcPr>
          <w:p w14:paraId="277F55B7" w14:textId="764E6D26"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20</w:t>
            </w:r>
          </w:p>
        </w:tc>
        <w:tc>
          <w:tcPr>
            <w:tcW w:w="1007" w:type="dxa"/>
          </w:tcPr>
          <w:p w14:paraId="134C86ED" w14:textId="5D96DB88"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127</w:t>
            </w:r>
          </w:p>
        </w:tc>
        <w:tc>
          <w:tcPr>
            <w:tcW w:w="1246" w:type="dxa"/>
          </w:tcPr>
          <w:p w14:paraId="42A5EFA7" w14:textId="2E94BD6F"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79%</w:t>
            </w:r>
          </w:p>
        </w:tc>
        <w:tc>
          <w:tcPr>
            <w:tcW w:w="1567" w:type="dxa"/>
          </w:tcPr>
          <w:p w14:paraId="5B3C8A99" w14:textId="254DA795"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84%</w:t>
            </w:r>
          </w:p>
        </w:tc>
      </w:tr>
      <w:tr w:rsidR="00370ACB" w14:paraId="5A4BCC03" w14:textId="3C9DEC0B" w:rsidTr="008F0221">
        <w:tc>
          <w:tcPr>
            <w:tcW w:w="1930" w:type="dxa"/>
          </w:tcPr>
          <w:p w14:paraId="44F09D45" w14:textId="77777777" w:rsidR="00370ACB" w:rsidRPr="00453472" w:rsidRDefault="00370ACB" w:rsidP="00AA2357">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Latino</w:t>
            </w:r>
          </w:p>
        </w:tc>
        <w:tc>
          <w:tcPr>
            <w:tcW w:w="547" w:type="dxa"/>
          </w:tcPr>
          <w:p w14:paraId="5DCE478A" w14:textId="71AABCFB"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165</w:t>
            </w:r>
          </w:p>
        </w:tc>
        <w:tc>
          <w:tcPr>
            <w:tcW w:w="546" w:type="dxa"/>
          </w:tcPr>
          <w:p w14:paraId="4D9B736A" w14:textId="62836823"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102</w:t>
            </w:r>
          </w:p>
        </w:tc>
        <w:tc>
          <w:tcPr>
            <w:tcW w:w="527" w:type="dxa"/>
          </w:tcPr>
          <w:p w14:paraId="5FA79421" w14:textId="474B48EA"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53</w:t>
            </w:r>
          </w:p>
        </w:tc>
        <w:tc>
          <w:tcPr>
            <w:tcW w:w="436" w:type="dxa"/>
          </w:tcPr>
          <w:p w14:paraId="3AEAA209" w14:textId="6EF56AD9"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17</w:t>
            </w:r>
          </w:p>
        </w:tc>
        <w:tc>
          <w:tcPr>
            <w:tcW w:w="573" w:type="dxa"/>
          </w:tcPr>
          <w:p w14:paraId="41A24A5C" w14:textId="77777777" w:rsidR="00370ACB" w:rsidRPr="00453472" w:rsidRDefault="00370ACB" w:rsidP="00AA2357">
            <w:pPr>
              <w:contextualSpacing/>
              <w:rPr>
                <w:rFonts w:ascii="Times New Roman" w:eastAsia="Calibri" w:hAnsi="Times New Roman" w:cs="Times New Roman"/>
                <w:color w:val="002060"/>
                <w:spacing w:val="-10"/>
                <w:sz w:val="24"/>
                <w:szCs w:val="24"/>
              </w:rPr>
            </w:pPr>
          </w:p>
        </w:tc>
        <w:tc>
          <w:tcPr>
            <w:tcW w:w="509" w:type="dxa"/>
          </w:tcPr>
          <w:p w14:paraId="56570A43" w14:textId="773368B7"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58</w:t>
            </w:r>
          </w:p>
        </w:tc>
        <w:tc>
          <w:tcPr>
            <w:tcW w:w="462" w:type="dxa"/>
          </w:tcPr>
          <w:p w14:paraId="5F3E8FF9" w14:textId="79D35278"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92</w:t>
            </w:r>
          </w:p>
        </w:tc>
        <w:tc>
          <w:tcPr>
            <w:tcW w:w="1007" w:type="dxa"/>
          </w:tcPr>
          <w:p w14:paraId="643181C2" w14:textId="5A641EF5"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487</w:t>
            </w:r>
          </w:p>
        </w:tc>
        <w:tc>
          <w:tcPr>
            <w:tcW w:w="1246" w:type="dxa"/>
          </w:tcPr>
          <w:p w14:paraId="3FAD1F14" w14:textId="741DD6E1"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66%</w:t>
            </w:r>
          </w:p>
        </w:tc>
        <w:tc>
          <w:tcPr>
            <w:tcW w:w="1567" w:type="dxa"/>
          </w:tcPr>
          <w:p w14:paraId="11754162" w14:textId="7470B4CC"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81%</w:t>
            </w:r>
          </w:p>
        </w:tc>
      </w:tr>
      <w:tr w:rsidR="00370ACB" w14:paraId="6616594A" w14:textId="5A5A08D8" w:rsidTr="008F0221">
        <w:tc>
          <w:tcPr>
            <w:tcW w:w="1930" w:type="dxa"/>
          </w:tcPr>
          <w:p w14:paraId="28DE7572" w14:textId="19666841"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2 or More Races</w:t>
            </w:r>
          </w:p>
        </w:tc>
        <w:tc>
          <w:tcPr>
            <w:tcW w:w="547" w:type="dxa"/>
          </w:tcPr>
          <w:p w14:paraId="794C4E88" w14:textId="7BAB2BF6"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15</w:t>
            </w:r>
          </w:p>
        </w:tc>
        <w:tc>
          <w:tcPr>
            <w:tcW w:w="546" w:type="dxa"/>
          </w:tcPr>
          <w:p w14:paraId="7F6DB97A" w14:textId="7EF3FEA5"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8</w:t>
            </w:r>
          </w:p>
        </w:tc>
        <w:tc>
          <w:tcPr>
            <w:tcW w:w="527" w:type="dxa"/>
          </w:tcPr>
          <w:p w14:paraId="2F718A1D" w14:textId="73DB0461"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3</w:t>
            </w:r>
          </w:p>
        </w:tc>
        <w:tc>
          <w:tcPr>
            <w:tcW w:w="436" w:type="dxa"/>
          </w:tcPr>
          <w:p w14:paraId="31CC39B3" w14:textId="516CD7B9"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2</w:t>
            </w:r>
          </w:p>
        </w:tc>
        <w:tc>
          <w:tcPr>
            <w:tcW w:w="573" w:type="dxa"/>
          </w:tcPr>
          <w:p w14:paraId="76605461" w14:textId="77777777" w:rsidR="00370ACB" w:rsidRPr="00453472" w:rsidRDefault="00370ACB" w:rsidP="00AA2357">
            <w:pPr>
              <w:contextualSpacing/>
              <w:rPr>
                <w:rFonts w:ascii="Times New Roman" w:eastAsia="Calibri" w:hAnsi="Times New Roman" w:cs="Times New Roman"/>
                <w:color w:val="002060"/>
                <w:spacing w:val="-10"/>
                <w:sz w:val="24"/>
                <w:szCs w:val="24"/>
              </w:rPr>
            </w:pPr>
          </w:p>
        </w:tc>
        <w:tc>
          <w:tcPr>
            <w:tcW w:w="509" w:type="dxa"/>
          </w:tcPr>
          <w:p w14:paraId="02CE6697" w14:textId="243EE43A"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2</w:t>
            </w:r>
          </w:p>
        </w:tc>
        <w:tc>
          <w:tcPr>
            <w:tcW w:w="462" w:type="dxa"/>
          </w:tcPr>
          <w:p w14:paraId="19F37F1E" w14:textId="680A0A09"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6</w:t>
            </w:r>
          </w:p>
        </w:tc>
        <w:tc>
          <w:tcPr>
            <w:tcW w:w="1007" w:type="dxa"/>
          </w:tcPr>
          <w:p w14:paraId="43426B2C" w14:textId="22B8CEA6"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36</w:t>
            </w:r>
          </w:p>
        </w:tc>
        <w:tc>
          <w:tcPr>
            <w:tcW w:w="1246" w:type="dxa"/>
          </w:tcPr>
          <w:p w14:paraId="38189DA8" w14:textId="1454D426"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72%</w:t>
            </w:r>
          </w:p>
        </w:tc>
        <w:tc>
          <w:tcPr>
            <w:tcW w:w="1567" w:type="dxa"/>
          </w:tcPr>
          <w:p w14:paraId="4B1221CE" w14:textId="0335080B"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83%</w:t>
            </w:r>
          </w:p>
        </w:tc>
      </w:tr>
      <w:tr w:rsidR="00370ACB" w14:paraId="5AE9565B" w14:textId="11A7C5CA" w:rsidTr="008F0221">
        <w:tc>
          <w:tcPr>
            <w:tcW w:w="1930" w:type="dxa"/>
          </w:tcPr>
          <w:p w14:paraId="026C68B8" w14:textId="77777777" w:rsidR="00370ACB" w:rsidRPr="00453472" w:rsidRDefault="00370ACB" w:rsidP="00AA2357">
            <w:pPr>
              <w:contextualSpacing/>
              <w:rPr>
                <w:rFonts w:ascii="Times New Roman" w:eastAsia="Calibri" w:hAnsi="Times New Roman" w:cs="Times New Roman"/>
                <w:color w:val="002060"/>
                <w:spacing w:val="-10"/>
                <w:sz w:val="24"/>
                <w:szCs w:val="24"/>
              </w:rPr>
            </w:pPr>
            <w:r w:rsidRPr="00453472">
              <w:rPr>
                <w:rFonts w:ascii="Times New Roman" w:eastAsia="Calibri" w:hAnsi="Times New Roman" w:cs="Times New Roman"/>
                <w:color w:val="002060"/>
                <w:spacing w:val="-10"/>
                <w:sz w:val="24"/>
                <w:szCs w:val="24"/>
              </w:rPr>
              <w:t>Unknown/Decline to State</w:t>
            </w:r>
          </w:p>
        </w:tc>
        <w:tc>
          <w:tcPr>
            <w:tcW w:w="547" w:type="dxa"/>
          </w:tcPr>
          <w:p w14:paraId="13F9FF7D" w14:textId="5DD460E6"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88</w:t>
            </w:r>
          </w:p>
        </w:tc>
        <w:tc>
          <w:tcPr>
            <w:tcW w:w="546" w:type="dxa"/>
          </w:tcPr>
          <w:p w14:paraId="78CB0B11" w14:textId="24E796BE"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73</w:t>
            </w:r>
          </w:p>
        </w:tc>
        <w:tc>
          <w:tcPr>
            <w:tcW w:w="527" w:type="dxa"/>
          </w:tcPr>
          <w:p w14:paraId="207485E9" w14:textId="5616D474"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33</w:t>
            </w:r>
          </w:p>
        </w:tc>
        <w:tc>
          <w:tcPr>
            <w:tcW w:w="436" w:type="dxa"/>
          </w:tcPr>
          <w:p w14:paraId="31420381" w14:textId="2D28CBC6"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11</w:t>
            </w:r>
          </w:p>
        </w:tc>
        <w:tc>
          <w:tcPr>
            <w:tcW w:w="573" w:type="dxa"/>
          </w:tcPr>
          <w:p w14:paraId="46BE525A" w14:textId="77777777" w:rsidR="00370ACB" w:rsidRPr="00453472" w:rsidRDefault="00370ACB" w:rsidP="00AA2357">
            <w:pPr>
              <w:contextualSpacing/>
              <w:rPr>
                <w:rFonts w:ascii="Times New Roman" w:eastAsia="Calibri" w:hAnsi="Times New Roman" w:cs="Times New Roman"/>
                <w:color w:val="002060"/>
                <w:spacing w:val="-10"/>
                <w:sz w:val="24"/>
                <w:szCs w:val="24"/>
              </w:rPr>
            </w:pPr>
          </w:p>
        </w:tc>
        <w:tc>
          <w:tcPr>
            <w:tcW w:w="509" w:type="dxa"/>
          </w:tcPr>
          <w:p w14:paraId="4C8D26C2" w14:textId="0249F5D3"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32</w:t>
            </w:r>
          </w:p>
        </w:tc>
        <w:tc>
          <w:tcPr>
            <w:tcW w:w="462" w:type="dxa"/>
          </w:tcPr>
          <w:p w14:paraId="644D8ED2" w14:textId="2482EBE2"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45</w:t>
            </w:r>
          </w:p>
        </w:tc>
        <w:tc>
          <w:tcPr>
            <w:tcW w:w="1007" w:type="dxa"/>
          </w:tcPr>
          <w:p w14:paraId="5E14B179" w14:textId="349607B1"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283</w:t>
            </w:r>
          </w:p>
        </w:tc>
        <w:tc>
          <w:tcPr>
            <w:tcW w:w="1246" w:type="dxa"/>
          </w:tcPr>
          <w:p w14:paraId="75AEC03C" w14:textId="25162CD8"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69%</w:t>
            </w:r>
          </w:p>
        </w:tc>
        <w:tc>
          <w:tcPr>
            <w:tcW w:w="1567" w:type="dxa"/>
          </w:tcPr>
          <w:p w14:paraId="6C5B83B6" w14:textId="5CEBCE9E" w:rsidR="00370ACB" w:rsidRPr="00453472" w:rsidRDefault="00370ACB" w:rsidP="00AA2357">
            <w:pPr>
              <w:contextualSpacing/>
              <w:rPr>
                <w:rFonts w:ascii="Times New Roman" w:eastAsia="Calibri" w:hAnsi="Times New Roman" w:cs="Times New Roman"/>
                <w:color w:val="002060"/>
                <w:spacing w:val="-10"/>
                <w:sz w:val="24"/>
                <w:szCs w:val="24"/>
              </w:rPr>
            </w:pPr>
            <w:r>
              <w:rPr>
                <w:rFonts w:ascii="Times New Roman" w:eastAsia="Calibri" w:hAnsi="Times New Roman" w:cs="Times New Roman"/>
                <w:color w:val="002060"/>
                <w:spacing w:val="-10"/>
                <w:sz w:val="24"/>
                <w:szCs w:val="24"/>
              </w:rPr>
              <w:t>84%</w:t>
            </w:r>
          </w:p>
        </w:tc>
      </w:tr>
    </w:tbl>
    <w:p w14:paraId="4723174D" w14:textId="7B8D6C0E" w:rsidR="00B00D6B" w:rsidRDefault="00B00D6B" w:rsidP="007C62A0">
      <w:pPr>
        <w:spacing w:after="0" w:line="240" w:lineRule="auto"/>
        <w:contextualSpacing/>
        <w:rPr>
          <w:rFonts w:ascii="Times New Roman" w:eastAsia="Calibri" w:hAnsi="Times New Roman" w:cs="Times New Roman"/>
          <w:sz w:val="24"/>
          <w:szCs w:val="24"/>
        </w:rPr>
      </w:pPr>
    </w:p>
    <w:p w14:paraId="7B775FC6" w14:textId="6A629111" w:rsidR="00370ACB" w:rsidRPr="00B46360" w:rsidRDefault="00370ACB" w:rsidP="00B46360">
      <w:pPr>
        <w:spacing w:after="0" w:line="240" w:lineRule="auto"/>
        <w:contextualSpacing/>
        <w:rPr>
          <w:rFonts w:ascii="Times New Roman" w:eastAsia="Calibri" w:hAnsi="Times New Roman" w:cs="Times New Roman"/>
          <w:color w:val="002060"/>
          <w:sz w:val="24"/>
          <w:szCs w:val="24"/>
        </w:rPr>
      </w:pPr>
      <w:r w:rsidRPr="00B46360">
        <w:rPr>
          <w:rFonts w:ascii="Times New Roman" w:eastAsia="Calibri" w:hAnsi="Times New Roman" w:cs="Times New Roman"/>
          <w:color w:val="002060"/>
          <w:sz w:val="24"/>
          <w:szCs w:val="24"/>
        </w:rPr>
        <w:t xml:space="preserve">Although official percentages were unavailable for 2019, rough calculations indicate that 2020 had a significantly greater success and </w:t>
      </w:r>
      <w:r w:rsidR="005809B0" w:rsidRPr="00B46360">
        <w:rPr>
          <w:rFonts w:ascii="Times New Roman" w:eastAsia="Calibri" w:hAnsi="Times New Roman" w:cs="Times New Roman"/>
          <w:color w:val="002060"/>
          <w:sz w:val="24"/>
          <w:szCs w:val="24"/>
        </w:rPr>
        <w:t>retention</w:t>
      </w:r>
      <w:r w:rsidRPr="00B46360">
        <w:rPr>
          <w:rFonts w:ascii="Times New Roman" w:eastAsia="Calibri" w:hAnsi="Times New Roman" w:cs="Times New Roman"/>
          <w:color w:val="002060"/>
          <w:sz w:val="24"/>
          <w:szCs w:val="24"/>
        </w:rPr>
        <w:t xml:space="preserve"> rate across the board.  This could be for several reasons, including the decrease in communication anxiety (stage fright) when public speaking is without a live audience and </w:t>
      </w:r>
      <w:r w:rsidR="005809B0" w:rsidRPr="00B46360">
        <w:rPr>
          <w:rFonts w:ascii="Times New Roman" w:eastAsia="Calibri" w:hAnsi="Times New Roman" w:cs="Times New Roman"/>
          <w:color w:val="002060"/>
          <w:sz w:val="24"/>
          <w:szCs w:val="24"/>
        </w:rPr>
        <w:t xml:space="preserve">the fact </w:t>
      </w:r>
      <w:r w:rsidRPr="00B46360">
        <w:rPr>
          <w:rFonts w:ascii="Times New Roman" w:eastAsia="Calibri" w:hAnsi="Times New Roman" w:cs="Times New Roman"/>
          <w:color w:val="002060"/>
          <w:sz w:val="24"/>
          <w:szCs w:val="24"/>
        </w:rPr>
        <w:t xml:space="preserve">that instructors were asked to be generous in grading because of the struggles students had </w:t>
      </w:r>
      <w:r w:rsidR="005809B0" w:rsidRPr="00B46360">
        <w:rPr>
          <w:rFonts w:ascii="Times New Roman" w:eastAsia="Calibri" w:hAnsi="Times New Roman" w:cs="Times New Roman"/>
          <w:color w:val="002060"/>
          <w:sz w:val="24"/>
          <w:szCs w:val="24"/>
        </w:rPr>
        <w:t>during the</w:t>
      </w:r>
      <w:r w:rsidRPr="00B46360">
        <w:rPr>
          <w:rFonts w:ascii="Times New Roman" w:eastAsia="Calibri" w:hAnsi="Times New Roman" w:cs="Times New Roman"/>
          <w:color w:val="002060"/>
          <w:sz w:val="24"/>
          <w:szCs w:val="24"/>
        </w:rPr>
        <w:t xml:space="preserve"> pandemic.</w:t>
      </w:r>
    </w:p>
    <w:p w14:paraId="773788C7" w14:textId="77777777" w:rsidR="00370ACB" w:rsidRPr="00B46360" w:rsidRDefault="00370ACB" w:rsidP="00B46360">
      <w:pPr>
        <w:spacing w:after="0" w:line="240" w:lineRule="auto"/>
        <w:contextualSpacing/>
        <w:rPr>
          <w:rFonts w:ascii="Times New Roman" w:eastAsia="Calibri" w:hAnsi="Times New Roman" w:cs="Times New Roman"/>
          <w:color w:val="002060"/>
          <w:sz w:val="24"/>
          <w:szCs w:val="24"/>
        </w:rPr>
      </w:pPr>
    </w:p>
    <w:p w14:paraId="14252322" w14:textId="6963F1C9" w:rsidR="00451D42" w:rsidRPr="00B46360" w:rsidRDefault="00451D42" w:rsidP="00B46360">
      <w:pPr>
        <w:numPr>
          <w:ilvl w:val="0"/>
          <w:numId w:val="22"/>
        </w:numPr>
        <w:ind w:left="250" w:hanging="250"/>
        <w:contextualSpacing/>
        <w:rPr>
          <w:rFonts w:ascii="Times New Roman" w:eastAsia="Calibri" w:hAnsi="Times New Roman" w:cs="Times New Roman"/>
          <w:b/>
          <w:spacing w:val="-10"/>
          <w:sz w:val="24"/>
          <w:szCs w:val="24"/>
        </w:rPr>
      </w:pPr>
      <w:r w:rsidRPr="00B46360">
        <w:rPr>
          <w:rFonts w:ascii="Times New Roman" w:eastAsia="Calibri" w:hAnsi="Times New Roman" w:cs="Times New Roman"/>
          <w:b/>
          <w:i/>
          <w:sz w:val="24"/>
          <w:szCs w:val="24"/>
        </w:rPr>
        <w:t xml:space="preserve">Course </w:t>
      </w:r>
      <w:r w:rsidRPr="00B46360">
        <w:rPr>
          <w:rFonts w:ascii="Times New Roman" w:eastAsia="Calibri" w:hAnsi="Times New Roman" w:cs="Times New Roman"/>
          <w:b/>
          <w:sz w:val="24"/>
          <w:szCs w:val="24"/>
        </w:rPr>
        <w:t>Su</w:t>
      </w:r>
      <w:r w:rsidRPr="00B46360">
        <w:rPr>
          <w:rFonts w:ascii="Times New Roman" w:eastAsia="Calibri" w:hAnsi="Times New Roman" w:cs="Times New Roman"/>
          <w:b/>
          <w:i/>
          <w:sz w:val="24"/>
          <w:szCs w:val="24"/>
        </w:rPr>
        <w:t xml:space="preserve">ccess: </w:t>
      </w:r>
      <w:r w:rsidRPr="00B46360">
        <w:rPr>
          <w:rFonts w:ascii="Times New Roman" w:eastAsia="Calibri" w:hAnsi="Times New Roman" w:cs="Times New Roman"/>
          <w:b/>
          <w:spacing w:val="-10"/>
          <w:sz w:val="24"/>
          <w:szCs w:val="24"/>
        </w:rPr>
        <w:t>Percentage of students enrolled at census who complete the course with a grade of A, B, C, or P</w:t>
      </w:r>
    </w:p>
    <w:p w14:paraId="77FBF15C" w14:textId="48CD51A4" w:rsidR="00451D42" w:rsidRPr="00B46360" w:rsidRDefault="00451D42" w:rsidP="00B46360">
      <w:pPr>
        <w:contextualSpacing/>
        <w:rPr>
          <w:rFonts w:ascii="Times New Roman" w:eastAsia="Calibri" w:hAnsi="Times New Roman" w:cs="Times New Roman"/>
          <w:b/>
          <w:color w:val="0070C0"/>
          <w:spacing w:val="-10"/>
          <w:sz w:val="24"/>
          <w:szCs w:val="24"/>
        </w:rPr>
      </w:pPr>
    </w:p>
    <w:p w14:paraId="07C1EB6E" w14:textId="4533233A" w:rsidR="00586B7D" w:rsidRPr="00B46360" w:rsidRDefault="00586B7D" w:rsidP="00B46360">
      <w:pPr>
        <w:spacing w:after="0" w:line="240" w:lineRule="auto"/>
        <w:contextualSpacing/>
        <w:rPr>
          <w:rFonts w:ascii="Times New Roman" w:eastAsia="Calibri" w:hAnsi="Times New Roman" w:cs="Times New Roman"/>
          <w:color w:val="002060"/>
          <w:spacing w:val="-10"/>
          <w:sz w:val="24"/>
          <w:szCs w:val="24"/>
        </w:rPr>
      </w:pPr>
      <w:r w:rsidRPr="00B46360">
        <w:rPr>
          <w:rFonts w:ascii="Times New Roman" w:eastAsia="Calibri" w:hAnsi="Times New Roman" w:cs="Times New Roman"/>
          <w:color w:val="002060"/>
          <w:spacing w:val="-10"/>
          <w:sz w:val="24"/>
          <w:szCs w:val="24"/>
        </w:rPr>
        <w:t xml:space="preserve">In </w:t>
      </w:r>
      <w:r w:rsidR="00045AAE" w:rsidRPr="00B46360">
        <w:rPr>
          <w:rFonts w:ascii="Times New Roman" w:eastAsia="Calibri" w:hAnsi="Times New Roman" w:cs="Times New Roman"/>
          <w:color w:val="002060"/>
          <w:spacing w:val="-10"/>
          <w:sz w:val="24"/>
          <w:szCs w:val="24"/>
        </w:rPr>
        <w:t>fall</w:t>
      </w:r>
      <w:r w:rsidRPr="00B46360">
        <w:rPr>
          <w:rFonts w:ascii="Times New Roman" w:eastAsia="Calibri" w:hAnsi="Times New Roman" w:cs="Times New Roman"/>
          <w:color w:val="002060"/>
          <w:spacing w:val="-10"/>
          <w:sz w:val="24"/>
          <w:szCs w:val="24"/>
        </w:rPr>
        <w:t xml:space="preserve"> of 2019 (pre-pandemic) success and retention percentages were as follows for the demographics noted:</w:t>
      </w:r>
    </w:p>
    <w:p w14:paraId="3976E69E" w14:textId="5C90A5F0" w:rsidR="00586B7D" w:rsidRPr="00B46360" w:rsidRDefault="00586B7D" w:rsidP="00B46360">
      <w:pPr>
        <w:spacing w:after="0" w:line="240" w:lineRule="auto"/>
        <w:contextualSpacing/>
        <w:rPr>
          <w:rFonts w:ascii="Times New Roman" w:eastAsia="Calibri" w:hAnsi="Times New Roman" w:cs="Times New Roman"/>
          <w:color w:val="002060"/>
          <w:spacing w:val="-10"/>
          <w:sz w:val="24"/>
          <w:szCs w:val="24"/>
        </w:rPr>
      </w:pP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Success %</w:t>
      </w:r>
      <w:r w:rsidRPr="00B46360">
        <w:rPr>
          <w:rFonts w:ascii="Times New Roman" w:eastAsia="Calibri" w:hAnsi="Times New Roman" w:cs="Times New Roman"/>
          <w:color w:val="002060"/>
          <w:spacing w:val="-10"/>
          <w:sz w:val="24"/>
          <w:szCs w:val="24"/>
        </w:rPr>
        <w:tab/>
        <w:t>Retention %</w:t>
      </w:r>
    </w:p>
    <w:p w14:paraId="53919002" w14:textId="49EF6389" w:rsidR="00586B7D" w:rsidRPr="00B46360" w:rsidRDefault="00586B7D" w:rsidP="00B46360">
      <w:pPr>
        <w:spacing w:after="0" w:line="240" w:lineRule="auto"/>
        <w:contextualSpacing/>
        <w:rPr>
          <w:rFonts w:ascii="Times New Roman" w:eastAsia="Calibri" w:hAnsi="Times New Roman" w:cs="Times New Roman"/>
          <w:color w:val="002060"/>
          <w:spacing w:val="-10"/>
          <w:sz w:val="24"/>
          <w:szCs w:val="24"/>
        </w:rPr>
      </w:pPr>
      <w:r w:rsidRPr="00B46360">
        <w:rPr>
          <w:rFonts w:ascii="Times New Roman" w:eastAsia="Calibri" w:hAnsi="Times New Roman" w:cs="Times New Roman"/>
          <w:color w:val="002060"/>
          <w:spacing w:val="-10"/>
          <w:sz w:val="24"/>
          <w:szCs w:val="24"/>
        </w:rPr>
        <w:t>African American</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66</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83</w:t>
      </w:r>
      <w:r w:rsidRPr="00B46360">
        <w:rPr>
          <w:rFonts w:ascii="Times New Roman" w:eastAsia="Calibri" w:hAnsi="Times New Roman" w:cs="Times New Roman"/>
          <w:color w:val="002060"/>
          <w:spacing w:val="-10"/>
          <w:sz w:val="24"/>
          <w:szCs w:val="24"/>
        </w:rPr>
        <w:br/>
        <w:t>Asian</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79</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90</w:t>
      </w:r>
      <w:r w:rsidRPr="00B46360">
        <w:rPr>
          <w:rFonts w:ascii="Times New Roman" w:eastAsia="Calibri" w:hAnsi="Times New Roman" w:cs="Times New Roman"/>
          <w:color w:val="002060"/>
          <w:spacing w:val="-10"/>
          <w:sz w:val="24"/>
          <w:szCs w:val="24"/>
        </w:rPr>
        <w:br/>
        <w:t>Latino</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74</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88</w:t>
      </w:r>
      <w:r w:rsidRPr="00B46360">
        <w:rPr>
          <w:rFonts w:ascii="Times New Roman" w:eastAsia="Calibri" w:hAnsi="Times New Roman" w:cs="Times New Roman"/>
          <w:color w:val="002060"/>
          <w:spacing w:val="-10"/>
          <w:sz w:val="24"/>
          <w:szCs w:val="24"/>
        </w:rPr>
        <w:br/>
        <w:t>Unknown/Decline to State</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76</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91</w:t>
      </w:r>
      <w:r w:rsidRPr="00B46360">
        <w:rPr>
          <w:rFonts w:ascii="Times New Roman" w:eastAsia="Calibri" w:hAnsi="Times New Roman" w:cs="Times New Roman"/>
          <w:color w:val="002060"/>
          <w:spacing w:val="-10"/>
          <w:sz w:val="24"/>
          <w:szCs w:val="24"/>
        </w:rPr>
        <w:br/>
        <w:t>White</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84</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90</w:t>
      </w:r>
    </w:p>
    <w:p w14:paraId="6A68963B" w14:textId="0A9D3A6C" w:rsidR="00586B7D" w:rsidRPr="00B46360" w:rsidRDefault="00586B7D" w:rsidP="00B46360">
      <w:pPr>
        <w:spacing w:after="0" w:line="240" w:lineRule="auto"/>
        <w:contextualSpacing/>
        <w:rPr>
          <w:rFonts w:ascii="Times New Roman" w:eastAsia="Calibri" w:hAnsi="Times New Roman" w:cs="Times New Roman"/>
          <w:color w:val="002060"/>
          <w:spacing w:val="-10"/>
          <w:sz w:val="24"/>
          <w:szCs w:val="24"/>
        </w:rPr>
      </w:pPr>
    </w:p>
    <w:p w14:paraId="4CD6FA7B" w14:textId="1FE555F9" w:rsidR="00586B7D" w:rsidRPr="00B46360" w:rsidRDefault="00586B7D" w:rsidP="00B46360">
      <w:pPr>
        <w:spacing w:after="0" w:line="240" w:lineRule="auto"/>
        <w:contextualSpacing/>
        <w:rPr>
          <w:rFonts w:ascii="Times New Roman" w:eastAsia="Calibri" w:hAnsi="Times New Roman" w:cs="Times New Roman"/>
          <w:color w:val="002060"/>
          <w:spacing w:val="-10"/>
          <w:sz w:val="24"/>
          <w:szCs w:val="24"/>
        </w:rPr>
      </w:pPr>
      <w:r w:rsidRPr="00B46360">
        <w:rPr>
          <w:rFonts w:ascii="Times New Roman" w:eastAsia="Calibri" w:hAnsi="Times New Roman" w:cs="Times New Roman"/>
          <w:color w:val="002060"/>
          <w:spacing w:val="-10"/>
          <w:sz w:val="24"/>
          <w:szCs w:val="24"/>
        </w:rPr>
        <w:lastRenderedPageBreak/>
        <w:t xml:space="preserve">In </w:t>
      </w:r>
      <w:r w:rsidR="00045AAE" w:rsidRPr="00B46360">
        <w:rPr>
          <w:rFonts w:ascii="Times New Roman" w:eastAsia="Calibri" w:hAnsi="Times New Roman" w:cs="Times New Roman"/>
          <w:color w:val="002060"/>
          <w:spacing w:val="-10"/>
          <w:sz w:val="24"/>
          <w:szCs w:val="24"/>
        </w:rPr>
        <w:t>fall</w:t>
      </w:r>
      <w:r w:rsidRPr="00B46360">
        <w:rPr>
          <w:rFonts w:ascii="Times New Roman" w:eastAsia="Calibri" w:hAnsi="Times New Roman" w:cs="Times New Roman"/>
          <w:color w:val="002060"/>
          <w:spacing w:val="-10"/>
          <w:sz w:val="24"/>
          <w:szCs w:val="24"/>
        </w:rPr>
        <w:t xml:space="preserve"> of 2020 (during the shutdown) success and retention percentages were as follows for the demographics noted:</w:t>
      </w:r>
    </w:p>
    <w:p w14:paraId="5F37C32B" w14:textId="17194374" w:rsidR="00586B7D" w:rsidRPr="00B46360" w:rsidRDefault="00586B7D" w:rsidP="00B46360">
      <w:pPr>
        <w:spacing w:after="0" w:line="240" w:lineRule="auto"/>
        <w:contextualSpacing/>
        <w:rPr>
          <w:rFonts w:ascii="Times New Roman" w:eastAsia="Calibri" w:hAnsi="Times New Roman" w:cs="Times New Roman"/>
          <w:color w:val="002060"/>
          <w:spacing w:val="-10"/>
          <w:sz w:val="24"/>
          <w:szCs w:val="24"/>
        </w:rPr>
      </w:pP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Success %</w:t>
      </w:r>
      <w:r w:rsidRPr="00B46360">
        <w:rPr>
          <w:rFonts w:ascii="Times New Roman" w:eastAsia="Calibri" w:hAnsi="Times New Roman" w:cs="Times New Roman"/>
          <w:color w:val="002060"/>
          <w:spacing w:val="-10"/>
          <w:sz w:val="24"/>
          <w:szCs w:val="24"/>
        </w:rPr>
        <w:tab/>
        <w:t>Retention %</w:t>
      </w:r>
    </w:p>
    <w:p w14:paraId="79472A66" w14:textId="191C413F" w:rsidR="00586B7D" w:rsidRPr="00B46360" w:rsidRDefault="00586B7D" w:rsidP="00B46360">
      <w:pPr>
        <w:spacing w:after="0" w:line="240" w:lineRule="auto"/>
        <w:contextualSpacing/>
        <w:rPr>
          <w:rFonts w:ascii="Times New Roman" w:eastAsia="Calibri" w:hAnsi="Times New Roman" w:cs="Times New Roman"/>
          <w:color w:val="002060"/>
          <w:spacing w:val="-10"/>
          <w:sz w:val="24"/>
          <w:szCs w:val="24"/>
        </w:rPr>
      </w:pPr>
      <w:r w:rsidRPr="00B46360">
        <w:rPr>
          <w:rFonts w:ascii="Times New Roman" w:eastAsia="Calibri" w:hAnsi="Times New Roman" w:cs="Times New Roman"/>
          <w:color w:val="002060"/>
          <w:spacing w:val="-10"/>
          <w:sz w:val="24"/>
          <w:szCs w:val="24"/>
        </w:rPr>
        <w:t>African American</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56</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75</w:t>
      </w:r>
      <w:r w:rsidRPr="00B46360">
        <w:rPr>
          <w:rFonts w:ascii="Times New Roman" w:eastAsia="Calibri" w:hAnsi="Times New Roman" w:cs="Times New Roman"/>
          <w:color w:val="002060"/>
          <w:spacing w:val="-10"/>
          <w:sz w:val="24"/>
          <w:szCs w:val="24"/>
        </w:rPr>
        <w:br/>
        <w:t>Asian</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80</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86</w:t>
      </w:r>
      <w:r w:rsidRPr="00B46360">
        <w:rPr>
          <w:rFonts w:ascii="Times New Roman" w:eastAsia="Calibri" w:hAnsi="Times New Roman" w:cs="Times New Roman"/>
          <w:color w:val="002060"/>
          <w:spacing w:val="-10"/>
          <w:sz w:val="24"/>
          <w:szCs w:val="24"/>
        </w:rPr>
        <w:br/>
        <w:t>Latino</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67</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82</w:t>
      </w:r>
      <w:r w:rsidRPr="00B46360">
        <w:rPr>
          <w:rFonts w:ascii="Times New Roman" w:eastAsia="Calibri" w:hAnsi="Times New Roman" w:cs="Times New Roman"/>
          <w:color w:val="002060"/>
          <w:spacing w:val="-10"/>
          <w:sz w:val="24"/>
          <w:szCs w:val="24"/>
        </w:rPr>
        <w:br/>
        <w:t>Unknown/Decline to State</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70</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t>86</w:t>
      </w:r>
      <w:r w:rsidRPr="00B46360">
        <w:rPr>
          <w:rFonts w:ascii="Times New Roman" w:eastAsia="Calibri" w:hAnsi="Times New Roman" w:cs="Times New Roman"/>
          <w:color w:val="002060"/>
          <w:spacing w:val="-10"/>
          <w:sz w:val="24"/>
          <w:szCs w:val="24"/>
        </w:rPr>
        <w:br/>
        <w:t>White</w:t>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Pr="00B46360">
        <w:rPr>
          <w:rFonts w:ascii="Times New Roman" w:eastAsia="Calibri" w:hAnsi="Times New Roman" w:cs="Times New Roman"/>
          <w:color w:val="002060"/>
          <w:spacing w:val="-10"/>
          <w:sz w:val="24"/>
          <w:szCs w:val="24"/>
        </w:rPr>
        <w:tab/>
      </w:r>
      <w:r w:rsidR="007608FE" w:rsidRPr="00B46360">
        <w:rPr>
          <w:rFonts w:ascii="Times New Roman" w:eastAsia="Calibri" w:hAnsi="Times New Roman" w:cs="Times New Roman"/>
          <w:color w:val="002060"/>
          <w:spacing w:val="-10"/>
          <w:sz w:val="24"/>
          <w:szCs w:val="24"/>
        </w:rPr>
        <w:t>74</w:t>
      </w:r>
      <w:r w:rsidR="007608FE" w:rsidRPr="00B46360">
        <w:rPr>
          <w:rFonts w:ascii="Times New Roman" w:eastAsia="Calibri" w:hAnsi="Times New Roman" w:cs="Times New Roman"/>
          <w:color w:val="002060"/>
          <w:spacing w:val="-10"/>
          <w:sz w:val="24"/>
          <w:szCs w:val="24"/>
        </w:rPr>
        <w:tab/>
      </w:r>
      <w:r w:rsidR="007608FE" w:rsidRPr="00B46360">
        <w:rPr>
          <w:rFonts w:ascii="Times New Roman" w:eastAsia="Calibri" w:hAnsi="Times New Roman" w:cs="Times New Roman"/>
          <w:color w:val="002060"/>
          <w:spacing w:val="-10"/>
          <w:sz w:val="24"/>
          <w:szCs w:val="24"/>
        </w:rPr>
        <w:tab/>
        <w:t>84</w:t>
      </w:r>
      <w:r w:rsidRPr="00B46360">
        <w:rPr>
          <w:rFonts w:ascii="Times New Roman" w:eastAsia="Calibri" w:hAnsi="Times New Roman" w:cs="Times New Roman"/>
          <w:color w:val="002060"/>
          <w:spacing w:val="-10"/>
          <w:sz w:val="24"/>
          <w:szCs w:val="24"/>
        </w:rPr>
        <w:br/>
      </w:r>
    </w:p>
    <w:p w14:paraId="7CBA258F" w14:textId="522BE144" w:rsidR="00586B7D" w:rsidRPr="00B46360" w:rsidRDefault="007608FE" w:rsidP="00B46360">
      <w:pPr>
        <w:spacing w:after="0" w:line="240" w:lineRule="auto"/>
        <w:contextualSpacing/>
        <w:rPr>
          <w:rFonts w:ascii="Times New Roman" w:eastAsia="Calibri" w:hAnsi="Times New Roman" w:cs="Times New Roman"/>
          <w:color w:val="002060"/>
          <w:spacing w:val="-10"/>
          <w:sz w:val="24"/>
          <w:szCs w:val="24"/>
        </w:rPr>
      </w:pPr>
      <w:r w:rsidRPr="00B46360">
        <w:rPr>
          <w:rFonts w:ascii="Times New Roman" w:eastAsia="Calibri" w:hAnsi="Times New Roman" w:cs="Times New Roman"/>
          <w:color w:val="002060"/>
          <w:spacing w:val="-10"/>
          <w:sz w:val="24"/>
          <w:szCs w:val="24"/>
        </w:rPr>
        <w:t xml:space="preserve">Success declined across all populations during the time El Camino was offering only online classes.  </w:t>
      </w:r>
      <w:r w:rsidR="00586B7D" w:rsidRPr="00B46360">
        <w:rPr>
          <w:rFonts w:ascii="Times New Roman" w:eastAsia="Calibri" w:hAnsi="Times New Roman" w:cs="Times New Roman"/>
          <w:color w:val="002060"/>
          <w:spacing w:val="-10"/>
          <w:sz w:val="24"/>
          <w:szCs w:val="24"/>
        </w:rPr>
        <w:t>W</w:t>
      </w:r>
      <w:r w:rsidRPr="00B46360">
        <w:rPr>
          <w:rFonts w:ascii="Times New Roman" w:eastAsia="Calibri" w:hAnsi="Times New Roman" w:cs="Times New Roman"/>
          <w:color w:val="002060"/>
          <w:spacing w:val="-10"/>
          <w:sz w:val="24"/>
          <w:szCs w:val="24"/>
        </w:rPr>
        <w:t>e do not have</w:t>
      </w:r>
      <w:r w:rsidR="00586B7D" w:rsidRPr="00B46360">
        <w:rPr>
          <w:rFonts w:ascii="Times New Roman" w:eastAsia="Calibri" w:hAnsi="Times New Roman" w:cs="Times New Roman"/>
          <w:color w:val="002060"/>
          <w:spacing w:val="-10"/>
          <w:sz w:val="24"/>
          <w:szCs w:val="24"/>
        </w:rPr>
        <w:t xml:space="preserve"> post-pandemic</w:t>
      </w:r>
      <w:r w:rsidR="00146158" w:rsidRPr="00B46360">
        <w:rPr>
          <w:rFonts w:ascii="Times New Roman" w:eastAsia="Calibri" w:hAnsi="Times New Roman" w:cs="Times New Roman"/>
          <w:color w:val="002060"/>
          <w:spacing w:val="-10"/>
          <w:sz w:val="24"/>
          <w:szCs w:val="24"/>
        </w:rPr>
        <w:t xml:space="preserve"> data</w:t>
      </w:r>
      <w:r w:rsidR="00586B7D" w:rsidRPr="00B46360">
        <w:rPr>
          <w:rFonts w:ascii="Times New Roman" w:eastAsia="Calibri" w:hAnsi="Times New Roman" w:cs="Times New Roman"/>
          <w:color w:val="002060"/>
          <w:spacing w:val="-10"/>
          <w:sz w:val="24"/>
          <w:szCs w:val="24"/>
        </w:rPr>
        <w:t>; it is hoped that success will increase to pre-pandemic levels.</w:t>
      </w:r>
    </w:p>
    <w:p w14:paraId="1F2F0E07" w14:textId="46FBFF78" w:rsidR="00146158" w:rsidRPr="00B46360" w:rsidRDefault="00146158" w:rsidP="00B46360">
      <w:pPr>
        <w:spacing w:after="0" w:line="240" w:lineRule="auto"/>
        <w:contextualSpacing/>
        <w:rPr>
          <w:rFonts w:ascii="Times New Roman" w:eastAsia="Calibri" w:hAnsi="Times New Roman" w:cs="Times New Roman"/>
          <w:color w:val="002060"/>
          <w:spacing w:val="-10"/>
          <w:sz w:val="24"/>
          <w:szCs w:val="24"/>
        </w:rPr>
      </w:pPr>
    </w:p>
    <w:p w14:paraId="4C84683F" w14:textId="79A2D07F" w:rsidR="00146158" w:rsidRPr="00B46360" w:rsidRDefault="00146158" w:rsidP="00B46360">
      <w:pPr>
        <w:spacing w:after="0" w:line="240" w:lineRule="auto"/>
        <w:contextualSpacing/>
        <w:rPr>
          <w:rFonts w:ascii="Times New Roman" w:eastAsia="Calibri" w:hAnsi="Times New Roman" w:cs="Times New Roman"/>
          <w:color w:val="002060"/>
          <w:spacing w:val="-10"/>
          <w:sz w:val="24"/>
          <w:szCs w:val="24"/>
        </w:rPr>
      </w:pPr>
      <w:r w:rsidRPr="00B46360">
        <w:rPr>
          <w:rFonts w:ascii="Times New Roman" w:eastAsia="Calibri" w:hAnsi="Times New Roman" w:cs="Times New Roman"/>
          <w:color w:val="002060"/>
          <w:spacing w:val="-10"/>
          <w:sz w:val="24"/>
          <w:szCs w:val="24"/>
        </w:rPr>
        <w:t>Data pre-pandemic</w:t>
      </w:r>
      <w:r w:rsidR="00045AAE" w:rsidRPr="00B46360">
        <w:rPr>
          <w:rFonts w:ascii="Times New Roman" w:eastAsia="Calibri" w:hAnsi="Times New Roman" w:cs="Times New Roman"/>
          <w:color w:val="002060"/>
          <w:spacing w:val="-10"/>
          <w:sz w:val="24"/>
          <w:szCs w:val="24"/>
        </w:rPr>
        <w:t xml:space="preserve"> showed</w:t>
      </w:r>
      <w:r w:rsidRPr="00B46360">
        <w:rPr>
          <w:rFonts w:ascii="Times New Roman" w:eastAsia="Calibri" w:hAnsi="Times New Roman" w:cs="Times New Roman"/>
          <w:color w:val="002060"/>
          <w:spacing w:val="-10"/>
          <w:sz w:val="24"/>
          <w:szCs w:val="24"/>
        </w:rPr>
        <w:t xml:space="preserve"> that some communications courses were more amenable to success by certain groups.  For example, COMS 120: Argumentation and Debate had a 90.3% success rate for African Americans, while COMS 140: Small Group Communication had a 90.4% success rate for Latinos.  </w:t>
      </w:r>
      <w:r w:rsidR="00453472" w:rsidRPr="00B46360">
        <w:rPr>
          <w:rFonts w:ascii="Times New Roman" w:eastAsia="Calibri" w:hAnsi="Times New Roman" w:cs="Times New Roman"/>
          <w:color w:val="002060"/>
          <w:spacing w:val="-10"/>
          <w:sz w:val="24"/>
          <w:szCs w:val="24"/>
        </w:rPr>
        <w:t xml:space="preserve">African American males did marginally better than African American females.  </w:t>
      </w:r>
      <w:r w:rsidRPr="00B46360">
        <w:rPr>
          <w:rFonts w:ascii="Times New Roman" w:eastAsia="Calibri" w:hAnsi="Times New Roman" w:cs="Times New Roman"/>
          <w:color w:val="002060"/>
          <w:spacing w:val="-10"/>
          <w:sz w:val="24"/>
          <w:szCs w:val="24"/>
        </w:rPr>
        <w:t xml:space="preserve">As of this writing, both courses satisfied the oral communication requirement for graduation, but once AB 928 is implemented, </w:t>
      </w:r>
      <w:r w:rsidR="00453472" w:rsidRPr="00B46360">
        <w:rPr>
          <w:rFonts w:ascii="Times New Roman" w:eastAsia="Calibri" w:hAnsi="Times New Roman" w:cs="Times New Roman"/>
          <w:color w:val="002060"/>
          <w:spacing w:val="-10"/>
          <w:sz w:val="24"/>
          <w:szCs w:val="24"/>
        </w:rPr>
        <w:t xml:space="preserve">likely </w:t>
      </w:r>
      <w:r w:rsidRPr="00B46360">
        <w:rPr>
          <w:rFonts w:ascii="Times New Roman" w:eastAsia="Calibri" w:hAnsi="Times New Roman" w:cs="Times New Roman"/>
          <w:color w:val="002060"/>
          <w:spacing w:val="-10"/>
          <w:sz w:val="24"/>
          <w:szCs w:val="24"/>
        </w:rPr>
        <w:t>only COMS 100: Public Speaking will be accepted.  COMS 100 success rate was 64.7 and 67.7 respectively.  That may be due to the fear of public speaking that almost all Americans have</w:t>
      </w:r>
      <w:r w:rsidR="00013583" w:rsidRPr="00B46360">
        <w:rPr>
          <w:rFonts w:ascii="Times New Roman" w:eastAsia="Calibri" w:hAnsi="Times New Roman" w:cs="Times New Roman"/>
          <w:color w:val="002060"/>
          <w:spacing w:val="-10"/>
          <w:sz w:val="24"/>
          <w:szCs w:val="24"/>
        </w:rPr>
        <w:t>.  The proposed speech lab would likely decrease communication apprehension and increase success rate for all groups.</w:t>
      </w:r>
    </w:p>
    <w:p w14:paraId="323211C9" w14:textId="77777777" w:rsidR="007608FE" w:rsidRPr="00B46360" w:rsidRDefault="007608FE" w:rsidP="00B46360">
      <w:pPr>
        <w:spacing w:after="0" w:line="240" w:lineRule="auto"/>
        <w:contextualSpacing/>
        <w:rPr>
          <w:rFonts w:ascii="Times New Roman" w:eastAsia="Calibri" w:hAnsi="Times New Roman" w:cs="Times New Roman"/>
          <w:color w:val="0070C0"/>
          <w:spacing w:val="-10"/>
          <w:sz w:val="24"/>
          <w:szCs w:val="24"/>
        </w:rPr>
      </w:pPr>
    </w:p>
    <w:p w14:paraId="40C53C42" w14:textId="74190876" w:rsidR="000B76C3" w:rsidRPr="00B46360" w:rsidRDefault="00451D42" w:rsidP="00B46360">
      <w:pPr>
        <w:numPr>
          <w:ilvl w:val="0"/>
          <w:numId w:val="22"/>
        </w:numPr>
        <w:ind w:left="250" w:hanging="250"/>
        <w:contextualSpacing/>
        <w:rPr>
          <w:rFonts w:ascii="Times New Roman" w:eastAsia="Calibri" w:hAnsi="Times New Roman" w:cs="Times New Roman"/>
          <w:b/>
          <w:sz w:val="24"/>
          <w:szCs w:val="24"/>
        </w:rPr>
      </w:pPr>
      <w:bookmarkStart w:id="8" w:name="_Hlk70670957"/>
      <w:r w:rsidRPr="00B46360">
        <w:rPr>
          <w:rFonts w:ascii="Times New Roman" w:eastAsia="Calibri" w:hAnsi="Times New Roman" w:cs="Times New Roman"/>
          <w:b/>
          <w:i/>
          <w:sz w:val="24"/>
          <w:szCs w:val="24"/>
        </w:rPr>
        <w:t xml:space="preserve">Unit Accumulation: </w:t>
      </w:r>
      <w:r w:rsidRPr="00B46360">
        <w:rPr>
          <w:rFonts w:ascii="Times New Roman" w:eastAsia="Calibri" w:hAnsi="Times New Roman" w:cs="Times New Roman"/>
          <w:b/>
          <w:sz w:val="24"/>
          <w:szCs w:val="24"/>
        </w:rPr>
        <w:t xml:space="preserve">Number of units accumulated by students working towards a program degree/certificate. Discuss whether students who take units beyond the requirements for their educational goals serve educational purposes or not. Focus on general trends, not on particular courses within the program. </w:t>
      </w:r>
    </w:p>
    <w:p w14:paraId="7F66998A" w14:textId="77777777" w:rsidR="000B76C3" w:rsidRPr="00B46360" w:rsidRDefault="000B76C3" w:rsidP="00B46360">
      <w:pPr>
        <w:ind w:left="250"/>
        <w:contextualSpacing/>
        <w:rPr>
          <w:rFonts w:ascii="Times New Roman" w:eastAsia="Calibri" w:hAnsi="Times New Roman" w:cs="Times New Roman"/>
          <w:b/>
          <w:sz w:val="24"/>
          <w:szCs w:val="24"/>
        </w:rPr>
      </w:pPr>
    </w:p>
    <w:p w14:paraId="7BE9535F" w14:textId="36CF7AAA" w:rsidR="00045AAE" w:rsidRPr="00B46360" w:rsidRDefault="00045AAE" w:rsidP="00B46360">
      <w:pPr>
        <w:spacing w:after="0" w:line="240" w:lineRule="auto"/>
        <w:ind w:left="720" w:firstLine="720"/>
        <w:contextualSpacing/>
        <w:rPr>
          <w:rFonts w:ascii="Times New Roman" w:eastAsia="Calibri" w:hAnsi="Times New Roman" w:cs="Times New Roman"/>
          <w:color w:val="002060"/>
          <w:sz w:val="24"/>
          <w:szCs w:val="24"/>
        </w:rPr>
      </w:pPr>
      <w:r w:rsidRPr="00B46360">
        <w:rPr>
          <w:rFonts w:ascii="Times New Roman" w:eastAsia="Calibri" w:hAnsi="Times New Roman" w:cs="Times New Roman"/>
          <w:color w:val="002060"/>
          <w:sz w:val="24"/>
          <w:szCs w:val="24"/>
        </w:rPr>
        <w:t xml:space="preserve">          Units</w:t>
      </w:r>
    </w:p>
    <w:p w14:paraId="41307014" w14:textId="395E06B8" w:rsidR="00045AAE" w:rsidRPr="00B46360" w:rsidRDefault="00045AAE" w:rsidP="00B46360">
      <w:pPr>
        <w:spacing w:after="0" w:line="240" w:lineRule="auto"/>
        <w:contextualSpacing/>
        <w:rPr>
          <w:rFonts w:ascii="Times New Roman" w:eastAsia="Calibri" w:hAnsi="Times New Roman" w:cs="Times New Roman"/>
          <w:color w:val="002060"/>
          <w:sz w:val="24"/>
          <w:szCs w:val="24"/>
        </w:rPr>
      </w:pPr>
      <w:r w:rsidRPr="00B46360">
        <w:rPr>
          <w:rFonts w:ascii="Times New Roman" w:eastAsia="Calibri" w:hAnsi="Times New Roman" w:cs="Times New Roman"/>
          <w:color w:val="002060"/>
          <w:sz w:val="24"/>
          <w:szCs w:val="24"/>
        </w:rPr>
        <w:t>2018-2019</w:t>
      </w:r>
      <w:r w:rsidRPr="00B46360">
        <w:rPr>
          <w:rFonts w:ascii="Times New Roman" w:eastAsia="Calibri" w:hAnsi="Times New Roman" w:cs="Times New Roman"/>
          <w:color w:val="002060"/>
          <w:sz w:val="24"/>
          <w:szCs w:val="24"/>
        </w:rPr>
        <w:tab/>
      </w:r>
      <w:r w:rsidRPr="00B46360">
        <w:rPr>
          <w:rFonts w:ascii="Times New Roman" w:eastAsia="Calibri" w:hAnsi="Times New Roman" w:cs="Times New Roman"/>
          <w:color w:val="002060"/>
          <w:sz w:val="24"/>
          <w:szCs w:val="24"/>
        </w:rPr>
        <w:tab/>
        <w:t>64</w:t>
      </w:r>
    </w:p>
    <w:p w14:paraId="7A487FCF" w14:textId="7FCB7507" w:rsidR="00045AAE" w:rsidRPr="00B46360" w:rsidRDefault="00045AAE" w:rsidP="00B46360">
      <w:pPr>
        <w:spacing w:after="0" w:line="240" w:lineRule="auto"/>
        <w:contextualSpacing/>
        <w:rPr>
          <w:rFonts w:ascii="Times New Roman" w:eastAsia="Calibri" w:hAnsi="Times New Roman" w:cs="Times New Roman"/>
          <w:color w:val="002060"/>
          <w:sz w:val="24"/>
          <w:szCs w:val="24"/>
        </w:rPr>
      </w:pPr>
      <w:r w:rsidRPr="00B46360">
        <w:rPr>
          <w:rFonts w:ascii="Times New Roman" w:eastAsia="Calibri" w:hAnsi="Times New Roman" w:cs="Times New Roman"/>
          <w:color w:val="002060"/>
          <w:sz w:val="24"/>
          <w:szCs w:val="24"/>
        </w:rPr>
        <w:t xml:space="preserve">2019-2020 </w:t>
      </w:r>
      <w:r w:rsidRPr="00B46360">
        <w:rPr>
          <w:rFonts w:ascii="Times New Roman" w:eastAsia="Calibri" w:hAnsi="Times New Roman" w:cs="Times New Roman"/>
          <w:color w:val="002060"/>
          <w:sz w:val="24"/>
          <w:szCs w:val="24"/>
        </w:rPr>
        <w:tab/>
      </w:r>
      <w:r w:rsidRPr="00B46360">
        <w:rPr>
          <w:rFonts w:ascii="Times New Roman" w:eastAsia="Calibri" w:hAnsi="Times New Roman" w:cs="Times New Roman"/>
          <w:color w:val="002060"/>
          <w:sz w:val="24"/>
          <w:szCs w:val="24"/>
        </w:rPr>
        <w:tab/>
        <w:t>65</w:t>
      </w:r>
    </w:p>
    <w:p w14:paraId="4A5C3284" w14:textId="0AAD2BFC" w:rsidR="00045AAE" w:rsidRPr="00B46360" w:rsidRDefault="00045AAE" w:rsidP="00B46360">
      <w:pPr>
        <w:spacing w:after="0" w:line="240" w:lineRule="auto"/>
        <w:contextualSpacing/>
        <w:rPr>
          <w:rFonts w:ascii="Times New Roman" w:eastAsia="Calibri" w:hAnsi="Times New Roman" w:cs="Times New Roman"/>
          <w:color w:val="002060"/>
          <w:sz w:val="24"/>
          <w:szCs w:val="24"/>
        </w:rPr>
      </w:pPr>
      <w:r w:rsidRPr="00B46360">
        <w:rPr>
          <w:rFonts w:ascii="Times New Roman" w:eastAsia="Calibri" w:hAnsi="Times New Roman" w:cs="Times New Roman"/>
          <w:color w:val="002060"/>
          <w:sz w:val="24"/>
          <w:szCs w:val="24"/>
        </w:rPr>
        <w:t>2020-2021</w:t>
      </w:r>
      <w:r w:rsidRPr="00B46360">
        <w:rPr>
          <w:rFonts w:ascii="Times New Roman" w:eastAsia="Calibri" w:hAnsi="Times New Roman" w:cs="Times New Roman"/>
          <w:color w:val="002060"/>
          <w:sz w:val="24"/>
          <w:szCs w:val="24"/>
        </w:rPr>
        <w:tab/>
      </w:r>
      <w:r w:rsidRPr="00B46360">
        <w:rPr>
          <w:rFonts w:ascii="Times New Roman" w:eastAsia="Calibri" w:hAnsi="Times New Roman" w:cs="Times New Roman"/>
          <w:color w:val="002060"/>
          <w:sz w:val="24"/>
          <w:szCs w:val="24"/>
        </w:rPr>
        <w:tab/>
        <w:t>69</w:t>
      </w:r>
    </w:p>
    <w:p w14:paraId="4E0AD7C8" w14:textId="5E3D7F9A" w:rsidR="00045AAE" w:rsidRPr="00B46360" w:rsidRDefault="00045AAE" w:rsidP="00B46360">
      <w:pPr>
        <w:spacing w:after="0" w:line="240" w:lineRule="auto"/>
        <w:contextualSpacing/>
        <w:rPr>
          <w:rFonts w:ascii="Times New Roman" w:eastAsia="Calibri" w:hAnsi="Times New Roman" w:cs="Times New Roman"/>
          <w:color w:val="002060"/>
          <w:sz w:val="24"/>
          <w:szCs w:val="24"/>
        </w:rPr>
      </w:pPr>
      <w:r w:rsidRPr="00B46360">
        <w:rPr>
          <w:rFonts w:ascii="Times New Roman" w:eastAsia="Calibri" w:hAnsi="Times New Roman" w:cs="Times New Roman"/>
          <w:color w:val="002060"/>
          <w:sz w:val="24"/>
          <w:szCs w:val="24"/>
        </w:rPr>
        <w:t>2021-2022</w:t>
      </w:r>
      <w:r w:rsidRPr="00B46360">
        <w:rPr>
          <w:rFonts w:ascii="Times New Roman" w:eastAsia="Calibri" w:hAnsi="Times New Roman" w:cs="Times New Roman"/>
          <w:color w:val="002060"/>
          <w:sz w:val="24"/>
          <w:szCs w:val="24"/>
        </w:rPr>
        <w:tab/>
      </w:r>
      <w:r w:rsidRPr="00B46360">
        <w:rPr>
          <w:rFonts w:ascii="Times New Roman" w:eastAsia="Calibri" w:hAnsi="Times New Roman" w:cs="Times New Roman"/>
          <w:color w:val="002060"/>
          <w:sz w:val="24"/>
          <w:szCs w:val="24"/>
        </w:rPr>
        <w:tab/>
        <w:t>56</w:t>
      </w:r>
    </w:p>
    <w:p w14:paraId="785526CF" w14:textId="02388D5A" w:rsidR="00045AAE" w:rsidRPr="00B46360" w:rsidRDefault="00045AAE" w:rsidP="00B46360">
      <w:pPr>
        <w:spacing w:after="0" w:line="240" w:lineRule="auto"/>
        <w:contextualSpacing/>
        <w:rPr>
          <w:rFonts w:ascii="Times New Roman" w:eastAsia="Calibri" w:hAnsi="Times New Roman" w:cs="Times New Roman"/>
          <w:color w:val="002060"/>
          <w:sz w:val="24"/>
          <w:szCs w:val="24"/>
        </w:rPr>
      </w:pPr>
    </w:p>
    <w:p w14:paraId="4E93747C" w14:textId="7F219378" w:rsidR="00045AAE" w:rsidRPr="00B46360" w:rsidRDefault="00045AAE" w:rsidP="00B46360">
      <w:pPr>
        <w:spacing w:after="0" w:line="240" w:lineRule="auto"/>
        <w:contextualSpacing/>
        <w:rPr>
          <w:rFonts w:ascii="Times New Roman" w:eastAsia="Calibri" w:hAnsi="Times New Roman" w:cs="Times New Roman"/>
          <w:color w:val="002060"/>
          <w:sz w:val="24"/>
          <w:szCs w:val="24"/>
        </w:rPr>
      </w:pPr>
      <w:r w:rsidRPr="00B46360">
        <w:rPr>
          <w:rFonts w:ascii="Times New Roman" w:eastAsia="Calibri" w:hAnsi="Times New Roman" w:cs="Times New Roman"/>
          <w:color w:val="002060"/>
          <w:sz w:val="24"/>
          <w:szCs w:val="24"/>
        </w:rPr>
        <w:t>Communication Studies majors did not take a great many units beyond that needed for graduation.  This is likely because many of our golden four classes can be used for other majors also, so when switching majors, they find they have not taken a lot of unnecessary classes.  We call the com major the ‘universal double-major’ because if you choose communication classes to fulfill requirements for graduation in any major, you are close to earning a com degree.</w:t>
      </w:r>
    </w:p>
    <w:p w14:paraId="72EEA462" w14:textId="77777777" w:rsidR="00451D42" w:rsidRPr="00B46360" w:rsidRDefault="00451D42" w:rsidP="00451D42">
      <w:pPr>
        <w:contextualSpacing/>
        <w:rPr>
          <w:rFonts w:ascii="Times New Roman" w:eastAsia="Calibri" w:hAnsi="Times New Roman" w:cs="Times New Roman"/>
          <w:b/>
          <w:sz w:val="24"/>
          <w:szCs w:val="24"/>
        </w:rPr>
      </w:pPr>
    </w:p>
    <w:bookmarkEnd w:id="8"/>
    <w:p w14:paraId="61D53978" w14:textId="304DEABB" w:rsidR="00451D42" w:rsidRPr="00B46360" w:rsidRDefault="00451D42" w:rsidP="00451D42">
      <w:pPr>
        <w:numPr>
          <w:ilvl w:val="0"/>
          <w:numId w:val="22"/>
        </w:numPr>
        <w:ind w:left="250" w:hanging="250"/>
        <w:contextualSpacing/>
        <w:rPr>
          <w:rFonts w:ascii="Times New Roman" w:eastAsia="Calibri" w:hAnsi="Times New Roman" w:cs="Times New Roman"/>
          <w:b/>
          <w:sz w:val="24"/>
          <w:szCs w:val="24"/>
        </w:rPr>
      </w:pPr>
      <w:r w:rsidRPr="00B46360">
        <w:rPr>
          <w:rFonts w:ascii="Times New Roman" w:eastAsia="Calibri" w:hAnsi="Times New Roman" w:cs="Times New Roman"/>
          <w:b/>
          <w:i/>
          <w:sz w:val="24"/>
          <w:szCs w:val="24"/>
        </w:rPr>
        <w:t>Annual earnings:</w:t>
      </w:r>
      <w:r w:rsidRPr="00B46360">
        <w:rPr>
          <w:rFonts w:ascii="Times New Roman" w:eastAsia="Calibri" w:hAnsi="Times New Roman" w:cs="Times New Roman"/>
          <w:b/>
          <w:sz w:val="24"/>
          <w:szCs w:val="24"/>
        </w:rPr>
        <w:t xml:space="preserve"> Median annual income of alumni who attended the program under review (or the closest related sector)</w:t>
      </w:r>
    </w:p>
    <w:p w14:paraId="79296FAD" w14:textId="77777777" w:rsidR="000B76C3" w:rsidRPr="00B46360" w:rsidRDefault="000B76C3" w:rsidP="000B76C3">
      <w:pPr>
        <w:spacing w:after="0" w:line="240" w:lineRule="auto"/>
        <w:rPr>
          <w:rFonts w:ascii="Times New Roman" w:eastAsia="Calibri" w:hAnsi="Times New Roman" w:cs="Times New Roman"/>
          <w:color w:val="0033CC"/>
          <w:sz w:val="24"/>
          <w:szCs w:val="24"/>
        </w:rPr>
      </w:pPr>
    </w:p>
    <w:p w14:paraId="7B1B4AAA" w14:textId="32383BDC" w:rsidR="000B76C3" w:rsidRPr="00B46360" w:rsidRDefault="005A2060" w:rsidP="000B76C3">
      <w:pPr>
        <w:spacing w:after="0" w:line="240" w:lineRule="auto"/>
        <w:rPr>
          <w:rFonts w:ascii="Times New Roman" w:eastAsia="Calibri" w:hAnsi="Times New Roman" w:cs="Times New Roman"/>
          <w:color w:val="002060"/>
          <w:sz w:val="24"/>
          <w:szCs w:val="24"/>
        </w:rPr>
      </w:pPr>
      <w:r w:rsidRPr="00B46360">
        <w:rPr>
          <w:rFonts w:ascii="Times New Roman" w:eastAsia="Calibri" w:hAnsi="Times New Roman" w:cs="Times New Roman"/>
          <w:color w:val="002060"/>
          <w:sz w:val="24"/>
          <w:szCs w:val="24"/>
        </w:rPr>
        <w:t>Institutional Research advised this was only require for CTE programs.</w:t>
      </w:r>
    </w:p>
    <w:p w14:paraId="3832E346" w14:textId="77777777" w:rsidR="00451D42" w:rsidRPr="00B46360" w:rsidRDefault="00451D42" w:rsidP="00451D42">
      <w:pPr>
        <w:contextualSpacing/>
        <w:rPr>
          <w:rFonts w:ascii="Times New Roman" w:eastAsia="Calibri" w:hAnsi="Times New Roman" w:cs="Times New Roman"/>
          <w:b/>
          <w:sz w:val="24"/>
          <w:szCs w:val="24"/>
        </w:rPr>
      </w:pPr>
    </w:p>
    <w:p w14:paraId="5FA955EE" w14:textId="77777777" w:rsidR="000B76C3" w:rsidRDefault="00451D42" w:rsidP="000B76C3">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 xml:space="preserve">Living Wage Attainment: </w:t>
      </w:r>
      <w:r w:rsidRPr="00451D42">
        <w:rPr>
          <w:rFonts w:ascii="Calibri" w:eastAsia="Calibri" w:hAnsi="Calibri" w:cs="Arial"/>
          <w:b/>
          <w:sz w:val="24"/>
          <w:szCs w:val="24"/>
        </w:rPr>
        <w:t xml:space="preserve">Percent of alumni who attended the program under review (or the closest related sector) and earn living wage </w:t>
      </w:r>
    </w:p>
    <w:p w14:paraId="546A7BA0" w14:textId="77777777" w:rsidR="000B76C3" w:rsidRDefault="000B76C3" w:rsidP="000B76C3">
      <w:pPr>
        <w:contextualSpacing/>
        <w:rPr>
          <w:rFonts w:ascii="Calibri" w:eastAsia="Calibri" w:hAnsi="Calibri" w:cs="Arial"/>
          <w:b/>
          <w:sz w:val="24"/>
          <w:szCs w:val="24"/>
        </w:rPr>
      </w:pPr>
    </w:p>
    <w:p w14:paraId="175E3B85" w14:textId="77777777" w:rsidR="005A2060" w:rsidRPr="005A2060" w:rsidRDefault="005A2060" w:rsidP="005A2060">
      <w:pPr>
        <w:spacing w:after="0" w:line="240" w:lineRule="auto"/>
        <w:rPr>
          <w:rFonts w:ascii="Times New Roman" w:eastAsia="Calibri" w:hAnsi="Times New Roman" w:cs="Times New Roman"/>
          <w:color w:val="002060"/>
          <w:sz w:val="24"/>
          <w:szCs w:val="24"/>
        </w:rPr>
      </w:pPr>
      <w:r w:rsidRPr="005A2060">
        <w:rPr>
          <w:rFonts w:ascii="Times New Roman" w:eastAsia="Calibri" w:hAnsi="Times New Roman" w:cs="Times New Roman"/>
          <w:color w:val="002060"/>
          <w:sz w:val="24"/>
          <w:szCs w:val="24"/>
        </w:rPr>
        <w:lastRenderedPageBreak/>
        <w:t>Institutional Research advised this was only require for CTE programs.</w:t>
      </w:r>
    </w:p>
    <w:p w14:paraId="74B14525" w14:textId="4EBC93DB" w:rsidR="00451D42" w:rsidRPr="00451D42" w:rsidRDefault="00451D42" w:rsidP="00451D42">
      <w:pPr>
        <w:contextualSpacing/>
        <w:rPr>
          <w:rFonts w:ascii="Calibri" w:eastAsia="Calibri" w:hAnsi="Calibri" w:cs="Arial"/>
          <w:b/>
          <w:sz w:val="24"/>
          <w:szCs w:val="24"/>
        </w:rPr>
      </w:pPr>
    </w:p>
    <w:p w14:paraId="5334FD1C" w14:textId="31B8F7AC" w:rsidR="00653169" w:rsidRPr="00451D42" w:rsidRDefault="00451D42" w:rsidP="00451D42">
      <w:pPr>
        <w:autoSpaceDE w:val="0"/>
        <w:autoSpaceDN w:val="0"/>
        <w:adjustRightInd w:val="0"/>
        <w:spacing w:after="0" w:line="240" w:lineRule="auto"/>
        <w:rPr>
          <w:rFonts w:ascii="Times New Roman" w:hAnsi="Times New Roman" w:cs="Times New Roman"/>
          <w:b/>
          <w:color w:val="000000"/>
          <w:sz w:val="24"/>
          <w:szCs w:val="24"/>
        </w:rPr>
      </w:pPr>
      <w:r w:rsidRPr="00451D42">
        <w:rPr>
          <w:rFonts w:ascii="Calibri" w:eastAsia="Calibri" w:hAnsi="Calibri" w:cs="Arial"/>
          <w:b/>
          <w:i/>
          <w:sz w:val="24"/>
          <w:szCs w:val="24"/>
        </w:rPr>
        <w:t>k) Job in Field of Study: P</w:t>
      </w:r>
      <w:r w:rsidRPr="00451D42">
        <w:rPr>
          <w:rFonts w:ascii="Calibri" w:eastAsia="Calibri" w:hAnsi="Calibri" w:cs="Arial"/>
          <w:b/>
          <w:sz w:val="24"/>
          <w:szCs w:val="24"/>
        </w:rPr>
        <w:t>ercent of alumni who pursued a career education path with a job related to their field of study.</w:t>
      </w:r>
    </w:p>
    <w:p w14:paraId="1F1D3BBE" w14:textId="22A5B8E8" w:rsidR="008460FF" w:rsidRDefault="008460FF" w:rsidP="000B76C3">
      <w:pPr>
        <w:autoSpaceDE w:val="0"/>
        <w:autoSpaceDN w:val="0"/>
        <w:adjustRightInd w:val="0"/>
        <w:spacing w:after="0" w:line="240" w:lineRule="auto"/>
        <w:rPr>
          <w:rFonts w:ascii="Times New Roman" w:hAnsi="Times New Roman" w:cs="Times New Roman"/>
          <w:sz w:val="24"/>
          <w:szCs w:val="24"/>
        </w:rPr>
      </w:pPr>
    </w:p>
    <w:p w14:paraId="6FEAAD16" w14:textId="77777777" w:rsidR="005A2060" w:rsidRPr="005A2060" w:rsidRDefault="005A2060" w:rsidP="005A2060">
      <w:pPr>
        <w:spacing w:after="0" w:line="240" w:lineRule="auto"/>
        <w:rPr>
          <w:rFonts w:ascii="Times New Roman" w:eastAsia="Calibri" w:hAnsi="Times New Roman" w:cs="Times New Roman"/>
          <w:color w:val="002060"/>
          <w:sz w:val="24"/>
          <w:szCs w:val="24"/>
        </w:rPr>
      </w:pPr>
      <w:r w:rsidRPr="005A2060">
        <w:rPr>
          <w:rFonts w:ascii="Times New Roman" w:eastAsia="Calibri" w:hAnsi="Times New Roman" w:cs="Times New Roman"/>
          <w:color w:val="002060"/>
          <w:sz w:val="24"/>
          <w:szCs w:val="24"/>
        </w:rPr>
        <w:t>Institutional Research advised this was only require for CTE programs.</w:t>
      </w:r>
    </w:p>
    <w:p w14:paraId="4AB3675C" w14:textId="77777777" w:rsidR="000B76C3" w:rsidRPr="00FF5228" w:rsidRDefault="000B76C3" w:rsidP="000B76C3">
      <w:pPr>
        <w:autoSpaceDE w:val="0"/>
        <w:autoSpaceDN w:val="0"/>
        <w:adjustRightInd w:val="0"/>
        <w:spacing w:after="0" w:line="240" w:lineRule="auto"/>
        <w:rPr>
          <w:rFonts w:ascii="Times New Roman" w:hAnsi="Times New Roman" w:cs="Times New Roman"/>
          <w:color w:val="000000"/>
          <w:sz w:val="24"/>
          <w:szCs w:val="24"/>
        </w:rPr>
      </w:pPr>
    </w:p>
    <w:p w14:paraId="1F1D3BBF" w14:textId="44B63B4A" w:rsidR="008460FF" w:rsidRDefault="001434B5" w:rsidP="0035163E">
      <w:pPr>
        <w:pStyle w:val="Heading1"/>
        <w:spacing w:before="0" w:line="240" w:lineRule="auto"/>
      </w:pPr>
      <w:bookmarkStart w:id="9" w:name="_Hlk82080048"/>
      <w:bookmarkStart w:id="10" w:name="_Toc82081149"/>
      <w:bookmarkStart w:id="11" w:name="_Hlk82080102"/>
      <w:r>
        <w:rPr>
          <w:rFonts w:asciiTheme="minorHAnsi" w:hAnsiTheme="minorHAnsi"/>
        </w:rPr>
        <w:t>Curriculum and Outcomes Assessment</w:t>
      </w:r>
      <w:bookmarkEnd w:id="9"/>
      <w:bookmarkEnd w:id="10"/>
    </w:p>
    <w:bookmarkEnd w:id="11"/>
    <w:p w14:paraId="1F1D3BC0" w14:textId="77777777" w:rsidR="008460FF" w:rsidRDefault="008460FF" w:rsidP="008460FF">
      <w:pPr>
        <w:pStyle w:val="Heading1"/>
        <w:spacing w:before="0" w:line="240" w:lineRule="auto"/>
      </w:pPr>
    </w:p>
    <w:p w14:paraId="540627AE" w14:textId="08F60F02" w:rsidR="001434B5" w:rsidRDefault="001434B5" w:rsidP="001434B5">
      <w:pPr>
        <w:numPr>
          <w:ilvl w:val="0"/>
          <w:numId w:val="24"/>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Examine the program curriculum using an equity lens by responding to the following questions: To what extent does the curriculum:</w:t>
      </w:r>
    </w:p>
    <w:p w14:paraId="62AA85C8" w14:textId="77777777" w:rsidR="004F7106" w:rsidRPr="001434B5" w:rsidRDefault="004F7106" w:rsidP="004F7106">
      <w:pPr>
        <w:spacing w:after="0" w:line="240" w:lineRule="auto"/>
        <w:ind w:left="720"/>
        <w:rPr>
          <w:rFonts w:ascii="Times New Roman" w:hAnsi="Times New Roman" w:cs="Times New Roman"/>
          <w:b/>
          <w:sz w:val="24"/>
          <w:szCs w:val="24"/>
        </w:rPr>
      </w:pPr>
    </w:p>
    <w:p w14:paraId="3BDE0F2C" w14:textId="0278DAC1" w:rsidR="00C717C8" w:rsidRDefault="001434B5" w:rsidP="00C717C8">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Prepare students to actively engage in a diverse society?</w:t>
      </w:r>
      <w:r w:rsidR="00F52690">
        <w:rPr>
          <w:rFonts w:ascii="Times New Roman" w:hAnsi="Times New Roman" w:cs="Times New Roman"/>
          <w:b/>
          <w:sz w:val="24"/>
          <w:szCs w:val="24"/>
        </w:rPr>
        <w:br/>
      </w:r>
    </w:p>
    <w:p w14:paraId="31180170" w14:textId="12C343BB" w:rsidR="001434B5" w:rsidRPr="00DE5675" w:rsidRDefault="00C717C8" w:rsidP="001434B5">
      <w:pPr>
        <w:spacing w:after="0" w:line="240" w:lineRule="auto"/>
        <w:rPr>
          <w:rFonts w:ascii="Times New Roman" w:hAnsi="Times New Roman" w:cs="Times New Roman"/>
          <w:color w:val="002060"/>
          <w:sz w:val="24"/>
          <w:szCs w:val="24"/>
        </w:rPr>
      </w:pPr>
      <w:r w:rsidRPr="00DE5675">
        <w:rPr>
          <w:rFonts w:ascii="Times New Roman" w:hAnsi="Times New Roman" w:cs="Times New Roman"/>
          <w:color w:val="002060"/>
          <w:sz w:val="24"/>
          <w:szCs w:val="24"/>
        </w:rPr>
        <w:t xml:space="preserve">Communication performance classes all have an audience adaptation component which requires students to modify their performance based on audience demographics.  </w:t>
      </w:r>
      <w:r w:rsidR="00935C94" w:rsidRPr="00DE5675">
        <w:rPr>
          <w:rFonts w:ascii="Times New Roman" w:hAnsi="Times New Roman" w:cs="Times New Roman"/>
          <w:color w:val="002060"/>
          <w:sz w:val="24"/>
          <w:szCs w:val="24"/>
        </w:rPr>
        <w:t xml:space="preserve">This makes all students consider diversity and how to reach all audience members; in this way, equity is achieved as all perspectives are </w:t>
      </w:r>
      <w:r w:rsidR="00F52690" w:rsidRPr="00DE5675">
        <w:rPr>
          <w:rFonts w:ascii="Times New Roman" w:hAnsi="Times New Roman" w:cs="Times New Roman"/>
          <w:color w:val="002060"/>
          <w:sz w:val="24"/>
          <w:szCs w:val="24"/>
        </w:rPr>
        <w:t>included</w:t>
      </w:r>
      <w:r w:rsidR="00935C94" w:rsidRPr="00DE5675">
        <w:rPr>
          <w:rFonts w:ascii="Times New Roman" w:hAnsi="Times New Roman" w:cs="Times New Roman"/>
          <w:color w:val="002060"/>
          <w:sz w:val="24"/>
          <w:szCs w:val="24"/>
        </w:rPr>
        <w:t xml:space="preserve">. </w:t>
      </w:r>
      <w:r w:rsidR="00881AD2">
        <w:rPr>
          <w:rFonts w:ascii="Times New Roman" w:hAnsi="Times New Roman" w:cs="Times New Roman"/>
          <w:color w:val="002060"/>
          <w:sz w:val="24"/>
          <w:szCs w:val="24"/>
        </w:rPr>
        <w:t xml:space="preserve"> </w:t>
      </w:r>
      <w:r w:rsidRPr="00DE5675">
        <w:rPr>
          <w:rFonts w:ascii="Times New Roman" w:hAnsi="Times New Roman" w:cs="Times New Roman"/>
          <w:color w:val="002060"/>
          <w:sz w:val="24"/>
          <w:szCs w:val="24"/>
        </w:rPr>
        <w:t>Additionally, all communication theory classes discuss culture and diversity</w:t>
      </w:r>
      <w:r w:rsidR="00935C94" w:rsidRPr="00DE5675">
        <w:rPr>
          <w:rFonts w:ascii="Times New Roman" w:hAnsi="Times New Roman" w:cs="Times New Roman"/>
          <w:color w:val="002060"/>
          <w:sz w:val="24"/>
          <w:szCs w:val="24"/>
        </w:rPr>
        <w:t xml:space="preserve"> as part of course curriculum</w:t>
      </w:r>
      <w:r w:rsidRPr="00DE5675">
        <w:rPr>
          <w:rFonts w:ascii="Times New Roman" w:hAnsi="Times New Roman" w:cs="Times New Roman"/>
          <w:color w:val="002060"/>
          <w:sz w:val="24"/>
          <w:szCs w:val="24"/>
        </w:rPr>
        <w:t>.</w:t>
      </w:r>
    </w:p>
    <w:p w14:paraId="684ECF8C" w14:textId="77777777" w:rsidR="00AD5AA8" w:rsidRPr="00D71239" w:rsidRDefault="00AD5AA8" w:rsidP="001434B5">
      <w:pPr>
        <w:spacing w:after="0" w:line="240" w:lineRule="auto"/>
        <w:rPr>
          <w:rFonts w:ascii="Times New Roman" w:hAnsi="Times New Roman" w:cs="Times New Roman"/>
          <w:color w:val="0070C0"/>
          <w:sz w:val="24"/>
          <w:szCs w:val="24"/>
        </w:rPr>
      </w:pPr>
    </w:p>
    <w:p w14:paraId="5AF8084B" w14:textId="31D828BD"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 xml:space="preserve">Include multicultural content? </w:t>
      </w:r>
    </w:p>
    <w:p w14:paraId="4C9FB33A" w14:textId="77777777" w:rsidR="00F52690" w:rsidRDefault="00F52690" w:rsidP="00F52690">
      <w:pPr>
        <w:spacing w:after="0" w:line="240" w:lineRule="auto"/>
        <w:ind w:left="1285"/>
        <w:rPr>
          <w:rFonts w:ascii="Times New Roman" w:hAnsi="Times New Roman" w:cs="Times New Roman"/>
          <w:b/>
          <w:sz w:val="24"/>
          <w:szCs w:val="24"/>
        </w:rPr>
      </w:pPr>
    </w:p>
    <w:p w14:paraId="5E49848B" w14:textId="6F93D819" w:rsidR="004F7106" w:rsidRPr="00DE5675" w:rsidRDefault="00C717C8" w:rsidP="004F7106">
      <w:pPr>
        <w:spacing w:after="0" w:line="240" w:lineRule="auto"/>
        <w:rPr>
          <w:rFonts w:ascii="Times New Roman" w:hAnsi="Times New Roman" w:cs="Times New Roman"/>
          <w:color w:val="002060"/>
          <w:sz w:val="24"/>
          <w:szCs w:val="24"/>
        </w:rPr>
      </w:pPr>
      <w:r w:rsidRPr="00DE5675">
        <w:rPr>
          <w:rFonts w:ascii="Times New Roman" w:hAnsi="Times New Roman" w:cs="Times New Roman"/>
          <w:color w:val="002060"/>
          <w:sz w:val="24"/>
          <w:szCs w:val="24"/>
        </w:rPr>
        <w:t xml:space="preserve">The program offers an Intercultural Communication course </w:t>
      </w:r>
      <w:r w:rsidR="00881AD2">
        <w:rPr>
          <w:rFonts w:ascii="Times New Roman" w:hAnsi="Times New Roman" w:cs="Times New Roman"/>
          <w:color w:val="002060"/>
          <w:sz w:val="24"/>
          <w:szCs w:val="24"/>
        </w:rPr>
        <w:t xml:space="preserve">(COM 260) </w:t>
      </w:r>
      <w:r w:rsidRPr="00DE5675">
        <w:rPr>
          <w:rFonts w:ascii="Times New Roman" w:hAnsi="Times New Roman" w:cs="Times New Roman"/>
          <w:color w:val="002060"/>
          <w:sz w:val="24"/>
          <w:szCs w:val="24"/>
        </w:rPr>
        <w:t>and a Gender Communication course</w:t>
      </w:r>
      <w:r w:rsidR="00881AD2">
        <w:rPr>
          <w:rFonts w:ascii="Times New Roman" w:hAnsi="Times New Roman" w:cs="Times New Roman"/>
          <w:color w:val="002060"/>
          <w:sz w:val="24"/>
          <w:szCs w:val="24"/>
        </w:rPr>
        <w:t xml:space="preserve"> (COM 275), both of which have heavy multicultural content</w:t>
      </w:r>
      <w:r w:rsidRPr="00DE5675">
        <w:rPr>
          <w:rFonts w:ascii="Times New Roman" w:hAnsi="Times New Roman" w:cs="Times New Roman"/>
          <w:color w:val="002060"/>
          <w:sz w:val="24"/>
          <w:szCs w:val="24"/>
        </w:rPr>
        <w:t xml:space="preserve">. </w:t>
      </w:r>
      <w:r w:rsidR="00881AD2">
        <w:rPr>
          <w:rFonts w:ascii="Times New Roman" w:hAnsi="Times New Roman" w:cs="Times New Roman"/>
          <w:color w:val="002060"/>
          <w:sz w:val="24"/>
          <w:szCs w:val="24"/>
        </w:rPr>
        <w:t xml:space="preserve"> </w:t>
      </w:r>
      <w:r w:rsidRPr="00DE5675">
        <w:rPr>
          <w:rFonts w:ascii="Times New Roman" w:hAnsi="Times New Roman" w:cs="Times New Roman"/>
          <w:color w:val="002060"/>
          <w:sz w:val="24"/>
          <w:szCs w:val="24"/>
        </w:rPr>
        <w:t xml:space="preserve">Every other communication course has </w:t>
      </w:r>
      <w:r w:rsidR="00E60AC7" w:rsidRPr="00DE5675">
        <w:rPr>
          <w:rFonts w:ascii="Times New Roman" w:hAnsi="Times New Roman" w:cs="Times New Roman"/>
          <w:color w:val="002060"/>
          <w:sz w:val="24"/>
          <w:szCs w:val="24"/>
        </w:rPr>
        <w:t xml:space="preserve">a </w:t>
      </w:r>
      <w:r w:rsidRPr="00DE5675">
        <w:rPr>
          <w:rFonts w:ascii="Times New Roman" w:hAnsi="Times New Roman" w:cs="Times New Roman"/>
          <w:color w:val="002060"/>
          <w:sz w:val="24"/>
          <w:szCs w:val="24"/>
        </w:rPr>
        <w:t xml:space="preserve">multicultural </w:t>
      </w:r>
      <w:r w:rsidR="00E60AC7" w:rsidRPr="00DE5675">
        <w:rPr>
          <w:rFonts w:ascii="Times New Roman" w:hAnsi="Times New Roman" w:cs="Times New Roman"/>
          <w:color w:val="002060"/>
          <w:sz w:val="24"/>
          <w:szCs w:val="24"/>
        </w:rPr>
        <w:t xml:space="preserve">component. </w:t>
      </w:r>
      <w:r w:rsidR="00881AD2">
        <w:rPr>
          <w:rFonts w:ascii="Times New Roman" w:hAnsi="Times New Roman" w:cs="Times New Roman"/>
          <w:color w:val="002060"/>
          <w:sz w:val="24"/>
          <w:szCs w:val="24"/>
        </w:rPr>
        <w:t xml:space="preserve"> </w:t>
      </w:r>
      <w:r w:rsidR="00D71239" w:rsidRPr="00DE5675">
        <w:rPr>
          <w:rFonts w:ascii="Times New Roman" w:hAnsi="Times New Roman" w:cs="Times New Roman"/>
          <w:color w:val="002060"/>
          <w:sz w:val="24"/>
          <w:szCs w:val="24"/>
        </w:rPr>
        <w:t>Communication, by its nature, requires practitioners to understand a variety of perspectives in order to get their message across in a multicultural soci</w:t>
      </w:r>
      <w:r w:rsidR="00935C94" w:rsidRPr="00DE5675">
        <w:rPr>
          <w:rFonts w:ascii="Times New Roman" w:hAnsi="Times New Roman" w:cs="Times New Roman"/>
          <w:color w:val="002060"/>
          <w:sz w:val="24"/>
          <w:szCs w:val="24"/>
        </w:rPr>
        <w:t>ety; every textbook surveyed has a unit on multiculturalism.</w:t>
      </w:r>
    </w:p>
    <w:p w14:paraId="03A06888" w14:textId="77777777" w:rsidR="00AD5AA8" w:rsidRPr="00DE5675" w:rsidRDefault="00AD5AA8" w:rsidP="004F7106">
      <w:pPr>
        <w:spacing w:after="0" w:line="240" w:lineRule="auto"/>
        <w:rPr>
          <w:rFonts w:ascii="Times New Roman" w:hAnsi="Times New Roman" w:cs="Times New Roman"/>
          <w:color w:val="002060"/>
          <w:sz w:val="24"/>
          <w:szCs w:val="24"/>
        </w:rPr>
      </w:pPr>
    </w:p>
    <w:p w14:paraId="7862FA23" w14:textId="4D2B647A"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Respond to diverse students’ learning needs?</w:t>
      </w:r>
      <w:r w:rsidR="00F52690">
        <w:rPr>
          <w:rFonts w:ascii="Times New Roman" w:hAnsi="Times New Roman" w:cs="Times New Roman"/>
          <w:b/>
          <w:sz w:val="24"/>
          <w:szCs w:val="24"/>
        </w:rPr>
        <w:br/>
      </w:r>
    </w:p>
    <w:p w14:paraId="6879EF1C" w14:textId="016F093E" w:rsidR="004F7106" w:rsidRPr="00DE5675" w:rsidRDefault="00E60AC7" w:rsidP="004F7106">
      <w:pPr>
        <w:spacing w:after="0" w:line="240" w:lineRule="auto"/>
        <w:rPr>
          <w:rFonts w:ascii="Times New Roman" w:hAnsi="Times New Roman" w:cs="Times New Roman"/>
          <w:color w:val="002060"/>
          <w:sz w:val="24"/>
          <w:szCs w:val="24"/>
        </w:rPr>
      </w:pPr>
      <w:r w:rsidRPr="00DE5675">
        <w:rPr>
          <w:rFonts w:ascii="Times New Roman" w:hAnsi="Times New Roman" w:cs="Times New Roman"/>
          <w:color w:val="002060"/>
          <w:sz w:val="24"/>
          <w:szCs w:val="24"/>
        </w:rPr>
        <w:t xml:space="preserve">Since the last program review, the program has instituted several new courses that respond to diverse students’ learning needs.  COM180: Data Storytelling in particular, allows students who may not engage successfully with mathematics to satisfy the quantitative reasoning requirement for graduation in a way where actual computation is not necessary.  </w:t>
      </w:r>
      <w:r w:rsidR="00881AD2">
        <w:rPr>
          <w:rFonts w:ascii="Times New Roman" w:hAnsi="Times New Roman" w:cs="Times New Roman"/>
          <w:color w:val="002060"/>
          <w:sz w:val="24"/>
          <w:szCs w:val="24"/>
        </w:rPr>
        <w:t xml:space="preserve">Gender communication was also added, allowing students to learn about other than binary genders, and the communication between and with people of all genders.  </w:t>
      </w:r>
      <w:r w:rsidRPr="00DE5675">
        <w:rPr>
          <w:rFonts w:ascii="Times New Roman" w:hAnsi="Times New Roman" w:cs="Times New Roman"/>
          <w:color w:val="002060"/>
          <w:sz w:val="24"/>
          <w:szCs w:val="24"/>
        </w:rPr>
        <w:t>Additionally, communication courses adapt to a variety of diverse needs, from nonverbal communication to verbal expression.</w:t>
      </w:r>
    </w:p>
    <w:p w14:paraId="433B617F" w14:textId="77777777" w:rsidR="00AD5AA8" w:rsidRPr="00E60AC7" w:rsidRDefault="00AD5AA8" w:rsidP="004F7106">
      <w:pPr>
        <w:spacing w:after="0" w:line="240" w:lineRule="auto"/>
        <w:rPr>
          <w:rFonts w:ascii="Times New Roman" w:hAnsi="Times New Roman" w:cs="Times New Roman"/>
          <w:color w:val="0070C0"/>
          <w:sz w:val="24"/>
          <w:szCs w:val="24"/>
        </w:rPr>
      </w:pPr>
    </w:p>
    <w:p w14:paraId="18317467" w14:textId="66E48CE1" w:rsidR="004F7106" w:rsidRPr="00DE5675" w:rsidRDefault="001434B5" w:rsidP="004F7106">
      <w:pPr>
        <w:numPr>
          <w:ilvl w:val="0"/>
          <w:numId w:val="25"/>
        </w:numPr>
        <w:spacing w:after="0" w:line="240" w:lineRule="auto"/>
        <w:rPr>
          <w:rFonts w:ascii="Times New Roman" w:hAnsi="Times New Roman" w:cs="Times New Roman"/>
          <w:b/>
          <w:color w:val="002060"/>
          <w:sz w:val="24"/>
          <w:szCs w:val="24"/>
        </w:rPr>
      </w:pPr>
      <w:r w:rsidRPr="001434B5">
        <w:rPr>
          <w:rFonts w:ascii="Times New Roman" w:hAnsi="Times New Roman" w:cs="Times New Roman"/>
          <w:b/>
          <w:sz w:val="24"/>
          <w:szCs w:val="24"/>
        </w:rPr>
        <w:t xml:space="preserve">Encourage instructors and students to investigate their own views, biases and values and discuss multiple perspectives different from their own? </w:t>
      </w:r>
      <w:r w:rsidR="00F52690">
        <w:rPr>
          <w:rFonts w:ascii="Times New Roman" w:hAnsi="Times New Roman" w:cs="Times New Roman"/>
          <w:b/>
          <w:sz w:val="24"/>
          <w:szCs w:val="24"/>
        </w:rPr>
        <w:br/>
      </w:r>
    </w:p>
    <w:p w14:paraId="0DC55266" w14:textId="5DFAB0A5" w:rsidR="004F7106" w:rsidRPr="00DE5675" w:rsidRDefault="00E60AC7" w:rsidP="00E60AC7">
      <w:pPr>
        <w:rPr>
          <w:rFonts w:ascii="Times New Roman" w:hAnsi="Times New Roman" w:cs="Times New Roman"/>
          <w:color w:val="002060"/>
          <w:sz w:val="24"/>
          <w:szCs w:val="24"/>
        </w:rPr>
      </w:pPr>
      <w:r w:rsidRPr="00DE5675">
        <w:rPr>
          <w:rFonts w:ascii="Times New Roman" w:hAnsi="Times New Roman" w:cs="Times New Roman"/>
          <w:color w:val="002060"/>
          <w:sz w:val="24"/>
          <w:szCs w:val="24"/>
        </w:rPr>
        <w:t xml:space="preserve">COMS130: Interpersonal Communication and COMS120: Argumentation and Debate focus on investigation of diverse perspectives and encourage students to look at issues from a variety of viewpoints.  </w:t>
      </w:r>
      <w:r w:rsidR="00881AD2">
        <w:rPr>
          <w:rFonts w:ascii="Times New Roman" w:hAnsi="Times New Roman" w:cs="Times New Roman"/>
          <w:color w:val="002060"/>
          <w:sz w:val="24"/>
          <w:szCs w:val="24"/>
        </w:rPr>
        <w:t xml:space="preserve">Due to course content, COM 260: Intercultural Communication and COM 275: Gender Communication center on multiple perspectives.  </w:t>
      </w:r>
      <w:r w:rsidRPr="00DE5675">
        <w:rPr>
          <w:rFonts w:ascii="Times New Roman" w:hAnsi="Times New Roman" w:cs="Times New Roman"/>
          <w:color w:val="002060"/>
          <w:sz w:val="24"/>
          <w:szCs w:val="24"/>
        </w:rPr>
        <w:t xml:space="preserve">Additionally, our gateway course, COM100 requires a persuasive speech that entails adapting advocacy to a variety of audiences, </w:t>
      </w:r>
      <w:r w:rsidRPr="00DE5675">
        <w:rPr>
          <w:rFonts w:ascii="Times New Roman" w:hAnsi="Times New Roman" w:cs="Times New Roman"/>
          <w:color w:val="002060"/>
          <w:sz w:val="24"/>
          <w:szCs w:val="24"/>
        </w:rPr>
        <w:lastRenderedPageBreak/>
        <w:t>and addressing counter-arguments.</w:t>
      </w:r>
      <w:r w:rsidR="00935C94" w:rsidRPr="00DE5675">
        <w:rPr>
          <w:rFonts w:ascii="Times New Roman" w:hAnsi="Times New Roman" w:cs="Times New Roman"/>
          <w:color w:val="002060"/>
          <w:sz w:val="24"/>
          <w:szCs w:val="24"/>
        </w:rPr>
        <w:t xml:space="preserve"> In that way, students are required to consider whether all people can access their speech.</w:t>
      </w:r>
    </w:p>
    <w:p w14:paraId="5C218A59" w14:textId="77777777" w:rsidR="004F7106" w:rsidRPr="00F61E33" w:rsidRDefault="004F7106" w:rsidP="004F7106">
      <w:pPr>
        <w:spacing w:after="0" w:line="240" w:lineRule="auto"/>
        <w:ind w:left="1285"/>
        <w:rPr>
          <w:rFonts w:ascii="Times New Roman" w:hAnsi="Times New Roman" w:cs="Times New Roman"/>
          <w:b/>
          <w:color w:val="0033CC"/>
          <w:sz w:val="24"/>
          <w:szCs w:val="24"/>
        </w:rPr>
      </w:pPr>
    </w:p>
    <w:p w14:paraId="4324C65D" w14:textId="6328611F" w:rsidR="001434B5" w:rsidRPr="00DE5675" w:rsidRDefault="001434B5" w:rsidP="001434B5">
      <w:pPr>
        <w:numPr>
          <w:ilvl w:val="0"/>
          <w:numId w:val="25"/>
        </w:numPr>
        <w:spacing w:after="0" w:line="240" w:lineRule="auto"/>
        <w:rPr>
          <w:rFonts w:ascii="Times New Roman" w:hAnsi="Times New Roman" w:cs="Times New Roman"/>
          <w:b/>
          <w:color w:val="002060"/>
          <w:sz w:val="24"/>
          <w:szCs w:val="24"/>
        </w:rPr>
      </w:pPr>
      <w:r w:rsidRPr="001434B5">
        <w:rPr>
          <w:rFonts w:ascii="Times New Roman" w:hAnsi="Times New Roman" w:cs="Times New Roman"/>
          <w:b/>
          <w:sz w:val="24"/>
          <w:szCs w:val="24"/>
        </w:rPr>
        <w:t>Use critical/equity-oriented pedagogy?</w:t>
      </w:r>
      <w:r w:rsidR="00F52690">
        <w:rPr>
          <w:rFonts w:ascii="Times New Roman" w:hAnsi="Times New Roman" w:cs="Times New Roman"/>
          <w:b/>
          <w:sz w:val="24"/>
          <w:szCs w:val="24"/>
        </w:rPr>
        <w:br/>
      </w:r>
    </w:p>
    <w:p w14:paraId="0F7DA2FD" w14:textId="5376B0E5" w:rsidR="00D71239" w:rsidRPr="00DE5675" w:rsidRDefault="00AD5AA8" w:rsidP="00D71239">
      <w:pPr>
        <w:spacing w:after="0" w:line="240" w:lineRule="auto"/>
        <w:rPr>
          <w:rFonts w:ascii="Times New Roman" w:hAnsi="Times New Roman" w:cs="Times New Roman"/>
          <w:color w:val="002060"/>
          <w:sz w:val="24"/>
          <w:szCs w:val="24"/>
        </w:rPr>
      </w:pPr>
      <w:r w:rsidRPr="00DE5675">
        <w:rPr>
          <w:rFonts w:ascii="Times New Roman" w:hAnsi="Times New Roman" w:cs="Times New Roman"/>
          <w:color w:val="002060"/>
          <w:sz w:val="24"/>
          <w:szCs w:val="24"/>
        </w:rPr>
        <w:t xml:space="preserve">With the exception of COMS120: Argumentation and Debate, </w:t>
      </w:r>
      <w:r w:rsidR="005C7B2F" w:rsidRPr="00DE5675">
        <w:rPr>
          <w:rFonts w:ascii="Times New Roman" w:hAnsi="Times New Roman" w:cs="Times New Roman"/>
          <w:color w:val="002060"/>
          <w:sz w:val="24"/>
          <w:szCs w:val="24"/>
        </w:rPr>
        <w:t xml:space="preserve">and all forensics courses (COMS 292, 293, 294) </w:t>
      </w:r>
      <w:r w:rsidRPr="00DE5675">
        <w:rPr>
          <w:rFonts w:ascii="Times New Roman" w:hAnsi="Times New Roman" w:cs="Times New Roman"/>
          <w:color w:val="002060"/>
          <w:sz w:val="24"/>
          <w:szCs w:val="24"/>
        </w:rPr>
        <w:t>curriculum does not</w:t>
      </w:r>
      <w:r w:rsidR="00935C94" w:rsidRPr="00DE5675">
        <w:rPr>
          <w:rFonts w:ascii="Times New Roman" w:hAnsi="Times New Roman" w:cs="Times New Roman"/>
          <w:color w:val="002060"/>
          <w:sz w:val="24"/>
          <w:szCs w:val="24"/>
        </w:rPr>
        <w:t xml:space="preserve"> mandate</w:t>
      </w:r>
      <w:r w:rsidR="00881AD2">
        <w:rPr>
          <w:rFonts w:ascii="Times New Roman" w:hAnsi="Times New Roman" w:cs="Times New Roman"/>
          <w:color w:val="002060"/>
          <w:sz w:val="24"/>
          <w:szCs w:val="24"/>
        </w:rPr>
        <w:t xml:space="preserve"> critical pedagogy; however, al</w:t>
      </w:r>
      <w:r w:rsidR="00D71239" w:rsidRPr="00DE5675">
        <w:rPr>
          <w:rFonts w:ascii="Times New Roman" w:hAnsi="Times New Roman" w:cs="Times New Roman"/>
          <w:color w:val="002060"/>
          <w:sz w:val="24"/>
          <w:szCs w:val="24"/>
        </w:rPr>
        <w:t xml:space="preserve">l professors are encouraged to use equity-oriented pedagogy. For the past several years, </w:t>
      </w:r>
      <w:r w:rsidRPr="00DE5675">
        <w:rPr>
          <w:rFonts w:ascii="Times New Roman" w:hAnsi="Times New Roman" w:cs="Times New Roman"/>
          <w:color w:val="002060"/>
          <w:sz w:val="24"/>
          <w:szCs w:val="24"/>
        </w:rPr>
        <w:t xml:space="preserve">Required </w:t>
      </w:r>
      <w:r w:rsidR="00D71239" w:rsidRPr="00DE5675">
        <w:rPr>
          <w:rFonts w:ascii="Times New Roman" w:hAnsi="Times New Roman" w:cs="Times New Roman"/>
          <w:color w:val="002060"/>
          <w:sz w:val="24"/>
          <w:szCs w:val="24"/>
        </w:rPr>
        <w:t xml:space="preserve">Professional Development </w:t>
      </w:r>
      <w:r w:rsidRPr="00DE5675">
        <w:rPr>
          <w:rFonts w:ascii="Times New Roman" w:hAnsi="Times New Roman" w:cs="Times New Roman"/>
          <w:color w:val="002060"/>
          <w:sz w:val="24"/>
          <w:szCs w:val="24"/>
        </w:rPr>
        <w:t>presentations (on what used to be called Flex Day) have focused on this topic; additionally, several of the required professional development hours are required to have an equity focus.</w:t>
      </w:r>
    </w:p>
    <w:p w14:paraId="4913CB18" w14:textId="77777777" w:rsidR="004F7106" w:rsidRPr="001434B5" w:rsidRDefault="004F7106" w:rsidP="004F7106">
      <w:pPr>
        <w:spacing w:after="0" w:line="240" w:lineRule="auto"/>
        <w:rPr>
          <w:rFonts w:ascii="Times New Roman" w:hAnsi="Times New Roman" w:cs="Times New Roman"/>
          <w:b/>
          <w:sz w:val="24"/>
          <w:szCs w:val="24"/>
        </w:rPr>
      </w:pPr>
    </w:p>
    <w:p w14:paraId="74DAB9A5" w14:textId="1E5A4210"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Ensure creating an empowering classroom environment?</w:t>
      </w:r>
    </w:p>
    <w:p w14:paraId="07A52E31" w14:textId="77777777" w:rsidR="00F52690" w:rsidRDefault="00F52690" w:rsidP="00F52690">
      <w:pPr>
        <w:spacing w:after="0" w:line="240" w:lineRule="auto"/>
        <w:ind w:left="1285"/>
        <w:rPr>
          <w:rFonts w:ascii="Times New Roman" w:hAnsi="Times New Roman" w:cs="Times New Roman"/>
          <w:b/>
          <w:sz w:val="24"/>
          <w:szCs w:val="24"/>
        </w:rPr>
      </w:pPr>
    </w:p>
    <w:p w14:paraId="51DE9EBA" w14:textId="14B77129" w:rsidR="004F7106" w:rsidRPr="00DE5675" w:rsidRDefault="00AD5AA8" w:rsidP="001E682C">
      <w:pPr>
        <w:rPr>
          <w:rFonts w:ascii="Times New Roman" w:hAnsi="Times New Roman" w:cs="Times New Roman"/>
          <w:color w:val="002060"/>
          <w:sz w:val="24"/>
          <w:szCs w:val="24"/>
        </w:rPr>
      </w:pPr>
      <w:r w:rsidRPr="00DE5675">
        <w:rPr>
          <w:rFonts w:ascii="Times New Roman" w:hAnsi="Times New Roman" w:cs="Times New Roman"/>
          <w:color w:val="002060"/>
          <w:sz w:val="24"/>
          <w:szCs w:val="24"/>
        </w:rPr>
        <w:t>While curriculum would not necessarily create an empowering classroom in communication classes, best practices in communication instruction does.  For example, Interpersonal Communication instructors are encouraged to arrange desks in a circle, so that all participants can see the faces of each other.  Small Group Communication, by definition, has students learn cooperatively, in groups.  In performance classes such as Public Speaking and Argumentation and Debate has presenters at the front of the class, which empowers students to command the classroom.</w:t>
      </w:r>
    </w:p>
    <w:p w14:paraId="5CBED7F7" w14:textId="77777777" w:rsidR="00F52690" w:rsidRDefault="001434B5" w:rsidP="001E682C">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Use multiple evaluation techniques sensitive to the diverse ways students can demonstrate understanding?</w:t>
      </w:r>
    </w:p>
    <w:p w14:paraId="17F8CEBD" w14:textId="7A95ABA2" w:rsidR="001E682C" w:rsidRPr="00DE5675" w:rsidRDefault="00F52690" w:rsidP="00F52690">
      <w:pPr>
        <w:spacing w:after="0" w:line="240" w:lineRule="auto"/>
        <w:rPr>
          <w:rFonts w:ascii="Times New Roman" w:hAnsi="Times New Roman" w:cs="Times New Roman"/>
          <w:b/>
          <w:color w:val="002060"/>
          <w:sz w:val="24"/>
          <w:szCs w:val="24"/>
        </w:rPr>
      </w:pPr>
      <w:r>
        <w:rPr>
          <w:rFonts w:ascii="Times New Roman" w:hAnsi="Times New Roman" w:cs="Times New Roman"/>
          <w:b/>
          <w:sz w:val="24"/>
          <w:szCs w:val="24"/>
        </w:rPr>
        <w:br/>
      </w:r>
      <w:r w:rsidR="001E682C" w:rsidRPr="00DE5675">
        <w:rPr>
          <w:rFonts w:ascii="Times New Roman" w:hAnsi="Times New Roman" w:cs="Times New Roman"/>
          <w:color w:val="002060"/>
          <w:sz w:val="24"/>
          <w:szCs w:val="24"/>
        </w:rPr>
        <w:t>All communication curriculum encourages (and in many cases, requires)</w:t>
      </w:r>
      <w:r w:rsidR="002F170C" w:rsidRPr="00DE5675">
        <w:rPr>
          <w:rFonts w:ascii="Times New Roman" w:hAnsi="Times New Roman" w:cs="Times New Roman"/>
          <w:color w:val="002060"/>
          <w:sz w:val="24"/>
          <w:szCs w:val="24"/>
        </w:rPr>
        <w:t xml:space="preserve"> multiple ways to assess understanding.  COMS 100, 120, 130, and 140 have a graded performance component, in addition to more traditional ways of testing knowledge.</w:t>
      </w:r>
    </w:p>
    <w:p w14:paraId="034BCDE8" w14:textId="0E26EBAA" w:rsidR="004F7106" w:rsidRDefault="004F7106" w:rsidP="004F7106">
      <w:pPr>
        <w:spacing w:after="0" w:line="240" w:lineRule="auto"/>
        <w:rPr>
          <w:rFonts w:ascii="Times New Roman" w:hAnsi="Times New Roman" w:cs="Times New Roman"/>
          <w:b/>
          <w:sz w:val="24"/>
          <w:szCs w:val="24"/>
        </w:rPr>
      </w:pPr>
    </w:p>
    <w:p w14:paraId="14A5FC5A" w14:textId="0CD4F5AD" w:rsidR="004F7106" w:rsidRDefault="004F7106" w:rsidP="004F7106">
      <w:pPr>
        <w:numPr>
          <w:ilvl w:val="0"/>
          <w:numId w:val="24"/>
        </w:numPr>
        <w:spacing w:after="0" w:line="240" w:lineRule="auto"/>
        <w:rPr>
          <w:rFonts w:ascii="Times New Roman" w:hAnsi="Times New Roman" w:cs="Times New Roman"/>
          <w:b/>
          <w:sz w:val="24"/>
          <w:szCs w:val="24"/>
        </w:rPr>
      </w:pPr>
      <w:r w:rsidRPr="004F7106">
        <w:rPr>
          <w:rFonts w:ascii="Times New Roman" w:hAnsi="Times New Roman" w:cs="Times New Roman"/>
          <w:b/>
          <w:sz w:val="24"/>
          <w:szCs w:val="24"/>
        </w:rPr>
        <w:t>Summarize SLO and PLO assessment results over the past four years for key</w:t>
      </w:r>
      <w:r>
        <w:rPr>
          <w:rFonts w:ascii="Times New Roman" w:hAnsi="Times New Roman" w:cs="Times New Roman"/>
          <w:b/>
          <w:sz w:val="24"/>
          <w:szCs w:val="24"/>
        </w:rPr>
        <w:t>/gateway courses</w:t>
      </w:r>
      <w:r w:rsidRPr="004F7106">
        <w:rPr>
          <w:rFonts w:ascii="Times New Roman" w:hAnsi="Times New Roman" w:cs="Times New Roman"/>
          <w:b/>
          <w:sz w:val="24"/>
          <w:szCs w:val="24"/>
        </w:rPr>
        <w:t xml:space="preserve">. </w:t>
      </w:r>
      <w:r>
        <w:rPr>
          <w:rFonts w:ascii="Times New Roman" w:hAnsi="Times New Roman" w:cs="Times New Roman"/>
          <w:b/>
          <w:sz w:val="24"/>
          <w:szCs w:val="24"/>
        </w:rPr>
        <w:t>Gateway courses are determined by your department &amp; division</w:t>
      </w:r>
      <w:r w:rsidR="00B40179">
        <w:rPr>
          <w:rFonts w:ascii="Times New Roman" w:hAnsi="Times New Roman" w:cs="Times New Roman"/>
          <w:b/>
          <w:sz w:val="24"/>
          <w:szCs w:val="24"/>
        </w:rPr>
        <w:t xml:space="preserve"> – contact your Dean.</w:t>
      </w:r>
      <w:r w:rsidR="00BA5EE5">
        <w:rPr>
          <w:rFonts w:ascii="Times New Roman" w:hAnsi="Times New Roman" w:cs="Times New Roman"/>
          <w:b/>
          <w:sz w:val="24"/>
          <w:szCs w:val="24"/>
        </w:rPr>
        <w:t xml:space="preserve"> </w:t>
      </w:r>
      <w:r w:rsidR="00BA5EE5" w:rsidRPr="001578C6">
        <w:rPr>
          <w:rFonts w:ascii="Times New Roman" w:hAnsi="Times New Roman" w:cs="Times New Roman"/>
          <w:b/>
          <w:sz w:val="24"/>
          <w:szCs w:val="24"/>
        </w:rPr>
        <w:t>For your gateway courses, present the raw data (number of students who participated in each assessment, number of students who met the standard in each assessment, what success rate for each SLO was for each assessment). This data is in Nuventive. Contact your Division Facilitator and/or Campus SLO Coordinator for assistance.</w:t>
      </w:r>
    </w:p>
    <w:p w14:paraId="60E19A81" w14:textId="1C6E598B" w:rsidR="00DE5675" w:rsidRDefault="00DE5675" w:rsidP="00DE5675">
      <w:pPr>
        <w:spacing w:after="0" w:line="240" w:lineRule="auto"/>
        <w:rPr>
          <w:rFonts w:ascii="Times New Roman" w:hAnsi="Times New Roman" w:cs="Times New Roman"/>
          <w:b/>
          <w:sz w:val="24"/>
          <w:szCs w:val="24"/>
        </w:rPr>
      </w:pPr>
    </w:p>
    <w:p w14:paraId="506DE211" w14:textId="6AED8F86" w:rsidR="00DE5675" w:rsidRDefault="00DE5675" w:rsidP="00DE5675">
      <w:pPr>
        <w:rPr>
          <w:rFonts w:ascii="Times New Roman" w:hAnsi="Times New Roman" w:cs="Times New Roman"/>
          <w:color w:val="002060"/>
          <w:sz w:val="24"/>
        </w:rPr>
      </w:pPr>
      <w:r>
        <w:rPr>
          <w:rFonts w:ascii="Times New Roman" w:hAnsi="Times New Roman" w:cs="Times New Roman"/>
          <w:color w:val="002060"/>
          <w:sz w:val="24"/>
        </w:rPr>
        <w:t xml:space="preserve">COMS100, which according to Associate Dean Walter Cox is the department’s gateway course, evaluated SLO #1 in 2017-2018 and SLO#2 in 2018-2019.  Due to </w:t>
      </w:r>
      <w:r w:rsidRPr="00DE5675">
        <w:rPr>
          <w:rFonts w:ascii="Times New Roman" w:hAnsi="Times New Roman" w:cs="Times New Roman"/>
          <w:color w:val="002060"/>
          <w:sz w:val="24"/>
        </w:rPr>
        <w:t>some of the delays caused by COVID, the results for SLO #3 have not been entered into the system yet. It was assessed last semester and the results will be entered once classes begin again.</w:t>
      </w:r>
    </w:p>
    <w:p w14:paraId="62AC69B0" w14:textId="77777777" w:rsidR="008850BD" w:rsidRDefault="00DE5675" w:rsidP="00DE5675">
      <w:pPr>
        <w:rPr>
          <w:rFonts w:ascii="Times New Roman" w:hAnsi="Times New Roman" w:cs="Times New Roman"/>
          <w:color w:val="002060"/>
          <w:sz w:val="24"/>
        </w:rPr>
      </w:pPr>
      <w:r>
        <w:rPr>
          <w:rFonts w:ascii="Times New Roman" w:hAnsi="Times New Roman" w:cs="Times New Roman"/>
          <w:color w:val="002060"/>
          <w:sz w:val="24"/>
        </w:rPr>
        <w:t xml:space="preserve">The results for SLO #1 </w:t>
      </w:r>
      <w:r w:rsidR="00BE4A4C">
        <w:rPr>
          <w:rFonts w:ascii="Times New Roman" w:hAnsi="Times New Roman" w:cs="Times New Roman"/>
          <w:color w:val="002060"/>
          <w:sz w:val="24"/>
        </w:rPr>
        <w:t xml:space="preserve">as follows: 215 students were assessed. 112 (48%) attained an above average score, meeting the standard, which was 80% or higher; 52 students attained an average score; 51% had a below-average score. </w:t>
      </w:r>
      <w:r>
        <w:rPr>
          <w:rFonts w:ascii="Times New Roman" w:hAnsi="Times New Roman" w:cs="Times New Roman"/>
          <w:color w:val="002060"/>
          <w:sz w:val="24"/>
        </w:rPr>
        <w:t xml:space="preserve"> </w:t>
      </w:r>
    </w:p>
    <w:p w14:paraId="25A402E7" w14:textId="39072893" w:rsidR="00DE5675" w:rsidRDefault="00DE5675" w:rsidP="00DE5675">
      <w:pPr>
        <w:rPr>
          <w:rFonts w:ascii="Times New Roman" w:hAnsi="Times New Roman" w:cs="Times New Roman"/>
          <w:color w:val="002060"/>
          <w:sz w:val="24"/>
        </w:rPr>
      </w:pPr>
      <w:r>
        <w:rPr>
          <w:rFonts w:ascii="Times New Roman" w:hAnsi="Times New Roman" w:cs="Times New Roman"/>
          <w:color w:val="002060"/>
          <w:sz w:val="24"/>
        </w:rPr>
        <w:lastRenderedPageBreak/>
        <w:t xml:space="preserve">The results for SLO #2 were </w:t>
      </w:r>
      <w:r w:rsidR="00BE4A4C">
        <w:rPr>
          <w:rFonts w:ascii="Times New Roman" w:hAnsi="Times New Roman" w:cs="Times New Roman"/>
          <w:color w:val="002060"/>
          <w:sz w:val="24"/>
        </w:rPr>
        <w:t>as follows: 261 students were assessed wit</w:t>
      </w:r>
      <w:r w:rsidR="00CD6040">
        <w:rPr>
          <w:rFonts w:ascii="Times New Roman" w:hAnsi="Times New Roman" w:cs="Times New Roman"/>
          <w:color w:val="002060"/>
          <w:sz w:val="24"/>
        </w:rPr>
        <w:t>h</w:t>
      </w:r>
      <w:r w:rsidR="00BE4A4C">
        <w:rPr>
          <w:rFonts w:ascii="Times New Roman" w:hAnsi="Times New Roman" w:cs="Times New Roman"/>
          <w:color w:val="002060"/>
          <w:sz w:val="24"/>
        </w:rPr>
        <w:t xml:space="preserve"> </w:t>
      </w:r>
      <w:r w:rsidR="00CD6040">
        <w:rPr>
          <w:rFonts w:ascii="Times New Roman" w:hAnsi="Times New Roman" w:cs="Times New Roman"/>
          <w:color w:val="002060"/>
          <w:sz w:val="24"/>
        </w:rPr>
        <w:t xml:space="preserve">245 (94%) meeting the standard of 80%. </w:t>
      </w:r>
    </w:p>
    <w:p w14:paraId="28A087D7" w14:textId="4E1C76DA" w:rsidR="00B40179" w:rsidRDefault="00713269" w:rsidP="00B84898">
      <w:pPr>
        <w:rPr>
          <w:rFonts w:ascii="Times New Roman" w:hAnsi="Times New Roman" w:cs="Times New Roman"/>
          <w:color w:val="002060"/>
          <w:sz w:val="24"/>
        </w:rPr>
      </w:pPr>
      <w:r>
        <w:rPr>
          <w:rFonts w:ascii="Times New Roman" w:hAnsi="Times New Roman" w:cs="Times New Roman"/>
          <w:color w:val="002060"/>
          <w:sz w:val="24"/>
        </w:rPr>
        <w:t xml:space="preserve">At this point Canvas Outcomes are not being used to gather SLO data, so disaggregated data is </w:t>
      </w:r>
      <w:r w:rsidRPr="002C7867">
        <w:rPr>
          <w:rFonts w:ascii="Times New Roman" w:hAnsi="Times New Roman" w:cs="Times New Roman"/>
          <w:color w:val="002060"/>
          <w:sz w:val="24"/>
        </w:rPr>
        <w:t>not available.</w:t>
      </w:r>
      <w:r w:rsidR="002C7867">
        <w:rPr>
          <w:rFonts w:ascii="Times New Roman" w:hAnsi="Times New Roman" w:cs="Times New Roman"/>
          <w:color w:val="002060"/>
          <w:sz w:val="24"/>
        </w:rPr>
        <w:t xml:space="preserve">  Several Communication Studies courses are participating in a pilot program analyzing Canvas Outcomes in </w:t>
      </w:r>
      <w:proofErr w:type="gramStart"/>
      <w:r w:rsidR="002C7867">
        <w:rPr>
          <w:rFonts w:ascii="Times New Roman" w:hAnsi="Times New Roman" w:cs="Times New Roman"/>
          <w:color w:val="002060"/>
          <w:sz w:val="24"/>
        </w:rPr>
        <w:t>Fall</w:t>
      </w:r>
      <w:proofErr w:type="gramEnd"/>
      <w:r w:rsidR="002C7867">
        <w:rPr>
          <w:rFonts w:ascii="Times New Roman" w:hAnsi="Times New Roman" w:cs="Times New Roman"/>
          <w:color w:val="002060"/>
          <w:sz w:val="24"/>
        </w:rPr>
        <w:t xml:space="preserve"> 2023 which should yield data going forward.</w:t>
      </w:r>
    </w:p>
    <w:p w14:paraId="7D4344E3" w14:textId="367DD728" w:rsidR="00B40179" w:rsidRPr="005C7C90" w:rsidRDefault="00B40179" w:rsidP="00B40179">
      <w:pPr>
        <w:pStyle w:val="ListParagraph"/>
        <w:numPr>
          <w:ilvl w:val="0"/>
          <w:numId w:val="24"/>
        </w:numPr>
        <w:rPr>
          <w:rFonts w:ascii="Times New Roman" w:hAnsi="Times New Roman" w:cs="Times New Roman"/>
          <w:b/>
          <w:sz w:val="24"/>
          <w:szCs w:val="24"/>
        </w:rPr>
      </w:pPr>
      <w:r w:rsidRPr="00B40179">
        <w:rPr>
          <w:rFonts w:ascii="Times New Roman" w:hAnsi="Times New Roman" w:cs="Times New Roman"/>
          <w:b/>
          <w:sz w:val="24"/>
          <w:szCs w:val="24"/>
        </w:rPr>
        <w:t xml:space="preserve">Discuss programmatic factors contributing to constant, increasing or decreasing trends in the results for SLO and PLO assessment within the previously examined </w:t>
      </w:r>
      <w:r w:rsidRPr="005C7C90">
        <w:rPr>
          <w:rFonts w:ascii="Times New Roman" w:hAnsi="Times New Roman" w:cs="Times New Roman"/>
          <w:b/>
          <w:sz w:val="24"/>
          <w:szCs w:val="24"/>
        </w:rPr>
        <w:t>courses.</w:t>
      </w:r>
      <w:r w:rsidR="00BA5EE5" w:rsidRPr="005C7C90">
        <w:rPr>
          <w:rFonts w:ascii="Times New Roman" w:hAnsi="Times New Roman" w:cs="Times New Roman"/>
          <w:b/>
          <w:sz w:val="24"/>
          <w:szCs w:val="24"/>
        </w:rPr>
        <w:t xml:space="preserve"> What do you see that is contributing to increasing, decreasing, or stable success in each SLO analyzed?</w:t>
      </w:r>
    </w:p>
    <w:p w14:paraId="0D3F8B80" w14:textId="43D11092" w:rsidR="002533F9" w:rsidRPr="00CD6040" w:rsidRDefault="00CD6040" w:rsidP="002533F9">
      <w:pPr>
        <w:rPr>
          <w:rFonts w:ascii="Times New Roman" w:hAnsi="Times New Roman" w:cs="Times New Roman"/>
          <w:color w:val="002060"/>
          <w:sz w:val="24"/>
          <w:szCs w:val="24"/>
        </w:rPr>
      </w:pPr>
      <w:r w:rsidRPr="00CD6040">
        <w:rPr>
          <w:rFonts w:ascii="Times New Roman" w:hAnsi="Times New Roman" w:cs="Times New Roman"/>
          <w:color w:val="002060"/>
          <w:sz w:val="24"/>
          <w:szCs w:val="24"/>
        </w:rPr>
        <w:t xml:space="preserve">From </w:t>
      </w:r>
      <w:proofErr w:type="gramStart"/>
      <w:r w:rsidR="00713269">
        <w:rPr>
          <w:rFonts w:ascii="Times New Roman" w:hAnsi="Times New Roman" w:cs="Times New Roman"/>
          <w:color w:val="002060"/>
          <w:sz w:val="24"/>
          <w:szCs w:val="24"/>
        </w:rPr>
        <w:t>S</w:t>
      </w:r>
      <w:r w:rsidRPr="00CD6040">
        <w:rPr>
          <w:rFonts w:ascii="Times New Roman" w:hAnsi="Times New Roman" w:cs="Times New Roman"/>
          <w:color w:val="002060"/>
          <w:sz w:val="24"/>
          <w:szCs w:val="24"/>
        </w:rPr>
        <w:t>pring</w:t>
      </w:r>
      <w:proofErr w:type="gramEnd"/>
      <w:r w:rsidRPr="00CD6040">
        <w:rPr>
          <w:rFonts w:ascii="Times New Roman" w:hAnsi="Times New Roman" w:cs="Times New Roman"/>
          <w:color w:val="002060"/>
          <w:sz w:val="24"/>
          <w:szCs w:val="24"/>
        </w:rPr>
        <w:t xml:space="preserve"> 2016 to the present, success in the gateway course ranged from 83.7 to 92.5%, not counting summer sessions, which were higher. </w:t>
      </w:r>
      <w:r w:rsidR="0080019A" w:rsidRPr="00CD6040">
        <w:rPr>
          <w:rFonts w:ascii="Times New Roman" w:hAnsi="Times New Roman" w:cs="Times New Roman"/>
          <w:color w:val="002060"/>
          <w:sz w:val="24"/>
          <w:szCs w:val="24"/>
        </w:rPr>
        <w:t xml:space="preserve">First, the consistent success exemplified by the assessment results in our gateway course is due to the hard work of full-time faculty who put an emphasis on consistency of teaching by all instructors, full-time and part-time.  Care was also taken to craft SLOs and PLOs and adjust instruction to assure understanding by students of core concepts. </w:t>
      </w:r>
    </w:p>
    <w:p w14:paraId="008D9F0C" w14:textId="29C154D0" w:rsidR="00B40179" w:rsidRPr="00B84898" w:rsidRDefault="00C22D29" w:rsidP="00B84898">
      <w:pPr>
        <w:rPr>
          <w:rFonts w:ascii="Times New Roman" w:hAnsi="Times New Roman" w:cs="Times New Roman"/>
          <w:color w:val="002060"/>
          <w:sz w:val="24"/>
          <w:szCs w:val="24"/>
        </w:rPr>
      </w:pPr>
      <w:r w:rsidRPr="00CD6040">
        <w:rPr>
          <w:rFonts w:ascii="Times New Roman" w:hAnsi="Times New Roman" w:cs="Times New Roman"/>
          <w:color w:val="002060"/>
          <w:sz w:val="24"/>
          <w:szCs w:val="24"/>
        </w:rPr>
        <w:t xml:space="preserve">The most recent SLO data for COMS 100, our gateway course, was assessed in spring 2018-2019 and the success rate was 94%, a significant improvement over 2017-2018, when the success rate was only 48%. The discrepancy is likely because the SLO in 2018-2019 covered material presented early in the course, while the SLO in 2017-2018 covered material presented gradually over the entire course, while the assessment was taken mid-way through the course. </w:t>
      </w:r>
    </w:p>
    <w:p w14:paraId="23CAFFA7" w14:textId="77777777" w:rsidR="00B40179" w:rsidRPr="00B40179" w:rsidRDefault="00B40179" w:rsidP="00B40179">
      <w:pPr>
        <w:pStyle w:val="ListParagraph"/>
        <w:numPr>
          <w:ilvl w:val="0"/>
          <w:numId w:val="24"/>
        </w:numPr>
        <w:rPr>
          <w:rFonts w:ascii="Times New Roman" w:hAnsi="Times New Roman" w:cs="Times New Roman"/>
          <w:b/>
          <w:sz w:val="24"/>
          <w:szCs w:val="24"/>
        </w:rPr>
      </w:pPr>
      <w:r w:rsidRPr="00B40179">
        <w:rPr>
          <w:rFonts w:ascii="Times New Roman" w:hAnsi="Times New Roman" w:cs="Times New Roman"/>
          <w:b/>
          <w:sz w:val="24"/>
          <w:szCs w:val="24"/>
        </w:rPr>
        <w:t xml:space="preserve">Highlight equity gaps found in SLO and PLO assessment results among different groups of students. </w:t>
      </w:r>
    </w:p>
    <w:p w14:paraId="1521C3BD" w14:textId="0702FD7A" w:rsidR="00B40179" w:rsidRPr="00CD6040" w:rsidRDefault="0080019A" w:rsidP="0080019A">
      <w:pPr>
        <w:spacing w:after="0" w:line="240" w:lineRule="auto"/>
        <w:rPr>
          <w:rFonts w:ascii="Times New Roman" w:hAnsi="Times New Roman" w:cs="Times New Roman"/>
          <w:color w:val="002060"/>
          <w:sz w:val="24"/>
          <w:szCs w:val="24"/>
        </w:rPr>
      </w:pPr>
      <w:r w:rsidRPr="00CD6040">
        <w:rPr>
          <w:rFonts w:ascii="Times New Roman" w:hAnsi="Times New Roman" w:cs="Times New Roman"/>
          <w:color w:val="002060"/>
          <w:sz w:val="24"/>
          <w:szCs w:val="24"/>
        </w:rPr>
        <w:t>The department did not tease out demographic groups when assessing SLOs or PLOs, so we can only look at demographic success in the courses. For COMS courses generally, see the success rate for core demographics over time below:</w:t>
      </w:r>
    </w:p>
    <w:p w14:paraId="18C2EE51" w14:textId="77777777" w:rsidR="00CD6040" w:rsidRPr="00CD6040" w:rsidRDefault="00CD6040" w:rsidP="0080019A">
      <w:pPr>
        <w:spacing w:after="0" w:line="240" w:lineRule="auto"/>
        <w:rPr>
          <w:rFonts w:ascii="Times New Roman" w:hAnsi="Times New Roman" w:cs="Times New Roman"/>
          <w:color w:val="002060"/>
          <w:sz w:val="24"/>
          <w:szCs w:val="24"/>
        </w:rPr>
      </w:pPr>
    </w:p>
    <w:p w14:paraId="017CF8D6" w14:textId="7A673003" w:rsidR="0080019A" w:rsidRPr="00CD6040" w:rsidRDefault="0080019A" w:rsidP="0080019A">
      <w:pPr>
        <w:spacing w:after="0" w:line="240" w:lineRule="auto"/>
        <w:rPr>
          <w:rFonts w:ascii="Times New Roman" w:hAnsi="Times New Roman" w:cs="Times New Roman"/>
          <w:color w:val="002060"/>
          <w:sz w:val="24"/>
          <w:szCs w:val="24"/>
        </w:rPr>
      </w:pP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2018-2019</w:t>
      </w:r>
      <w:r w:rsidRPr="00CD6040">
        <w:rPr>
          <w:rFonts w:ascii="Times New Roman" w:hAnsi="Times New Roman" w:cs="Times New Roman"/>
          <w:color w:val="002060"/>
          <w:sz w:val="24"/>
          <w:szCs w:val="24"/>
        </w:rPr>
        <w:tab/>
        <w:t>2019-2020</w:t>
      </w:r>
      <w:r w:rsidRPr="00CD6040">
        <w:rPr>
          <w:rFonts w:ascii="Times New Roman" w:hAnsi="Times New Roman" w:cs="Times New Roman"/>
          <w:color w:val="002060"/>
          <w:sz w:val="24"/>
          <w:szCs w:val="24"/>
        </w:rPr>
        <w:tab/>
        <w:t>2020-2021</w:t>
      </w:r>
      <w:r w:rsidRPr="00CD6040">
        <w:rPr>
          <w:rFonts w:ascii="Times New Roman" w:hAnsi="Times New Roman" w:cs="Times New Roman"/>
          <w:color w:val="002060"/>
          <w:sz w:val="24"/>
          <w:szCs w:val="24"/>
        </w:rPr>
        <w:tab/>
        <w:t>2021-2022</w:t>
      </w:r>
    </w:p>
    <w:p w14:paraId="44D48C2C" w14:textId="7D95A914" w:rsidR="004B5D91" w:rsidRPr="00CD6040" w:rsidRDefault="004B5D91" w:rsidP="0080019A">
      <w:pPr>
        <w:spacing w:after="0" w:line="240" w:lineRule="auto"/>
        <w:rPr>
          <w:rFonts w:ascii="Times New Roman" w:hAnsi="Times New Roman" w:cs="Times New Roman"/>
          <w:color w:val="002060"/>
          <w:sz w:val="24"/>
          <w:szCs w:val="24"/>
        </w:rPr>
      </w:pPr>
      <w:r w:rsidRPr="00CD6040">
        <w:rPr>
          <w:rFonts w:ascii="Times New Roman" w:hAnsi="Times New Roman" w:cs="Times New Roman"/>
          <w:color w:val="002060"/>
          <w:sz w:val="24"/>
          <w:szCs w:val="24"/>
        </w:rPr>
        <w:t>Asian students</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86.3%</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89.5%</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85.2%</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87.1%</w:t>
      </w:r>
    </w:p>
    <w:p w14:paraId="06AA53B1" w14:textId="067154F2" w:rsidR="0080019A" w:rsidRPr="00CD6040" w:rsidRDefault="0080019A" w:rsidP="0080019A">
      <w:pPr>
        <w:spacing w:after="0" w:line="240" w:lineRule="auto"/>
        <w:rPr>
          <w:rFonts w:ascii="Times New Roman" w:hAnsi="Times New Roman" w:cs="Times New Roman"/>
          <w:color w:val="002060"/>
          <w:sz w:val="24"/>
          <w:szCs w:val="24"/>
        </w:rPr>
      </w:pPr>
      <w:r w:rsidRPr="00CD6040">
        <w:rPr>
          <w:rFonts w:ascii="Times New Roman" w:hAnsi="Times New Roman" w:cs="Times New Roman"/>
          <w:color w:val="002060"/>
          <w:sz w:val="24"/>
          <w:szCs w:val="24"/>
        </w:rPr>
        <w:t>White students</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79.2%</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82.2%</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73%</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71.7%</w:t>
      </w:r>
    </w:p>
    <w:p w14:paraId="1A7BEE4E" w14:textId="77777777" w:rsidR="004B5D91" w:rsidRPr="00CD6040" w:rsidRDefault="004B5D91" w:rsidP="004B5D91">
      <w:pPr>
        <w:spacing w:after="0" w:line="240" w:lineRule="auto"/>
        <w:rPr>
          <w:rFonts w:ascii="Times New Roman" w:hAnsi="Times New Roman" w:cs="Times New Roman"/>
          <w:color w:val="002060"/>
          <w:sz w:val="24"/>
          <w:szCs w:val="24"/>
        </w:rPr>
      </w:pPr>
      <w:r w:rsidRPr="00CD6040">
        <w:rPr>
          <w:rFonts w:ascii="Times New Roman" w:hAnsi="Times New Roman" w:cs="Times New Roman"/>
          <w:color w:val="002060"/>
          <w:sz w:val="24"/>
          <w:szCs w:val="24"/>
        </w:rPr>
        <w:t>Hispanic students</w:t>
      </w:r>
      <w:r w:rsidRPr="00CD6040">
        <w:rPr>
          <w:rFonts w:ascii="Times New Roman" w:hAnsi="Times New Roman" w:cs="Times New Roman"/>
          <w:color w:val="002060"/>
          <w:sz w:val="24"/>
          <w:szCs w:val="24"/>
        </w:rPr>
        <w:tab/>
        <w:t>76.8%</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81.1%</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72.1%</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68.6%</w:t>
      </w:r>
    </w:p>
    <w:p w14:paraId="4FCA67D8" w14:textId="13FB4AB5" w:rsidR="0080019A" w:rsidRPr="00CD6040" w:rsidRDefault="0080019A" w:rsidP="0080019A">
      <w:pPr>
        <w:spacing w:after="0" w:line="240" w:lineRule="auto"/>
        <w:rPr>
          <w:rFonts w:ascii="Times New Roman" w:hAnsi="Times New Roman" w:cs="Times New Roman"/>
          <w:color w:val="002060"/>
          <w:sz w:val="24"/>
          <w:szCs w:val="24"/>
        </w:rPr>
      </w:pPr>
      <w:r w:rsidRPr="00CD6040">
        <w:rPr>
          <w:rFonts w:ascii="Times New Roman" w:hAnsi="Times New Roman" w:cs="Times New Roman"/>
          <w:color w:val="002060"/>
          <w:sz w:val="24"/>
          <w:szCs w:val="24"/>
        </w:rPr>
        <w:t>Black students</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70.5%</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73.7%</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58.5%</w:t>
      </w:r>
      <w:r w:rsidRPr="00CD6040">
        <w:rPr>
          <w:rFonts w:ascii="Times New Roman" w:hAnsi="Times New Roman" w:cs="Times New Roman"/>
          <w:color w:val="002060"/>
          <w:sz w:val="24"/>
          <w:szCs w:val="24"/>
        </w:rPr>
        <w:tab/>
      </w:r>
      <w:r w:rsidRPr="00CD6040">
        <w:rPr>
          <w:rFonts w:ascii="Times New Roman" w:hAnsi="Times New Roman" w:cs="Times New Roman"/>
          <w:color w:val="002060"/>
          <w:sz w:val="24"/>
          <w:szCs w:val="24"/>
        </w:rPr>
        <w:tab/>
        <w:t>62.5%</w:t>
      </w:r>
    </w:p>
    <w:p w14:paraId="47150686" w14:textId="77777777" w:rsidR="004B5D91" w:rsidRPr="00CD6040" w:rsidRDefault="004B5D91" w:rsidP="004F7106">
      <w:pPr>
        <w:spacing w:after="0" w:line="240" w:lineRule="auto"/>
        <w:rPr>
          <w:rFonts w:ascii="Times New Roman" w:hAnsi="Times New Roman" w:cs="Times New Roman"/>
          <w:color w:val="002060"/>
          <w:sz w:val="24"/>
          <w:szCs w:val="24"/>
        </w:rPr>
      </w:pPr>
    </w:p>
    <w:p w14:paraId="43258D43" w14:textId="56ACE5C0" w:rsidR="004F7106" w:rsidRPr="00CD6040" w:rsidRDefault="0080019A" w:rsidP="004F7106">
      <w:pPr>
        <w:spacing w:after="0" w:line="240" w:lineRule="auto"/>
        <w:rPr>
          <w:rFonts w:ascii="Times New Roman" w:hAnsi="Times New Roman" w:cs="Times New Roman"/>
          <w:color w:val="002060"/>
          <w:sz w:val="24"/>
          <w:szCs w:val="24"/>
        </w:rPr>
      </w:pPr>
      <w:r w:rsidRPr="00CD6040">
        <w:rPr>
          <w:rFonts w:ascii="Times New Roman" w:hAnsi="Times New Roman" w:cs="Times New Roman"/>
          <w:color w:val="002060"/>
          <w:sz w:val="24"/>
          <w:szCs w:val="24"/>
        </w:rPr>
        <w:t>Female students</w:t>
      </w:r>
      <w:r w:rsidR="004B5D91" w:rsidRPr="00CD6040">
        <w:rPr>
          <w:rFonts w:ascii="Times New Roman" w:hAnsi="Times New Roman" w:cs="Times New Roman"/>
          <w:color w:val="002060"/>
          <w:sz w:val="24"/>
          <w:szCs w:val="24"/>
        </w:rPr>
        <w:t xml:space="preserve"> were marginally more successful than male students across all racial/ethnic categories.</w:t>
      </w:r>
      <w:r w:rsidR="00713269">
        <w:rPr>
          <w:rFonts w:ascii="Times New Roman" w:hAnsi="Times New Roman" w:cs="Times New Roman"/>
          <w:color w:val="002060"/>
          <w:sz w:val="24"/>
          <w:szCs w:val="24"/>
        </w:rPr>
        <w:t xml:space="preserve">  </w:t>
      </w:r>
      <w:r w:rsidR="00713269" w:rsidRPr="002C7867">
        <w:rPr>
          <w:rFonts w:ascii="Times New Roman" w:hAnsi="Times New Roman" w:cs="Times New Roman"/>
          <w:color w:val="002060"/>
          <w:sz w:val="24"/>
          <w:szCs w:val="24"/>
        </w:rPr>
        <w:t>A</w:t>
      </w:r>
      <w:r w:rsidR="002C7867">
        <w:rPr>
          <w:rFonts w:ascii="Times New Roman" w:hAnsi="Times New Roman" w:cs="Times New Roman"/>
          <w:color w:val="002060"/>
          <w:sz w:val="24"/>
          <w:szCs w:val="24"/>
        </w:rPr>
        <w:t xml:space="preserve">s mentioned above, Canvas Outcomes will be analyzed starting </w:t>
      </w:r>
      <w:proofErr w:type="gramStart"/>
      <w:r w:rsidR="002C7867">
        <w:rPr>
          <w:rFonts w:ascii="Times New Roman" w:hAnsi="Times New Roman" w:cs="Times New Roman"/>
          <w:color w:val="002060"/>
          <w:sz w:val="24"/>
          <w:szCs w:val="24"/>
        </w:rPr>
        <w:t>Fall</w:t>
      </w:r>
      <w:proofErr w:type="gramEnd"/>
      <w:r w:rsidR="002C7867">
        <w:rPr>
          <w:rFonts w:ascii="Times New Roman" w:hAnsi="Times New Roman" w:cs="Times New Roman"/>
          <w:color w:val="002060"/>
          <w:sz w:val="24"/>
          <w:szCs w:val="24"/>
        </w:rPr>
        <w:t xml:space="preserve"> 2023 with data to come.</w:t>
      </w:r>
    </w:p>
    <w:p w14:paraId="239EF212" w14:textId="60CD2304" w:rsidR="004B5D91" w:rsidRPr="00CD6040" w:rsidRDefault="004B5D91" w:rsidP="004F7106">
      <w:pPr>
        <w:spacing w:after="0" w:line="240" w:lineRule="auto"/>
        <w:rPr>
          <w:rFonts w:ascii="Times New Roman" w:hAnsi="Times New Roman" w:cs="Times New Roman"/>
          <w:color w:val="002060"/>
          <w:sz w:val="24"/>
          <w:szCs w:val="24"/>
        </w:rPr>
      </w:pPr>
    </w:p>
    <w:p w14:paraId="38C533A9" w14:textId="17C64439" w:rsidR="004B5D91" w:rsidRPr="00CD6040" w:rsidRDefault="004B5D91" w:rsidP="004F7106">
      <w:pPr>
        <w:spacing w:after="0" w:line="240" w:lineRule="auto"/>
        <w:rPr>
          <w:rFonts w:ascii="Times New Roman" w:hAnsi="Times New Roman" w:cs="Times New Roman"/>
          <w:color w:val="002060"/>
          <w:sz w:val="24"/>
          <w:szCs w:val="24"/>
        </w:rPr>
      </w:pPr>
      <w:r w:rsidRPr="00CD6040">
        <w:rPr>
          <w:rFonts w:ascii="Times New Roman" w:hAnsi="Times New Roman" w:cs="Times New Roman"/>
          <w:color w:val="002060"/>
          <w:sz w:val="24"/>
          <w:szCs w:val="24"/>
        </w:rPr>
        <w:t xml:space="preserve">Asian students had the greatest success rate in COMS classes, besting White students by 7-8 points each year. Hispanic students’ success rate followed closely, averaging 2-3 points below White students, while Black students were 5-6 points short of Hispanic students and 7-9 points below White students.  Although success for all groups during and immediately after the pandemic shutdown, the gaps between demographic groups were remarkably consistent, telling </w:t>
      </w:r>
      <w:r w:rsidRPr="00CD6040">
        <w:rPr>
          <w:rFonts w:ascii="Times New Roman" w:hAnsi="Times New Roman" w:cs="Times New Roman"/>
          <w:color w:val="002060"/>
          <w:sz w:val="24"/>
          <w:szCs w:val="24"/>
        </w:rPr>
        <w:lastRenderedPageBreak/>
        <w:t xml:space="preserve">us that the shutdown did not </w:t>
      </w:r>
      <w:r w:rsidR="00F52690" w:rsidRPr="00CD6040">
        <w:rPr>
          <w:rFonts w:ascii="Times New Roman" w:hAnsi="Times New Roman" w:cs="Times New Roman"/>
          <w:color w:val="002060"/>
          <w:sz w:val="24"/>
          <w:szCs w:val="24"/>
        </w:rPr>
        <w:t>disproportionately</w:t>
      </w:r>
      <w:r w:rsidRPr="00CD6040">
        <w:rPr>
          <w:rFonts w:ascii="Times New Roman" w:hAnsi="Times New Roman" w:cs="Times New Roman"/>
          <w:color w:val="002060"/>
          <w:sz w:val="24"/>
          <w:szCs w:val="24"/>
        </w:rPr>
        <w:t xml:space="preserve"> disadvantage </w:t>
      </w:r>
      <w:r w:rsidR="00F52690" w:rsidRPr="00CD6040">
        <w:rPr>
          <w:rFonts w:ascii="Times New Roman" w:hAnsi="Times New Roman" w:cs="Times New Roman"/>
          <w:color w:val="002060"/>
          <w:sz w:val="24"/>
          <w:szCs w:val="24"/>
        </w:rPr>
        <w:t>one demographic group over another.</w:t>
      </w:r>
      <w:r w:rsidR="005669D3">
        <w:rPr>
          <w:rFonts w:ascii="Times New Roman" w:hAnsi="Times New Roman" w:cs="Times New Roman"/>
          <w:color w:val="002060"/>
          <w:sz w:val="24"/>
          <w:szCs w:val="24"/>
        </w:rPr>
        <w:t xml:space="preserve">  </w:t>
      </w:r>
    </w:p>
    <w:p w14:paraId="7BC5EB68" w14:textId="72E4F428" w:rsidR="004F7106" w:rsidRPr="00CD6040" w:rsidRDefault="004F7106" w:rsidP="004F7106">
      <w:pPr>
        <w:spacing w:after="0" w:line="240" w:lineRule="auto"/>
        <w:rPr>
          <w:rFonts w:ascii="Times New Roman" w:hAnsi="Times New Roman" w:cs="Times New Roman"/>
          <w:b/>
          <w:color w:val="002060"/>
          <w:sz w:val="24"/>
          <w:szCs w:val="24"/>
        </w:rPr>
      </w:pPr>
    </w:p>
    <w:p w14:paraId="692460FD" w14:textId="77777777" w:rsidR="005A2060" w:rsidRDefault="005A2060">
      <w:pPr>
        <w:rPr>
          <w:rFonts w:ascii="Calibri" w:eastAsiaTheme="majorEastAsia" w:hAnsi="Calibri" w:cstheme="majorBidi"/>
          <w:b/>
          <w:bCs/>
          <w:color w:val="2E74B5" w:themeColor="accent1" w:themeShade="BF"/>
          <w:sz w:val="28"/>
          <w:szCs w:val="28"/>
        </w:rPr>
      </w:pPr>
      <w:bookmarkStart w:id="12" w:name="_Toc82081150"/>
      <w:r>
        <w:rPr>
          <w:rFonts w:ascii="Calibri" w:hAnsi="Calibri"/>
        </w:rPr>
        <w:br w:type="page"/>
      </w:r>
    </w:p>
    <w:p w14:paraId="1F1D3BC2" w14:textId="1DFF6076" w:rsidR="00E64BFD" w:rsidRDefault="008460FF" w:rsidP="00355660">
      <w:pPr>
        <w:pStyle w:val="Heading1"/>
        <w:spacing w:before="0" w:line="240" w:lineRule="auto"/>
        <w:rPr>
          <w:rFonts w:ascii="Calibri" w:hAnsi="Calibri"/>
        </w:rPr>
      </w:pPr>
      <w:r>
        <w:rPr>
          <w:rFonts w:ascii="Calibri" w:hAnsi="Calibri"/>
        </w:rPr>
        <w:lastRenderedPageBreak/>
        <w:t>SECTION 3</w:t>
      </w:r>
      <w:r w:rsidR="00803A8B" w:rsidRPr="0053230A">
        <w:rPr>
          <w:rFonts w:ascii="Calibri" w:hAnsi="Calibri"/>
        </w:rPr>
        <w:t xml:space="preserve"> </w:t>
      </w:r>
      <w:r w:rsidR="00CC0434" w:rsidRPr="0053230A">
        <w:rPr>
          <w:rFonts w:ascii="Calibri" w:hAnsi="Calibri"/>
        </w:rPr>
        <w:br/>
      </w:r>
      <w:r w:rsidR="00B40179">
        <w:rPr>
          <w:rFonts w:ascii="Calibri" w:hAnsi="Calibri"/>
        </w:rPr>
        <w:t>Program Vision and Future Planning</w:t>
      </w:r>
      <w:bookmarkEnd w:id="12"/>
    </w:p>
    <w:p w14:paraId="6DECB6E6" w14:textId="2D3185CC" w:rsidR="00B40179" w:rsidRDefault="00B40179" w:rsidP="00B40179"/>
    <w:p w14:paraId="5FE6C0D8" w14:textId="6A463A8B" w:rsidR="00B40179" w:rsidRPr="00B40179" w:rsidRDefault="00B23862" w:rsidP="0035163E">
      <w:pPr>
        <w:pStyle w:val="Heading1"/>
        <w:spacing w:before="0" w:line="240" w:lineRule="auto"/>
      </w:pPr>
      <w:bookmarkStart w:id="13" w:name="_Toc82081151"/>
      <w:r>
        <w:rPr>
          <w:rFonts w:asciiTheme="minorHAnsi" w:hAnsiTheme="minorHAnsi"/>
        </w:rPr>
        <w:t>Program Vision</w:t>
      </w:r>
      <w:bookmarkEnd w:id="13"/>
    </w:p>
    <w:p w14:paraId="1F1D3BC3" w14:textId="77777777" w:rsidR="00E64BFD" w:rsidRDefault="00E64BFD" w:rsidP="00355660">
      <w:pPr>
        <w:autoSpaceDE w:val="0"/>
        <w:autoSpaceDN w:val="0"/>
        <w:adjustRightInd w:val="0"/>
        <w:spacing w:after="0" w:line="240" w:lineRule="auto"/>
        <w:rPr>
          <w:rFonts w:ascii="Times New Roman" w:hAnsi="Times New Roman" w:cs="Times New Roman"/>
          <w:b/>
          <w:bCs/>
          <w:sz w:val="24"/>
          <w:szCs w:val="24"/>
        </w:rPr>
      </w:pPr>
    </w:p>
    <w:p w14:paraId="1F1D3BC5" w14:textId="3DB95BFB" w:rsidR="00803A8B" w:rsidRPr="00B23862" w:rsidRDefault="00B23862" w:rsidP="00B2386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23862">
        <w:rPr>
          <w:rFonts w:ascii="Times New Roman" w:hAnsi="Times New Roman" w:cs="Times New Roman"/>
          <w:b/>
          <w:bCs/>
          <w:noProof/>
          <w:sz w:val="24"/>
          <w:szCs w:val="24"/>
        </w:rPr>
        <w:t>Describe the vision of the program for the next four years considering the assessment reported in the previous section, student groups that are underrepresented in the program’s field, and any relevant changes within the program field/industry. A vision statement describes the desired future state of the program.</w:t>
      </w:r>
    </w:p>
    <w:p w14:paraId="0B0A7DEF" w14:textId="77777777" w:rsidR="00B23862" w:rsidRPr="00E5184C" w:rsidRDefault="00B23862" w:rsidP="00B23862">
      <w:pPr>
        <w:pStyle w:val="ListParagraph"/>
        <w:autoSpaceDE w:val="0"/>
        <w:autoSpaceDN w:val="0"/>
        <w:adjustRightInd w:val="0"/>
        <w:spacing w:after="0" w:line="240" w:lineRule="auto"/>
        <w:ind w:left="360"/>
        <w:rPr>
          <w:rFonts w:ascii="Times New Roman" w:hAnsi="Times New Roman" w:cs="Times New Roman"/>
          <w:color w:val="0070C0"/>
          <w:sz w:val="24"/>
          <w:szCs w:val="24"/>
        </w:rPr>
      </w:pPr>
    </w:p>
    <w:p w14:paraId="6DFB39F2" w14:textId="070A3515" w:rsidR="00C35AD4" w:rsidRPr="00CD6040" w:rsidRDefault="00C35AD4" w:rsidP="00E5184C">
      <w:pPr>
        <w:pStyle w:val="paragraph"/>
        <w:spacing w:before="0" w:beforeAutospacing="0" w:after="0" w:afterAutospacing="0"/>
        <w:textAlignment w:val="baseline"/>
        <w:rPr>
          <w:rStyle w:val="normaltextrun"/>
          <w:color w:val="002060"/>
        </w:rPr>
      </w:pPr>
      <w:r w:rsidRPr="00CD6040">
        <w:rPr>
          <w:rStyle w:val="normaltextrun"/>
          <w:color w:val="002060"/>
        </w:rPr>
        <w:t xml:space="preserve">The department will continue efforts to increase the success of underrepresented students. Because the success rate of these students is near 100% when they join the Forensics Team, if the </w:t>
      </w:r>
      <w:r w:rsidR="005C7B2F" w:rsidRPr="00CD6040">
        <w:rPr>
          <w:rStyle w:val="normaltextrun"/>
          <w:color w:val="002060"/>
        </w:rPr>
        <w:t>Forensics T</w:t>
      </w:r>
      <w:r w:rsidRPr="00CD6040">
        <w:rPr>
          <w:rStyle w:val="normaltextrun"/>
          <w:color w:val="002060"/>
        </w:rPr>
        <w:t>eam budget was increased, the department’s success rate as a whole would increase; that said, because of the lack of movement on this issue for over a decade, we do not see that happening.  Ignoring this program goal, which is currently number one for the department, shows the institution’s lack of desire to help departments increase success of underrepresented groups.</w:t>
      </w:r>
    </w:p>
    <w:p w14:paraId="2B81DA32" w14:textId="77777777" w:rsidR="00C35AD4" w:rsidRPr="00CD6040" w:rsidRDefault="00C35AD4" w:rsidP="00E5184C">
      <w:pPr>
        <w:pStyle w:val="paragraph"/>
        <w:spacing w:before="0" w:beforeAutospacing="0" w:after="0" w:afterAutospacing="0"/>
        <w:textAlignment w:val="baseline"/>
        <w:rPr>
          <w:rStyle w:val="normaltextrun"/>
          <w:color w:val="002060"/>
        </w:rPr>
      </w:pPr>
    </w:p>
    <w:p w14:paraId="773F24CC" w14:textId="166CFB8E" w:rsidR="00E5184C" w:rsidRPr="00CD6040" w:rsidRDefault="00E5184C" w:rsidP="00E5184C">
      <w:pPr>
        <w:pStyle w:val="paragraph"/>
        <w:spacing w:before="0" w:beforeAutospacing="0" w:after="0" w:afterAutospacing="0"/>
        <w:textAlignment w:val="baseline"/>
        <w:rPr>
          <w:rFonts w:ascii="Segoe UI" w:hAnsi="Segoe UI" w:cs="Segoe UI"/>
          <w:color w:val="002060"/>
        </w:rPr>
      </w:pPr>
      <w:r w:rsidRPr="00CD6040">
        <w:rPr>
          <w:rStyle w:val="normaltextrun"/>
          <w:color w:val="002060"/>
        </w:rPr>
        <w:t>As a result of the pandemic with have become a flexible department with online, hybrid and traditional on campus classes.  We see many of these changes having a long-term effect.  Because we have Communication Studies courses many other colleges do not have and our courses have</w:t>
      </w:r>
      <w:r w:rsidR="00C35AD4" w:rsidRPr="00CD6040">
        <w:rPr>
          <w:rStyle w:val="normaltextrun"/>
          <w:color w:val="002060"/>
        </w:rPr>
        <w:t xml:space="preserve"> such an excellent reputation (as evidenced by the</w:t>
      </w:r>
      <w:r w:rsidRPr="00CD6040">
        <w:rPr>
          <w:rStyle w:val="normaltextrun"/>
          <w:color w:val="002060"/>
        </w:rPr>
        <w:t xml:space="preserve"> Western States Communication Studies Model Program Award) students from other colleges are beginning to take our courses online.</w:t>
      </w:r>
      <w:r w:rsidRPr="00CD6040">
        <w:rPr>
          <w:rStyle w:val="eop"/>
          <w:color w:val="002060"/>
        </w:rPr>
        <w:t> </w:t>
      </w:r>
    </w:p>
    <w:p w14:paraId="4C73ACE8" w14:textId="77777777" w:rsidR="00E5184C" w:rsidRPr="00CD6040" w:rsidRDefault="00E5184C" w:rsidP="00E5184C">
      <w:pPr>
        <w:pStyle w:val="paragraph"/>
        <w:spacing w:before="0" w:beforeAutospacing="0" w:after="0" w:afterAutospacing="0"/>
        <w:textAlignment w:val="baseline"/>
        <w:rPr>
          <w:rFonts w:ascii="Segoe UI" w:hAnsi="Segoe UI" w:cs="Segoe UI"/>
          <w:color w:val="002060"/>
        </w:rPr>
      </w:pPr>
      <w:r w:rsidRPr="00CD6040">
        <w:rPr>
          <w:rStyle w:val="normaltextrun"/>
          <w:color w:val="002060"/>
        </w:rPr>
        <w:t> </w:t>
      </w:r>
      <w:r w:rsidRPr="00CD6040">
        <w:rPr>
          <w:rStyle w:val="eop"/>
          <w:color w:val="002060"/>
        </w:rPr>
        <w:t> </w:t>
      </w:r>
    </w:p>
    <w:p w14:paraId="0CBD116F" w14:textId="77777777" w:rsidR="00E5184C" w:rsidRPr="00CD6040" w:rsidRDefault="00E5184C" w:rsidP="00E5184C">
      <w:pPr>
        <w:pStyle w:val="paragraph"/>
        <w:spacing w:before="0" w:beforeAutospacing="0" w:after="0" w:afterAutospacing="0"/>
        <w:textAlignment w:val="baseline"/>
        <w:rPr>
          <w:rFonts w:ascii="Segoe UI" w:hAnsi="Segoe UI" w:cs="Segoe UI"/>
          <w:color w:val="002060"/>
        </w:rPr>
      </w:pPr>
      <w:r w:rsidRPr="00CD6040">
        <w:rPr>
          <w:rStyle w:val="normaltextrun"/>
          <w:color w:val="002060"/>
        </w:rPr>
        <w:t>El Camino College has embraced Guided Pathways.  Communication Studies has been placed in the Behavioral and Social Science Meta-major and will soon move to the Behavioral and Social Science Division. It is hard to predict the impact of this move but we are confident Communication Studies will continue to flourish in this new environment. </w:t>
      </w:r>
      <w:r w:rsidRPr="00CD6040">
        <w:rPr>
          <w:rStyle w:val="eop"/>
          <w:color w:val="002060"/>
        </w:rPr>
        <w:t> </w:t>
      </w:r>
    </w:p>
    <w:p w14:paraId="4C5277EF" w14:textId="77777777" w:rsidR="00E5184C" w:rsidRPr="00F61E33" w:rsidRDefault="00E5184C" w:rsidP="00E5184C">
      <w:pPr>
        <w:pStyle w:val="paragraph"/>
        <w:spacing w:before="0" w:beforeAutospacing="0" w:after="0" w:afterAutospacing="0"/>
        <w:textAlignment w:val="baseline"/>
        <w:rPr>
          <w:rFonts w:ascii="Segoe UI" w:hAnsi="Segoe UI" w:cs="Segoe UI"/>
          <w:color w:val="0033CC"/>
        </w:rPr>
      </w:pPr>
      <w:r w:rsidRPr="00F61E33">
        <w:rPr>
          <w:rStyle w:val="normaltextrun"/>
          <w:rFonts w:ascii="Calibri" w:hAnsi="Calibri" w:cs="Calibri"/>
          <w:color w:val="0033CC"/>
        </w:rPr>
        <w:t> </w:t>
      </w:r>
      <w:r w:rsidRPr="00F61E33">
        <w:rPr>
          <w:rStyle w:val="eop"/>
          <w:rFonts w:ascii="Calibri" w:hAnsi="Calibri" w:cs="Calibri"/>
          <w:color w:val="0033CC"/>
        </w:rPr>
        <w:t> </w:t>
      </w:r>
    </w:p>
    <w:p w14:paraId="12CFF6E6" w14:textId="237121B4" w:rsidR="00E5184C" w:rsidRPr="00F61E33" w:rsidRDefault="00E5184C" w:rsidP="00E5184C">
      <w:pPr>
        <w:pStyle w:val="paragraph"/>
        <w:spacing w:before="0" w:beforeAutospacing="0" w:after="0" w:afterAutospacing="0"/>
        <w:textAlignment w:val="baseline"/>
        <w:rPr>
          <w:rFonts w:ascii="Segoe UI" w:hAnsi="Segoe UI" w:cs="Segoe UI"/>
          <w:color w:val="0033CC"/>
        </w:rPr>
      </w:pPr>
      <w:r w:rsidRPr="00CD6040">
        <w:rPr>
          <w:rStyle w:val="normaltextrun"/>
          <w:color w:val="002060"/>
        </w:rPr>
        <w:t xml:space="preserve">As a result of the Special Committee on AB 928 (a singular transfer pathway) recommendation, The Universities of California will now be required to accept Oral Communication as a new (third) course in Area 1 – English Communication.  This </w:t>
      </w:r>
      <w:r w:rsidR="00113DDC" w:rsidRPr="00CD6040">
        <w:rPr>
          <w:rStyle w:val="normaltextrun"/>
          <w:color w:val="002060"/>
        </w:rPr>
        <w:t>may</w:t>
      </w:r>
      <w:r w:rsidRPr="00CD6040">
        <w:rPr>
          <w:rStyle w:val="normaltextrun"/>
          <w:color w:val="002060"/>
        </w:rPr>
        <w:t xml:space="preserve"> mean that we have to reevaluate and revise some of course's rigor.  It also means there will be an increased demand for our courses.</w:t>
      </w:r>
      <w:r w:rsidR="00113DDC" w:rsidRPr="00CD6040">
        <w:rPr>
          <w:rStyle w:val="normaltextrun"/>
          <w:color w:val="002060"/>
        </w:rPr>
        <w:t xml:space="preserve">  Here is the link to the summary of action on AB 928: </w:t>
      </w:r>
      <w:hyperlink r:id="rId16" w:history="1">
        <w:r w:rsidR="00113DDC">
          <w:rPr>
            <w:rStyle w:val="Hyperlink"/>
          </w:rPr>
          <w:t>https://icas-ca.org/wp-content/uploads/2022/06/final_Summary_of_ICAS_actions_on_AB_928_June_152022.pdf</w:t>
        </w:r>
      </w:hyperlink>
      <w:r w:rsidR="00113DDC">
        <w:rPr>
          <w:rStyle w:val="normaltextrun"/>
          <w:color w:val="0033CC"/>
        </w:rPr>
        <w:t xml:space="preserve"> </w:t>
      </w:r>
      <w:r w:rsidRPr="00F61E33">
        <w:rPr>
          <w:rStyle w:val="normaltextrun"/>
          <w:color w:val="0033CC"/>
        </w:rPr>
        <w:t> </w:t>
      </w:r>
      <w:r w:rsidRPr="00F61E33">
        <w:rPr>
          <w:rStyle w:val="eop"/>
          <w:color w:val="0033CC"/>
        </w:rPr>
        <w:t> </w:t>
      </w:r>
    </w:p>
    <w:p w14:paraId="4F3F9EAF" w14:textId="77777777" w:rsidR="00E5184C" w:rsidRPr="00F61E33" w:rsidRDefault="00E5184C" w:rsidP="00E5184C">
      <w:pPr>
        <w:pStyle w:val="paragraph"/>
        <w:spacing w:before="0" w:beforeAutospacing="0" w:after="0" w:afterAutospacing="0"/>
        <w:textAlignment w:val="baseline"/>
        <w:rPr>
          <w:rFonts w:ascii="Segoe UI" w:hAnsi="Segoe UI" w:cs="Segoe UI"/>
          <w:color w:val="0033CC"/>
        </w:rPr>
      </w:pPr>
      <w:r w:rsidRPr="00F61E33">
        <w:rPr>
          <w:rStyle w:val="normaltextrun"/>
          <w:rFonts w:ascii="Calibri" w:hAnsi="Calibri" w:cs="Calibri"/>
          <w:color w:val="0033CC"/>
        </w:rPr>
        <w:t> </w:t>
      </w:r>
      <w:r w:rsidRPr="00F61E33">
        <w:rPr>
          <w:rStyle w:val="eop"/>
          <w:rFonts w:ascii="Calibri" w:hAnsi="Calibri" w:cs="Calibri"/>
          <w:color w:val="0033CC"/>
        </w:rPr>
        <w:t> </w:t>
      </w:r>
    </w:p>
    <w:p w14:paraId="56B78434" w14:textId="01BB4665" w:rsidR="00E5184C" w:rsidRPr="00CD6040" w:rsidRDefault="00E5184C" w:rsidP="00E5184C">
      <w:pPr>
        <w:pStyle w:val="paragraph"/>
        <w:spacing w:before="0" w:beforeAutospacing="0" w:after="0" w:afterAutospacing="0"/>
        <w:textAlignment w:val="baseline"/>
        <w:rPr>
          <w:rFonts w:ascii="Segoe UI" w:hAnsi="Segoe UI" w:cs="Segoe UI"/>
          <w:color w:val="002060"/>
        </w:rPr>
      </w:pPr>
      <w:r w:rsidRPr="00CD6040">
        <w:rPr>
          <w:rStyle w:val="normaltextrun"/>
          <w:color w:val="002060"/>
        </w:rPr>
        <w:t xml:space="preserve">We acknowledge that some students are not going to complete their degree as fast as we hope or at all.  Because Communication Studies teaches so many skills employers’ value, we believe the need for our certificate will increase to meet the </w:t>
      </w:r>
      <w:r w:rsidR="00C35AD4" w:rsidRPr="00CD6040">
        <w:rPr>
          <w:rStyle w:val="normaltextrun"/>
          <w:color w:val="002060"/>
        </w:rPr>
        <w:t xml:space="preserve">demand for “non-degree-centric” credentials. </w:t>
      </w:r>
      <w:r w:rsidRPr="00CD6040">
        <w:rPr>
          <w:rStyle w:val="normaltextrun"/>
          <w:color w:val="002060"/>
        </w:rPr>
        <w:t>Certificates also have shown some impact on decreasing equity gaps. </w:t>
      </w:r>
      <w:r w:rsidRPr="00CD6040">
        <w:rPr>
          <w:rStyle w:val="eop"/>
          <w:color w:val="002060"/>
        </w:rPr>
        <w:t> </w:t>
      </w:r>
    </w:p>
    <w:p w14:paraId="5957968E" w14:textId="77777777" w:rsidR="00E5184C" w:rsidRPr="00CD6040" w:rsidRDefault="00E5184C" w:rsidP="00E5184C">
      <w:pPr>
        <w:pStyle w:val="paragraph"/>
        <w:spacing w:before="0" w:beforeAutospacing="0" w:after="0" w:afterAutospacing="0"/>
        <w:textAlignment w:val="baseline"/>
        <w:rPr>
          <w:rFonts w:ascii="Segoe UI" w:hAnsi="Segoe UI" w:cs="Segoe UI"/>
          <w:color w:val="002060"/>
        </w:rPr>
      </w:pPr>
      <w:r w:rsidRPr="00CD6040">
        <w:rPr>
          <w:rStyle w:val="normaltextrun"/>
          <w:rFonts w:ascii="Calibri" w:hAnsi="Calibri" w:cs="Calibri"/>
          <w:color w:val="002060"/>
        </w:rPr>
        <w:t> </w:t>
      </w:r>
      <w:r w:rsidRPr="00CD6040">
        <w:rPr>
          <w:rStyle w:val="eop"/>
          <w:rFonts w:ascii="Calibri" w:hAnsi="Calibri" w:cs="Calibri"/>
          <w:color w:val="002060"/>
        </w:rPr>
        <w:t> </w:t>
      </w:r>
    </w:p>
    <w:p w14:paraId="1037B35C" w14:textId="3724DE79" w:rsidR="00E5184C" w:rsidRPr="00CD6040" w:rsidRDefault="00E5184C" w:rsidP="00E5184C">
      <w:pPr>
        <w:pStyle w:val="paragraph"/>
        <w:spacing w:before="0" w:beforeAutospacing="0" w:after="0" w:afterAutospacing="0"/>
        <w:textAlignment w:val="baseline"/>
        <w:rPr>
          <w:rFonts w:ascii="Segoe UI" w:hAnsi="Segoe UI" w:cs="Segoe UI"/>
          <w:color w:val="002060"/>
        </w:rPr>
      </w:pPr>
      <w:r w:rsidRPr="00CD6040">
        <w:rPr>
          <w:rStyle w:val="normaltextrun"/>
          <w:color w:val="002060"/>
        </w:rPr>
        <w:t xml:space="preserve">Our Data-Driven Persuasion was the first course we developed that was designed to be taught online.  This course is getting much attention around the state because it is not math, but it does fulfill the quantitative reasoning requirement for both CSUGE &amp; IGETC.  We have seen much interest from students with other Home Colleges (On the California Virtual Campus) for this </w:t>
      </w:r>
      <w:r w:rsidRPr="00CD6040">
        <w:rPr>
          <w:rStyle w:val="normaltextrun"/>
          <w:color w:val="002060"/>
        </w:rPr>
        <w:lastRenderedPageBreak/>
        <w:t>course, therefore incre</w:t>
      </w:r>
      <w:r w:rsidR="00C35AD4" w:rsidRPr="00CD6040">
        <w:rPr>
          <w:rStyle w:val="normaltextrun"/>
          <w:color w:val="002060"/>
        </w:rPr>
        <w:t>asing our enrollment potential and increase the success rate and degree completion rate of underserved students.</w:t>
      </w:r>
    </w:p>
    <w:p w14:paraId="43E887DE" w14:textId="77777777" w:rsidR="00E5184C" w:rsidRPr="00CD6040" w:rsidRDefault="00E5184C" w:rsidP="00E5184C">
      <w:pPr>
        <w:pStyle w:val="paragraph"/>
        <w:spacing w:before="0" w:beforeAutospacing="0" w:after="0" w:afterAutospacing="0"/>
        <w:textAlignment w:val="baseline"/>
        <w:rPr>
          <w:rFonts w:ascii="Segoe UI" w:hAnsi="Segoe UI" w:cs="Segoe UI"/>
          <w:color w:val="002060"/>
        </w:rPr>
      </w:pPr>
      <w:r w:rsidRPr="00CD6040">
        <w:rPr>
          <w:rStyle w:val="normaltextrun"/>
          <w:rFonts w:ascii="Calibri" w:hAnsi="Calibri" w:cs="Calibri"/>
          <w:color w:val="002060"/>
        </w:rPr>
        <w:t> </w:t>
      </w:r>
      <w:r w:rsidRPr="00CD6040">
        <w:rPr>
          <w:rStyle w:val="eop"/>
          <w:rFonts w:ascii="Calibri" w:hAnsi="Calibri" w:cs="Calibri"/>
          <w:color w:val="002060"/>
        </w:rPr>
        <w:t> </w:t>
      </w:r>
    </w:p>
    <w:p w14:paraId="40152B17" w14:textId="7FFF9C42" w:rsidR="00B23862" w:rsidRPr="00F56124" w:rsidRDefault="00E5184C" w:rsidP="00F56124">
      <w:pPr>
        <w:pStyle w:val="paragraph"/>
        <w:spacing w:before="0" w:beforeAutospacing="0" w:after="0" w:afterAutospacing="0"/>
        <w:textAlignment w:val="baseline"/>
        <w:rPr>
          <w:rFonts w:ascii="Segoe UI" w:hAnsi="Segoe UI" w:cs="Segoe UI"/>
          <w:color w:val="002060"/>
          <w:sz w:val="16"/>
          <w:szCs w:val="18"/>
        </w:rPr>
      </w:pPr>
      <w:r w:rsidRPr="00CD6040">
        <w:rPr>
          <w:rStyle w:val="normaltextrun"/>
          <w:color w:val="002060"/>
          <w:szCs w:val="27"/>
        </w:rPr>
        <w:t xml:space="preserve">When class offerings are based on Student Educational Plans the need for our courses will increase.  Because students can fulfill so many different General Education Requirements with our courses we have become “The Universal Double for Double Majors,” therefore the </w:t>
      </w:r>
      <w:r w:rsidR="005C7B2F" w:rsidRPr="00CD6040">
        <w:rPr>
          <w:rStyle w:val="normaltextrun"/>
          <w:color w:val="002060"/>
          <w:szCs w:val="27"/>
        </w:rPr>
        <w:t>demand</w:t>
      </w:r>
      <w:r w:rsidRPr="00CD6040">
        <w:rPr>
          <w:rStyle w:val="normaltextrun"/>
          <w:color w:val="002060"/>
          <w:szCs w:val="27"/>
        </w:rPr>
        <w:t xml:space="preserve"> for our courses continues to </w:t>
      </w:r>
      <w:r w:rsidR="005C7B2F" w:rsidRPr="00CD6040">
        <w:rPr>
          <w:rStyle w:val="normaltextrun"/>
          <w:color w:val="002060"/>
          <w:szCs w:val="27"/>
        </w:rPr>
        <w:t>be strong</w:t>
      </w:r>
      <w:r w:rsidRPr="00CD6040">
        <w:rPr>
          <w:rStyle w:val="normaltextrun"/>
          <w:color w:val="002060"/>
          <w:szCs w:val="27"/>
        </w:rPr>
        <w:t>.  We hope to cross-list our Intercultural Communication course with Ethnic Studies so it can be used for the new Ethnic Studies requirement.  This would be an excellent duel-enrollment course because High School students could dou</w:t>
      </w:r>
      <w:r w:rsidR="005C7B2F" w:rsidRPr="00CD6040">
        <w:rPr>
          <w:rStyle w:val="normaltextrun"/>
          <w:color w:val="002060"/>
          <w:szCs w:val="27"/>
        </w:rPr>
        <w:t>ble count (Use it for both the high school and c</w:t>
      </w:r>
      <w:r w:rsidRPr="00CD6040">
        <w:rPr>
          <w:rStyle w:val="normaltextrun"/>
          <w:color w:val="002060"/>
          <w:szCs w:val="27"/>
        </w:rPr>
        <w:t>ollege requirement). </w:t>
      </w:r>
      <w:r w:rsidRPr="00CD6040">
        <w:rPr>
          <w:rStyle w:val="eop"/>
          <w:color w:val="002060"/>
          <w:szCs w:val="27"/>
        </w:rPr>
        <w:t> </w:t>
      </w:r>
    </w:p>
    <w:p w14:paraId="60C858CB" w14:textId="3C1BEA4F"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00E349F0" w14:textId="676DE33D" w:rsidR="00B23862" w:rsidRPr="00B40179" w:rsidRDefault="00B23862" w:rsidP="00B23862">
      <w:pPr>
        <w:pStyle w:val="Heading1"/>
        <w:spacing w:before="0" w:line="240" w:lineRule="auto"/>
      </w:pPr>
      <w:bookmarkStart w:id="14" w:name="_Toc82081152"/>
      <w:r>
        <w:rPr>
          <w:rFonts w:asciiTheme="minorHAnsi" w:hAnsiTheme="minorHAnsi"/>
        </w:rPr>
        <w:t>Future Planning</w:t>
      </w:r>
      <w:bookmarkEnd w:id="14"/>
    </w:p>
    <w:p w14:paraId="2A983356" w14:textId="77777777" w:rsidR="00B23862" w:rsidRDefault="00B23862" w:rsidP="00B23862">
      <w:pPr>
        <w:autoSpaceDE w:val="0"/>
        <w:autoSpaceDN w:val="0"/>
        <w:adjustRightInd w:val="0"/>
        <w:spacing w:after="0" w:line="240" w:lineRule="auto"/>
        <w:rPr>
          <w:rFonts w:ascii="Times New Roman" w:hAnsi="Times New Roman" w:cs="Times New Roman"/>
          <w:b/>
          <w:bCs/>
          <w:sz w:val="24"/>
          <w:szCs w:val="24"/>
        </w:rPr>
      </w:pPr>
    </w:p>
    <w:p w14:paraId="14DD566A" w14:textId="7E61C1F8"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A) </w:t>
      </w:r>
      <w:r w:rsidRPr="00B23862">
        <w:rPr>
          <w:rFonts w:ascii="Times New Roman" w:hAnsi="Times New Roman" w:cs="Times New Roman"/>
          <w:b/>
          <w:bCs/>
          <w:noProof/>
          <w:sz w:val="24"/>
          <w:szCs w:val="24"/>
        </w:rPr>
        <w:t>Based on the assessment reported in the previous section, develop program goals to be completed during the next four years in relation to:</w:t>
      </w:r>
    </w:p>
    <w:p w14:paraId="075B4FC4" w14:textId="77777777" w:rsidR="00B23862" w:rsidRP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0A48DE54"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Adjusting the curriculum for coherence and alignment with students’ workforce needs</w:t>
      </w:r>
    </w:p>
    <w:p w14:paraId="2885EA60"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Advancing towards a more equitable program to close equity gaps among groups of students</w:t>
      </w:r>
    </w:p>
    <w:p w14:paraId="347D1EA5"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Clarifying students’ paths to completion, further education and employment</w:t>
      </w:r>
    </w:p>
    <w:p w14:paraId="3F0D7B81"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Helping students explore options and build foundation skills </w:t>
      </w:r>
    </w:p>
    <w:p w14:paraId="0347DC5C"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Helping students stay on the path </w:t>
      </w:r>
    </w:p>
    <w:p w14:paraId="76DD5663"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Integrating applied learning experiences </w:t>
      </w:r>
    </w:p>
    <w:p w14:paraId="15F8B277" w14:textId="76918545"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47B2A3C6" w14:textId="5FA584D0" w:rsidR="00007285" w:rsidRDefault="00007285" w:rsidP="00B23862">
      <w:pPr>
        <w:autoSpaceDE w:val="0"/>
        <w:autoSpaceDN w:val="0"/>
        <w:adjustRightInd w:val="0"/>
        <w:spacing w:after="0" w:line="240" w:lineRule="auto"/>
        <w:rPr>
          <w:rFonts w:ascii="Times New Roman" w:hAnsi="Times New Roman" w:cs="Times New Roman"/>
          <w:color w:val="002060"/>
          <w:sz w:val="24"/>
          <w:szCs w:val="24"/>
        </w:rPr>
      </w:pPr>
      <w:r w:rsidRPr="005A2060">
        <w:rPr>
          <w:rFonts w:ascii="Times New Roman" w:hAnsi="Times New Roman" w:cs="Times New Roman"/>
          <w:color w:val="002060"/>
          <w:sz w:val="24"/>
          <w:szCs w:val="24"/>
        </w:rPr>
        <w:t xml:space="preserve">1. The first goal is to </w:t>
      </w:r>
      <w:r w:rsidR="008B616C" w:rsidRPr="005A2060">
        <w:rPr>
          <w:rFonts w:ascii="Times New Roman" w:hAnsi="Times New Roman" w:cs="Times New Roman"/>
          <w:color w:val="002060"/>
          <w:sz w:val="24"/>
          <w:szCs w:val="24"/>
        </w:rPr>
        <w:t xml:space="preserve">increase the Forensics Team budget </w:t>
      </w:r>
      <w:r w:rsidR="006676B4" w:rsidRPr="005A2060">
        <w:rPr>
          <w:rFonts w:ascii="Times New Roman" w:hAnsi="Times New Roman" w:cs="Times New Roman"/>
          <w:color w:val="002060"/>
          <w:sz w:val="24"/>
          <w:szCs w:val="24"/>
        </w:rPr>
        <w:t xml:space="preserve">by $20,000 </w:t>
      </w:r>
      <w:r w:rsidR="008B616C" w:rsidRPr="005A2060">
        <w:rPr>
          <w:rFonts w:ascii="Times New Roman" w:hAnsi="Times New Roman" w:cs="Times New Roman"/>
          <w:color w:val="002060"/>
          <w:sz w:val="24"/>
          <w:szCs w:val="24"/>
        </w:rPr>
        <w:t>to allow more students to be served.  This would make a more equitable program to close equity gaps among students.  This was the number two recommendation in the last Program Review (number one being a forensics hire, which is being accomplished).  This goal would also help students understand paths to completion, further education, and also increase persistence.</w:t>
      </w:r>
      <w:r w:rsidR="00C520F1" w:rsidRPr="005A2060">
        <w:rPr>
          <w:rFonts w:ascii="Times New Roman" w:hAnsi="Times New Roman" w:cs="Times New Roman"/>
          <w:color w:val="002060"/>
          <w:sz w:val="24"/>
          <w:szCs w:val="24"/>
        </w:rPr>
        <w:t xml:space="preserve">  Note: the team is funded through both district and AS funds.  District funds </w:t>
      </w:r>
      <w:r w:rsidR="00153866" w:rsidRPr="005A2060">
        <w:rPr>
          <w:rFonts w:ascii="Times New Roman" w:hAnsi="Times New Roman" w:cs="Times New Roman"/>
          <w:color w:val="002060"/>
          <w:sz w:val="24"/>
          <w:szCs w:val="24"/>
        </w:rPr>
        <w:t xml:space="preserve">to the Forensics Team </w:t>
      </w:r>
      <w:r w:rsidR="00C520F1" w:rsidRPr="005A2060">
        <w:rPr>
          <w:rFonts w:ascii="Times New Roman" w:hAnsi="Times New Roman" w:cs="Times New Roman"/>
          <w:color w:val="002060"/>
          <w:sz w:val="24"/>
          <w:szCs w:val="24"/>
        </w:rPr>
        <w:t xml:space="preserve">increase with the COLA, but the actual cost of travel and competition </w:t>
      </w:r>
      <w:r w:rsidR="00153866" w:rsidRPr="005A2060">
        <w:rPr>
          <w:rFonts w:ascii="Times New Roman" w:hAnsi="Times New Roman" w:cs="Times New Roman"/>
          <w:color w:val="002060"/>
          <w:sz w:val="24"/>
          <w:szCs w:val="24"/>
        </w:rPr>
        <w:t xml:space="preserve">has </w:t>
      </w:r>
      <w:r w:rsidR="00C520F1" w:rsidRPr="005A2060">
        <w:rPr>
          <w:rFonts w:ascii="Times New Roman" w:hAnsi="Times New Roman" w:cs="Times New Roman"/>
          <w:color w:val="002060"/>
          <w:sz w:val="24"/>
          <w:szCs w:val="24"/>
        </w:rPr>
        <w:t>increas</w:t>
      </w:r>
      <w:r w:rsidR="00153866" w:rsidRPr="005A2060">
        <w:rPr>
          <w:rFonts w:ascii="Times New Roman" w:hAnsi="Times New Roman" w:cs="Times New Roman"/>
          <w:color w:val="002060"/>
          <w:sz w:val="24"/>
          <w:szCs w:val="24"/>
        </w:rPr>
        <w:t>ed at a far greater rate, thus the program has essentially suffered a budget cut</w:t>
      </w:r>
      <w:r w:rsidR="00C520F1" w:rsidRPr="005A2060">
        <w:rPr>
          <w:rFonts w:ascii="Times New Roman" w:hAnsi="Times New Roman" w:cs="Times New Roman"/>
          <w:color w:val="002060"/>
          <w:sz w:val="24"/>
          <w:szCs w:val="24"/>
        </w:rPr>
        <w:t>.  AS</w:t>
      </w:r>
      <w:r w:rsidR="00153866" w:rsidRPr="005A2060">
        <w:rPr>
          <w:rFonts w:ascii="Times New Roman" w:hAnsi="Times New Roman" w:cs="Times New Roman"/>
          <w:color w:val="002060"/>
          <w:sz w:val="24"/>
          <w:szCs w:val="24"/>
        </w:rPr>
        <w:t xml:space="preserve"> funds</w:t>
      </w:r>
      <w:r w:rsidR="00C520F1" w:rsidRPr="005A2060">
        <w:rPr>
          <w:rFonts w:ascii="Times New Roman" w:hAnsi="Times New Roman" w:cs="Times New Roman"/>
          <w:color w:val="002060"/>
          <w:sz w:val="24"/>
          <w:szCs w:val="24"/>
        </w:rPr>
        <w:t>, who get their money from the activity fee, have been cut 10% in recent years</w:t>
      </w:r>
      <w:r w:rsidR="00153866" w:rsidRPr="005A2060">
        <w:rPr>
          <w:rFonts w:ascii="Times New Roman" w:hAnsi="Times New Roman" w:cs="Times New Roman"/>
          <w:color w:val="002060"/>
          <w:sz w:val="24"/>
          <w:szCs w:val="24"/>
        </w:rPr>
        <w:t>.  The Forensics Program is grateful to the AS but this money is not guaranteed; increased funding needs to come from the District.</w:t>
      </w:r>
    </w:p>
    <w:p w14:paraId="6BE4FDAC" w14:textId="2226259D" w:rsidR="005809B0" w:rsidRDefault="005809B0" w:rsidP="00B23862">
      <w:pPr>
        <w:autoSpaceDE w:val="0"/>
        <w:autoSpaceDN w:val="0"/>
        <w:adjustRightInd w:val="0"/>
        <w:spacing w:after="0" w:line="240" w:lineRule="auto"/>
        <w:rPr>
          <w:rFonts w:ascii="Times New Roman" w:hAnsi="Times New Roman" w:cs="Times New Roman"/>
          <w:color w:val="002060"/>
          <w:sz w:val="24"/>
          <w:szCs w:val="24"/>
        </w:rPr>
      </w:pPr>
    </w:p>
    <w:p w14:paraId="2C7DBF68" w14:textId="12123769" w:rsidR="005809B0" w:rsidRPr="008632AF" w:rsidRDefault="005809B0" w:rsidP="00B23862">
      <w:pPr>
        <w:autoSpaceDE w:val="0"/>
        <w:autoSpaceDN w:val="0"/>
        <w:adjustRightInd w:val="0"/>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A survey of Southern California Community Colleges with forensics teams shows that El </w:t>
      </w:r>
      <w:r w:rsidRPr="008632AF">
        <w:rPr>
          <w:rFonts w:ascii="Times New Roman" w:hAnsi="Times New Roman" w:cs="Times New Roman"/>
          <w:color w:val="002060"/>
          <w:sz w:val="24"/>
          <w:szCs w:val="24"/>
        </w:rPr>
        <w:t>Camino has the next-to-lowest budget and gets less than half the budget of some schools; El Camino is also tied for the fewest coaches.</w:t>
      </w:r>
      <w:r w:rsidR="008632AF" w:rsidRPr="008632AF">
        <w:rPr>
          <w:rFonts w:ascii="Times New Roman" w:hAnsi="Times New Roman" w:cs="Times New Roman"/>
          <w:color w:val="002060"/>
          <w:sz w:val="24"/>
          <w:szCs w:val="24"/>
        </w:rPr>
        <w:t xml:space="preserve">  Despite its success in transfer rate and equity goals, the Forensic Team is not sufficiently </w:t>
      </w:r>
      <w:r w:rsidR="008632AF">
        <w:rPr>
          <w:rFonts w:ascii="Times New Roman" w:hAnsi="Times New Roman" w:cs="Times New Roman"/>
          <w:color w:val="002060"/>
          <w:sz w:val="24"/>
          <w:szCs w:val="24"/>
        </w:rPr>
        <w:t>supported.  Results of survey are as follows:</w:t>
      </w:r>
    </w:p>
    <w:p w14:paraId="3CD031C4" w14:textId="0D74D362" w:rsidR="000509DA" w:rsidRPr="008632AF" w:rsidRDefault="008632AF" w:rsidP="008632AF">
      <w:pPr>
        <w:rPr>
          <w:rFonts w:ascii="Times New Roman" w:hAnsi="Times New Roman" w:cs="Times New Roman"/>
          <w:color w:val="002060"/>
          <w:sz w:val="24"/>
          <w:szCs w:val="24"/>
        </w:rPr>
      </w:pPr>
      <w:r w:rsidRPr="008632AF">
        <w:rPr>
          <w:rFonts w:ascii="Times New Roman" w:hAnsi="Times New Roman" w:cs="Times New Roman"/>
          <w:b/>
          <w:color w:val="002060"/>
          <w:sz w:val="24"/>
          <w:szCs w:val="24"/>
        </w:rPr>
        <w:t xml:space="preserve">El Camino College </w:t>
      </w:r>
      <w:r w:rsidRPr="008632AF">
        <w:rPr>
          <w:rFonts w:ascii="Times New Roman" w:hAnsi="Times New Roman" w:cs="Times New Roman"/>
          <w:b/>
          <w:color w:val="002060"/>
          <w:sz w:val="24"/>
          <w:szCs w:val="24"/>
        </w:rPr>
        <w:tab/>
      </w:r>
      <w:r w:rsidRPr="008632AF">
        <w:rPr>
          <w:rFonts w:ascii="Times New Roman" w:hAnsi="Times New Roman" w:cs="Times New Roman"/>
          <w:b/>
          <w:color w:val="002060"/>
          <w:sz w:val="24"/>
          <w:szCs w:val="24"/>
        </w:rPr>
        <w:tab/>
        <w:t>$38,000</w:t>
      </w:r>
      <w:r w:rsidRPr="008632AF">
        <w:rPr>
          <w:rFonts w:ascii="Times New Roman" w:hAnsi="Times New Roman" w:cs="Times New Roman"/>
          <w:b/>
          <w:color w:val="002060"/>
          <w:sz w:val="24"/>
          <w:szCs w:val="24"/>
        </w:rPr>
        <w:tab/>
        <w:t>2 full-time coaches</w:t>
      </w:r>
      <w:r w:rsidRPr="008632AF">
        <w:rPr>
          <w:rFonts w:ascii="Times New Roman" w:hAnsi="Times New Roman" w:cs="Times New Roman"/>
          <w:b/>
          <w:color w:val="002060"/>
          <w:sz w:val="24"/>
          <w:szCs w:val="24"/>
        </w:rPr>
        <w:br/>
      </w:r>
      <w:r w:rsidRPr="008632AF">
        <w:rPr>
          <w:rFonts w:ascii="Times New Roman" w:hAnsi="Times New Roman" w:cs="Times New Roman"/>
          <w:color w:val="002060"/>
          <w:sz w:val="24"/>
          <w:szCs w:val="24"/>
        </w:rPr>
        <w:t>Irvine Valley College</w:t>
      </w:r>
      <w:r w:rsidRPr="008632AF">
        <w:rPr>
          <w:rFonts w:ascii="Times New Roman" w:hAnsi="Times New Roman" w:cs="Times New Roman"/>
          <w:color w:val="002060"/>
          <w:sz w:val="24"/>
          <w:szCs w:val="24"/>
        </w:rPr>
        <w:tab/>
      </w:r>
      <w:r w:rsidRPr="008632AF">
        <w:rPr>
          <w:rFonts w:ascii="Times New Roman" w:hAnsi="Times New Roman" w:cs="Times New Roman"/>
          <w:color w:val="002060"/>
          <w:sz w:val="24"/>
          <w:szCs w:val="24"/>
        </w:rPr>
        <w:tab/>
        <w:t>$80,000</w:t>
      </w:r>
      <w:r w:rsidRPr="008632AF">
        <w:rPr>
          <w:rFonts w:ascii="Times New Roman" w:hAnsi="Times New Roman" w:cs="Times New Roman"/>
          <w:color w:val="002060"/>
          <w:sz w:val="24"/>
          <w:szCs w:val="24"/>
        </w:rPr>
        <w:tab/>
        <w:t>4 full-time coaches</w:t>
      </w:r>
      <w:r w:rsidRPr="008632AF">
        <w:rPr>
          <w:rFonts w:ascii="Times New Roman" w:hAnsi="Times New Roman" w:cs="Times New Roman"/>
          <w:color w:val="002060"/>
          <w:sz w:val="24"/>
          <w:szCs w:val="24"/>
        </w:rPr>
        <w:br/>
        <w:t>Mesa College</w:t>
      </w:r>
      <w:r w:rsidRPr="008632AF">
        <w:rPr>
          <w:rFonts w:ascii="Times New Roman" w:hAnsi="Times New Roman" w:cs="Times New Roman"/>
          <w:color w:val="002060"/>
          <w:sz w:val="24"/>
          <w:szCs w:val="24"/>
        </w:rPr>
        <w:tab/>
      </w:r>
      <w:r w:rsidRPr="008632AF">
        <w:rPr>
          <w:rFonts w:ascii="Times New Roman" w:hAnsi="Times New Roman" w:cs="Times New Roman"/>
          <w:color w:val="002060"/>
          <w:sz w:val="24"/>
          <w:szCs w:val="24"/>
        </w:rPr>
        <w:tab/>
      </w:r>
      <w:r w:rsidRPr="008632AF">
        <w:rPr>
          <w:rFonts w:ascii="Times New Roman" w:hAnsi="Times New Roman" w:cs="Times New Roman"/>
          <w:color w:val="002060"/>
          <w:sz w:val="24"/>
          <w:szCs w:val="24"/>
        </w:rPr>
        <w:tab/>
        <w:t>$89,000</w:t>
      </w:r>
      <w:r w:rsidRPr="008632AF">
        <w:rPr>
          <w:rFonts w:ascii="Times New Roman" w:hAnsi="Times New Roman" w:cs="Times New Roman"/>
          <w:color w:val="002060"/>
          <w:sz w:val="24"/>
          <w:szCs w:val="24"/>
        </w:rPr>
        <w:tab/>
        <w:t>3 full-time coaches</w:t>
      </w:r>
      <w:r w:rsidRPr="008632AF">
        <w:rPr>
          <w:rFonts w:ascii="Times New Roman" w:hAnsi="Times New Roman" w:cs="Times New Roman"/>
          <w:color w:val="002060"/>
          <w:sz w:val="24"/>
          <w:szCs w:val="24"/>
        </w:rPr>
        <w:br/>
        <w:t>Moorpark College</w:t>
      </w:r>
      <w:r w:rsidRPr="008632AF">
        <w:rPr>
          <w:rFonts w:ascii="Times New Roman" w:hAnsi="Times New Roman" w:cs="Times New Roman"/>
          <w:color w:val="002060"/>
          <w:sz w:val="24"/>
          <w:szCs w:val="24"/>
        </w:rPr>
        <w:tab/>
      </w:r>
      <w:r w:rsidRPr="008632AF">
        <w:rPr>
          <w:rFonts w:ascii="Times New Roman" w:hAnsi="Times New Roman" w:cs="Times New Roman"/>
          <w:color w:val="002060"/>
          <w:sz w:val="24"/>
          <w:szCs w:val="24"/>
        </w:rPr>
        <w:tab/>
      </w:r>
      <w:r w:rsidRPr="005C7C90">
        <w:rPr>
          <w:rFonts w:ascii="Times New Roman" w:hAnsi="Times New Roman" w:cs="Times New Roman"/>
          <w:color w:val="002060"/>
          <w:sz w:val="24"/>
          <w:szCs w:val="24"/>
        </w:rPr>
        <w:t>$</w:t>
      </w:r>
      <w:r w:rsidR="005C7C90" w:rsidRPr="005C7C90">
        <w:rPr>
          <w:rFonts w:ascii="Times New Roman" w:hAnsi="Times New Roman" w:cs="Times New Roman"/>
          <w:color w:val="002060"/>
          <w:sz w:val="24"/>
          <w:szCs w:val="24"/>
        </w:rPr>
        <w:t>45</w:t>
      </w:r>
      <w:r w:rsidRPr="005C7C90">
        <w:rPr>
          <w:rFonts w:ascii="Times New Roman" w:hAnsi="Times New Roman" w:cs="Times New Roman"/>
          <w:color w:val="002060"/>
          <w:sz w:val="24"/>
          <w:szCs w:val="24"/>
        </w:rPr>
        <w:t>,000</w:t>
      </w:r>
      <w:r w:rsidRPr="008632AF">
        <w:rPr>
          <w:rFonts w:ascii="Times New Roman" w:hAnsi="Times New Roman" w:cs="Times New Roman"/>
          <w:color w:val="002060"/>
          <w:sz w:val="24"/>
          <w:szCs w:val="24"/>
        </w:rPr>
        <w:tab/>
        <w:t>4 full-time coaches</w:t>
      </w:r>
      <w:r>
        <w:rPr>
          <w:rFonts w:ascii="Times New Roman" w:hAnsi="Times New Roman" w:cs="Times New Roman"/>
          <w:color w:val="002060"/>
          <w:sz w:val="24"/>
          <w:szCs w:val="24"/>
        </w:rPr>
        <w:br/>
        <w:t>Mt. SAC</w:t>
      </w: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r>
      <w:r w:rsidRPr="008632AF">
        <w:rPr>
          <w:rFonts w:ascii="Times New Roman" w:hAnsi="Times New Roman" w:cs="Times New Roman"/>
          <w:color w:val="002060"/>
          <w:sz w:val="24"/>
          <w:szCs w:val="24"/>
        </w:rPr>
        <w:t>$</w:t>
      </w:r>
      <w:r w:rsidR="005C7C90">
        <w:rPr>
          <w:rFonts w:ascii="Times New Roman" w:hAnsi="Times New Roman" w:cs="Times New Roman"/>
          <w:color w:val="002060"/>
          <w:sz w:val="24"/>
          <w:szCs w:val="24"/>
        </w:rPr>
        <w:t>53</w:t>
      </w:r>
      <w:r w:rsidRPr="008632AF">
        <w:rPr>
          <w:rFonts w:ascii="Times New Roman" w:hAnsi="Times New Roman" w:cs="Times New Roman"/>
          <w:color w:val="002060"/>
          <w:sz w:val="24"/>
          <w:szCs w:val="24"/>
        </w:rPr>
        <w:t>,000</w:t>
      </w:r>
      <w:r w:rsidRPr="008632AF">
        <w:rPr>
          <w:rFonts w:ascii="Times New Roman" w:hAnsi="Times New Roman" w:cs="Times New Roman"/>
          <w:color w:val="002060"/>
          <w:sz w:val="24"/>
          <w:szCs w:val="24"/>
        </w:rPr>
        <w:tab/>
        <w:t>4 full-time coaches</w:t>
      </w:r>
      <w:r w:rsidRPr="008632AF">
        <w:rPr>
          <w:rFonts w:ascii="Times New Roman" w:hAnsi="Times New Roman" w:cs="Times New Roman"/>
          <w:color w:val="002060"/>
          <w:sz w:val="24"/>
          <w:szCs w:val="24"/>
        </w:rPr>
        <w:br/>
      </w:r>
      <w:r w:rsidRPr="008632AF">
        <w:rPr>
          <w:rFonts w:ascii="Times New Roman" w:hAnsi="Times New Roman" w:cs="Times New Roman"/>
          <w:color w:val="002060"/>
          <w:sz w:val="24"/>
          <w:szCs w:val="24"/>
        </w:rPr>
        <w:lastRenderedPageBreak/>
        <w:t>Orange Coast College</w:t>
      </w:r>
      <w:r w:rsidRPr="008632AF">
        <w:rPr>
          <w:rFonts w:ascii="Times New Roman" w:hAnsi="Times New Roman" w:cs="Times New Roman"/>
          <w:color w:val="002060"/>
          <w:sz w:val="24"/>
          <w:szCs w:val="24"/>
        </w:rPr>
        <w:tab/>
      </w:r>
      <w:r w:rsidRPr="008632AF">
        <w:rPr>
          <w:rFonts w:ascii="Times New Roman" w:hAnsi="Times New Roman" w:cs="Times New Roman"/>
          <w:color w:val="002060"/>
          <w:sz w:val="24"/>
          <w:szCs w:val="24"/>
        </w:rPr>
        <w:tab/>
        <w:t>$48,000</w:t>
      </w:r>
      <w:r w:rsidRPr="008632AF">
        <w:rPr>
          <w:rFonts w:ascii="Times New Roman" w:hAnsi="Times New Roman" w:cs="Times New Roman"/>
          <w:color w:val="002060"/>
          <w:sz w:val="24"/>
          <w:szCs w:val="24"/>
        </w:rPr>
        <w:tab/>
        <w:t>4 full-time coaches</w:t>
      </w:r>
      <w:r w:rsidRPr="008632AF">
        <w:rPr>
          <w:rFonts w:ascii="Times New Roman" w:hAnsi="Times New Roman" w:cs="Times New Roman"/>
          <w:color w:val="002060"/>
          <w:sz w:val="24"/>
          <w:szCs w:val="24"/>
        </w:rPr>
        <w:br/>
        <w:t>Rio Hondo College</w:t>
      </w:r>
      <w:r w:rsidRPr="008632AF">
        <w:rPr>
          <w:rFonts w:ascii="Times New Roman" w:hAnsi="Times New Roman" w:cs="Times New Roman"/>
          <w:color w:val="002060"/>
          <w:sz w:val="24"/>
          <w:szCs w:val="24"/>
        </w:rPr>
        <w:tab/>
      </w:r>
      <w:r w:rsidRPr="008632AF">
        <w:rPr>
          <w:rFonts w:ascii="Times New Roman" w:hAnsi="Times New Roman" w:cs="Times New Roman"/>
          <w:color w:val="002060"/>
          <w:sz w:val="24"/>
          <w:szCs w:val="24"/>
        </w:rPr>
        <w:tab/>
        <w:t>$35,000</w:t>
      </w:r>
      <w:r w:rsidRPr="008632AF">
        <w:rPr>
          <w:rFonts w:ascii="Times New Roman" w:hAnsi="Times New Roman" w:cs="Times New Roman"/>
          <w:color w:val="002060"/>
          <w:sz w:val="24"/>
          <w:szCs w:val="24"/>
        </w:rPr>
        <w:tab/>
        <w:t>2 full-time coaches</w:t>
      </w:r>
    </w:p>
    <w:p w14:paraId="35DDA1D8" w14:textId="5ED97328" w:rsidR="005A2060" w:rsidRDefault="000509DA" w:rsidP="000509DA">
      <w:pPr>
        <w:autoSpaceDE w:val="0"/>
        <w:autoSpaceDN w:val="0"/>
        <w:adjustRightInd w:val="0"/>
        <w:spacing w:after="0" w:line="240" w:lineRule="auto"/>
        <w:rPr>
          <w:rFonts w:ascii="Times New Roman" w:hAnsi="Times New Roman" w:cs="Times New Roman"/>
          <w:color w:val="0033CC"/>
          <w:sz w:val="24"/>
          <w:szCs w:val="24"/>
        </w:rPr>
      </w:pPr>
      <w:r w:rsidRPr="008632AF">
        <w:rPr>
          <w:rFonts w:ascii="Times New Roman" w:hAnsi="Times New Roman" w:cs="Times New Roman"/>
          <w:color w:val="002060"/>
          <w:sz w:val="24"/>
          <w:szCs w:val="24"/>
        </w:rPr>
        <w:t>2. The department has long desired to implement a speech lab for non-forensics students, where they could practice speeches prior to having them graded.  Communication apprehension (fear of public speaking) is one of the main reasons students drop or fail the basic course; because</w:t>
      </w:r>
      <w:r w:rsidR="00F61E33" w:rsidRPr="008632AF">
        <w:rPr>
          <w:rFonts w:ascii="Times New Roman" w:hAnsi="Times New Roman" w:cs="Times New Roman"/>
          <w:color w:val="002060"/>
          <w:sz w:val="24"/>
          <w:szCs w:val="24"/>
        </w:rPr>
        <w:t>, as a result of AB 928,</w:t>
      </w:r>
      <w:r w:rsidRPr="008632AF">
        <w:rPr>
          <w:rFonts w:ascii="Times New Roman" w:hAnsi="Times New Roman" w:cs="Times New Roman"/>
          <w:color w:val="002060"/>
          <w:sz w:val="24"/>
          <w:szCs w:val="24"/>
        </w:rPr>
        <w:t xml:space="preserve"> this course will soon be required for transfer to both the UC and CSU, it is </w:t>
      </w:r>
      <w:r w:rsidRPr="005A2060">
        <w:rPr>
          <w:rFonts w:ascii="Times New Roman" w:hAnsi="Times New Roman" w:cs="Times New Roman"/>
          <w:color w:val="002060"/>
          <w:sz w:val="24"/>
          <w:szCs w:val="24"/>
        </w:rPr>
        <w:t xml:space="preserve">imperative that we increase student success and retention.  The lab could be accomplished by having forensics students, paid as student workers, coach drop-in students.  While the current Dean of Fine Arts has been receptive to the idea, the need for, and resulting cost, of a faculty person to supervise has been the sticking point.  </w:t>
      </w:r>
      <w:r w:rsidR="002A655A" w:rsidRPr="005A2060">
        <w:rPr>
          <w:rFonts w:ascii="Times New Roman" w:hAnsi="Times New Roman" w:cs="Times New Roman"/>
          <w:color w:val="002060"/>
          <w:sz w:val="24"/>
          <w:szCs w:val="24"/>
        </w:rPr>
        <w:t xml:space="preserve">This goal would help students build foundation skills and stay on path.  It would also integrate applied learning experiences.  </w:t>
      </w:r>
      <w:r w:rsidRPr="005A2060">
        <w:rPr>
          <w:rFonts w:ascii="Times New Roman" w:hAnsi="Times New Roman" w:cs="Times New Roman"/>
          <w:color w:val="002060"/>
          <w:sz w:val="24"/>
          <w:szCs w:val="24"/>
        </w:rPr>
        <w:t xml:space="preserve">The lab could be modeled after </w:t>
      </w:r>
      <w:proofErr w:type="spellStart"/>
      <w:r w:rsidRPr="005A2060">
        <w:rPr>
          <w:rFonts w:ascii="Times New Roman" w:hAnsi="Times New Roman" w:cs="Times New Roman"/>
          <w:color w:val="002060"/>
          <w:sz w:val="24"/>
          <w:szCs w:val="24"/>
        </w:rPr>
        <w:t>Ohlone</w:t>
      </w:r>
      <w:proofErr w:type="spellEnd"/>
      <w:r w:rsidRPr="005A2060">
        <w:rPr>
          <w:rFonts w:ascii="Times New Roman" w:hAnsi="Times New Roman" w:cs="Times New Roman"/>
          <w:color w:val="002060"/>
          <w:sz w:val="24"/>
          <w:szCs w:val="24"/>
        </w:rPr>
        <w:t xml:space="preserve"> College’s successful effort, as seen here: </w:t>
      </w:r>
      <w:hyperlink r:id="rId17" w:history="1">
        <w:r w:rsidR="005A2060" w:rsidRPr="00FF65F5">
          <w:rPr>
            <w:rStyle w:val="Hyperlink"/>
            <w:rFonts w:ascii="Times New Roman" w:hAnsi="Times New Roman" w:cs="Times New Roman"/>
            <w:sz w:val="24"/>
            <w:szCs w:val="24"/>
          </w:rPr>
          <w:t>https://www.ohlone.edu/communication/lab</w:t>
        </w:r>
      </w:hyperlink>
    </w:p>
    <w:p w14:paraId="32AB3FBA" w14:textId="77777777" w:rsidR="005A2060" w:rsidRPr="00F61E33" w:rsidRDefault="005A2060" w:rsidP="000509DA">
      <w:pPr>
        <w:autoSpaceDE w:val="0"/>
        <w:autoSpaceDN w:val="0"/>
        <w:adjustRightInd w:val="0"/>
        <w:spacing w:after="0" w:line="240" w:lineRule="auto"/>
        <w:rPr>
          <w:rFonts w:ascii="Times New Roman" w:hAnsi="Times New Roman" w:cs="Times New Roman"/>
          <w:color w:val="0033CC"/>
          <w:sz w:val="24"/>
          <w:szCs w:val="24"/>
        </w:rPr>
      </w:pPr>
    </w:p>
    <w:p w14:paraId="7DD67D7A" w14:textId="67DD0219" w:rsidR="002A655A" w:rsidRPr="005A2060" w:rsidRDefault="000509DA" w:rsidP="002A655A">
      <w:pPr>
        <w:autoSpaceDE w:val="0"/>
        <w:autoSpaceDN w:val="0"/>
        <w:adjustRightInd w:val="0"/>
        <w:spacing w:after="0" w:line="240" w:lineRule="auto"/>
        <w:rPr>
          <w:rFonts w:ascii="Times New Roman" w:hAnsi="Times New Roman" w:cs="Times New Roman"/>
          <w:b/>
          <w:bCs/>
          <w:noProof/>
          <w:color w:val="002060"/>
          <w:sz w:val="24"/>
          <w:szCs w:val="24"/>
        </w:rPr>
      </w:pPr>
      <w:r w:rsidRPr="005A2060">
        <w:rPr>
          <w:rFonts w:ascii="Times New Roman" w:hAnsi="Times New Roman" w:cs="Times New Roman"/>
          <w:color w:val="002060"/>
          <w:sz w:val="24"/>
          <w:szCs w:val="24"/>
        </w:rPr>
        <w:t xml:space="preserve">3. </w:t>
      </w:r>
      <w:r w:rsidR="002A655A" w:rsidRPr="005A2060">
        <w:rPr>
          <w:rFonts w:ascii="Times New Roman" w:hAnsi="Times New Roman" w:cs="Times New Roman"/>
          <w:bCs/>
          <w:noProof/>
          <w:color w:val="002060"/>
          <w:sz w:val="24"/>
          <w:szCs w:val="24"/>
        </w:rPr>
        <w:t>In order to adjust the curriculum for coherence and alignment with students’ workforce needs</w:t>
      </w:r>
      <w:r w:rsidR="002A655A" w:rsidRPr="005A2060">
        <w:rPr>
          <w:rFonts w:ascii="Times New Roman" w:hAnsi="Times New Roman" w:cs="Times New Roman"/>
          <w:b/>
          <w:bCs/>
          <w:noProof/>
          <w:color w:val="002060"/>
          <w:sz w:val="24"/>
          <w:szCs w:val="24"/>
        </w:rPr>
        <w:t>,</w:t>
      </w:r>
    </w:p>
    <w:p w14:paraId="125AEB33" w14:textId="07BA42AB" w:rsidR="000509DA" w:rsidRPr="005A2060" w:rsidRDefault="000509DA" w:rsidP="000509DA">
      <w:pPr>
        <w:autoSpaceDE w:val="0"/>
        <w:autoSpaceDN w:val="0"/>
        <w:adjustRightInd w:val="0"/>
        <w:spacing w:after="0" w:line="240" w:lineRule="auto"/>
        <w:rPr>
          <w:rFonts w:ascii="Times New Roman" w:hAnsi="Times New Roman" w:cs="Times New Roman"/>
          <w:color w:val="002060"/>
          <w:sz w:val="24"/>
          <w:szCs w:val="24"/>
        </w:rPr>
      </w:pPr>
      <w:r w:rsidRPr="005A2060">
        <w:rPr>
          <w:rFonts w:ascii="Times New Roman" w:hAnsi="Times New Roman" w:cs="Times New Roman"/>
          <w:color w:val="002060"/>
          <w:sz w:val="24"/>
          <w:szCs w:val="24"/>
        </w:rPr>
        <w:t xml:space="preserve">COMS 100 must be standardized and adjunct faculty must be mentored and monitored to ensure adherence to the standardization.  </w:t>
      </w:r>
      <w:r w:rsidR="00F61E33" w:rsidRPr="005A2060">
        <w:rPr>
          <w:rFonts w:ascii="Times New Roman" w:hAnsi="Times New Roman" w:cs="Times New Roman"/>
          <w:color w:val="002060"/>
          <w:sz w:val="24"/>
          <w:szCs w:val="24"/>
        </w:rPr>
        <w:t>For example, a</w:t>
      </w:r>
      <w:r w:rsidRPr="005A2060">
        <w:rPr>
          <w:rFonts w:ascii="Times New Roman" w:hAnsi="Times New Roman" w:cs="Times New Roman"/>
          <w:color w:val="002060"/>
          <w:sz w:val="24"/>
          <w:szCs w:val="24"/>
        </w:rPr>
        <w:t>ll faculty must require a minimum number of minutes of speaking time per student, and require that students attend outside speaker events</w:t>
      </w:r>
      <w:r w:rsidR="00F61E33" w:rsidRPr="005A2060">
        <w:rPr>
          <w:rFonts w:ascii="Times New Roman" w:hAnsi="Times New Roman" w:cs="Times New Roman"/>
          <w:color w:val="002060"/>
          <w:sz w:val="24"/>
          <w:szCs w:val="24"/>
        </w:rPr>
        <w:t>, per curriculum</w:t>
      </w:r>
      <w:r w:rsidRPr="005A2060">
        <w:rPr>
          <w:rFonts w:ascii="Times New Roman" w:hAnsi="Times New Roman" w:cs="Times New Roman"/>
          <w:color w:val="002060"/>
          <w:sz w:val="24"/>
          <w:szCs w:val="24"/>
        </w:rPr>
        <w:t xml:space="preserve">.  Diana Crossman is currently interested in spearheading this effort and plans on fine-tuning the course outline as soon as the course is up for review.  </w:t>
      </w:r>
      <w:r w:rsidR="00F61E33" w:rsidRPr="005A2060">
        <w:rPr>
          <w:rFonts w:ascii="Times New Roman" w:hAnsi="Times New Roman" w:cs="Times New Roman"/>
          <w:color w:val="002060"/>
          <w:sz w:val="24"/>
          <w:szCs w:val="24"/>
        </w:rPr>
        <w:t xml:space="preserve">Again, because </w:t>
      </w:r>
      <w:r w:rsidRPr="005A2060">
        <w:rPr>
          <w:rFonts w:ascii="Times New Roman" w:hAnsi="Times New Roman" w:cs="Times New Roman"/>
          <w:color w:val="002060"/>
          <w:sz w:val="24"/>
          <w:szCs w:val="24"/>
        </w:rPr>
        <w:t>AB</w:t>
      </w:r>
      <w:r w:rsidR="00F61E33" w:rsidRPr="005A2060">
        <w:rPr>
          <w:rFonts w:ascii="Times New Roman" w:hAnsi="Times New Roman" w:cs="Times New Roman"/>
          <w:color w:val="002060"/>
          <w:sz w:val="24"/>
          <w:szCs w:val="24"/>
        </w:rPr>
        <w:t xml:space="preserve"> 928 will require this course for all students to transfer to any state-funded university, it is critical that the course be taught well and that the content be standard.</w:t>
      </w:r>
    </w:p>
    <w:p w14:paraId="1EC6366C" w14:textId="77777777" w:rsidR="000509DA" w:rsidRPr="005A2060" w:rsidRDefault="000509DA" w:rsidP="000509DA">
      <w:pPr>
        <w:autoSpaceDE w:val="0"/>
        <w:autoSpaceDN w:val="0"/>
        <w:adjustRightInd w:val="0"/>
        <w:spacing w:after="0" w:line="240" w:lineRule="auto"/>
        <w:rPr>
          <w:rFonts w:ascii="Times New Roman" w:hAnsi="Times New Roman" w:cs="Times New Roman"/>
          <w:color w:val="002060"/>
          <w:sz w:val="24"/>
          <w:szCs w:val="24"/>
        </w:rPr>
      </w:pPr>
    </w:p>
    <w:p w14:paraId="20F682F3" w14:textId="30BC7251" w:rsidR="00B23862" w:rsidRPr="00B23862" w:rsidRDefault="00B23862" w:rsidP="00B23862">
      <w:pPr>
        <w:pStyle w:val="ListParagraph"/>
        <w:numPr>
          <w:ilvl w:val="0"/>
          <w:numId w:val="4"/>
        </w:numPr>
        <w:rPr>
          <w:rFonts w:ascii="Times New Roman" w:hAnsi="Times New Roman" w:cs="Times New Roman"/>
          <w:b/>
          <w:bCs/>
          <w:color w:val="000000"/>
          <w:sz w:val="24"/>
          <w:szCs w:val="24"/>
        </w:rPr>
      </w:pPr>
      <w:r w:rsidRPr="00B23862">
        <w:rPr>
          <w:rFonts w:ascii="Times New Roman" w:hAnsi="Times New Roman" w:cs="Times New Roman"/>
          <w:b/>
          <w:bCs/>
          <w:color w:val="000000"/>
          <w:sz w:val="24"/>
          <w:szCs w:val="24"/>
        </w:rPr>
        <w:t xml:space="preserve">What projects will the program complete to achieve the desired goals? Please specify at least two for each goal. </w:t>
      </w:r>
    </w:p>
    <w:p w14:paraId="1F1D3BC8" w14:textId="7B02EB29" w:rsidR="0053230A" w:rsidRPr="005A2060" w:rsidRDefault="000509DA" w:rsidP="000509DA">
      <w:pPr>
        <w:autoSpaceDE w:val="0"/>
        <w:autoSpaceDN w:val="0"/>
        <w:adjustRightInd w:val="0"/>
        <w:spacing w:after="0" w:line="240" w:lineRule="auto"/>
        <w:rPr>
          <w:rFonts w:ascii="Times New Roman" w:hAnsi="Times New Roman" w:cs="Times New Roman"/>
          <w:bCs/>
          <w:color w:val="002060"/>
          <w:sz w:val="24"/>
          <w:szCs w:val="24"/>
        </w:rPr>
      </w:pPr>
      <w:r w:rsidRPr="005A2060">
        <w:rPr>
          <w:rFonts w:ascii="Times New Roman" w:hAnsi="Times New Roman" w:cs="Times New Roman"/>
          <w:bCs/>
          <w:color w:val="002060"/>
          <w:sz w:val="24"/>
          <w:szCs w:val="24"/>
        </w:rPr>
        <w:t xml:space="preserve">There are really no projects that will achieve </w:t>
      </w:r>
      <w:r w:rsidR="00C520F1" w:rsidRPr="005A2060">
        <w:rPr>
          <w:rFonts w:ascii="Times New Roman" w:hAnsi="Times New Roman" w:cs="Times New Roman"/>
          <w:bCs/>
          <w:color w:val="002060"/>
          <w:sz w:val="24"/>
          <w:szCs w:val="24"/>
        </w:rPr>
        <w:t xml:space="preserve">the first goal.  The Forensics Team has demonstrated prowess over the years and data shows the </w:t>
      </w:r>
      <w:r w:rsidR="006676B4" w:rsidRPr="005A2060">
        <w:rPr>
          <w:rFonts w:ascii="Times New Roman" w:hAnsi="Times New Roman" w:cs="Times New Roman"/>
          <w:bCs/>
          <w:color w:val="002060"/>
          <w:sz w:val="24"/>
          <w:szCs w:val="24"/>
        </w:rPr>
        <w:t xml:space="preserve">extremely high </w:t>
      </w:r>
      <w:r w:rsidR="00C520F1" w:rsidRPr="005A2060">
        <w:rPr>
          <w:rFonts w:ascii="Times New Roman" w:hAnsi="Times New Roman" w:cs="Times New Roman"/>
          <w:bCs/>
          <w:color w:val="002060"/>
          <w:sz w:val="24"/>
          <w:szCs w:val="24"/>
        </w:rPr>
        <w:t>success and transfer rate for underrepresented students.  We need lower administration to advocate for an increase in budget with upper</w:t>
      </w:r>
      <w:r w:rsidR="006676B4" w:rsidRPr="005A2060">
        <w:rPr>
          <w:rFonts w:ascii="Times New Roman" w:hAnsi="Times New Roman" w:cs="Times New Roman"/>
          <w:bCs/>
          <w:color w:val="002060"/>
          <w:sz w:val="24"/>
          <w:szCs w:val="24"/>
        </w:rPr>
        <w:t xml:space="preserve"> administration</w:t>
      </w:r>
      <w:r w:rsidR="00C520F1" w:rsidRPr="005A2060">
        <w:rPr>
          <w:rFonts w:ascii="Times New Roman" w:hAnsi="Times New Roman" w:cs="Times New Roman"/>
          <w:bCs/>
          <w:color w:val="002060"/>
          <w:sz w:val="24"/>
          <w:szCs w:val="24"/>
        </w:rPr>
        <w:t>.  In that the department is moving division in fall 2023, it remains to be seen if there will be any movement on this goal.</w:t>
      </w:r>
    </w:p>
    <w:p w14:paraId="138D77ED" w14:textId="2CD82C38" w:rsidR="00C520F1" w:rsidRPr="005A2060" w:rsidRDefault="00C520F1" w:rsidP="000509DA">
      <w:pPr>
        <w:autoSpaceDE w:val="0"/>
        <w:autoSpaceDN w:val="0"/>
        <w:adjustRightInd w:val="0"/>
        <w:spacing w:after="0" w:line="240" w:lineRule="auto"/>
        <w:rPr>
          <w:rFonts w:ascii="Times New Roman" w:hAnsi="Times New Roman" w:cs="Times New Roman"/>
          <w:bCs/>
          <w:color w:val="002060"/>
          <w:sz w:val="24"/>
          <w:szCs w:val="24"/>
        </w:rPr>
      </w:pPr>
    </w:p>
    <w:p w14:paraId="7C252799" w14:textId="29AD700A" w:rsidR="00C520F1" w:rsidRPr="005A2060" w:rsidRDefault="00C520F1" w:rsidP="000509DA">
      <w:pPr>
        <w:autoSpaceDE w:val="0"/>
        <w:autoSpaceDN w:val="0"/>
        <w:adjustRightInd w:val="0"/>
        <w:spacing w:after="0" w:line="240" w:lineRule="auto"/>
        <w:rPr>
          <w:rFonts w:ascii="Times New Roman" w:hAnsi="Times New Roman" w:cs="Times New Roman"/>
          <w:bCs/>
          <w:color w:val="002060"/>
          <w:sz w:val="24"/>
          <w:szCs w:val="24"/>
        </w:rPr>
      </w:pPr>
      <w:r w:rsidRPr="005A2060">
        <w:rPr>
          <w:rFonts w:ascii="Times New Roman" w:hAnsi="Times New Roman" w:cs="Times New Roman"/>
          <w:bCs/>
          <w:color w:val="002060"/>
          <w:sz w:val="24"/>
          <w:szCs w:val="24"/>
        </w:rPr>
        <w:t>For the second goal, the department will task the new faculty member, who will have forensics expertise, to coordinate with Joseph Evans, who previously came up with a plan for a speech lab, to offer the lab for a test student or two.  The second project would be to assess the results. Professor Evans previously put in a great deal of work on the lab and nothing came of it due to budget constraints, so it is difficult to do more projects unless we have a commitment for action.</w:t>
      </w:r>
    </w:p>
    <w:p w14:paraId="3CB9A62E" w14:textId="6CE2D0A9" w:rsidR="00C520F1" w:rsidRPr="005A2060" w:rsidRDefault="00C520F1" w:rsidP="000509DA">
      <w:pPr>
        <w:autoSpaceDE w:val="0"/>
        <w:autoSpaceDN w:val="0"/>
        <w:adjustRightInd w:val="0"/>
        <w:spacing w:after="0" w:line="240" w:lineRule="auto"/>
        <w:rPr>
          <w:rFonts w:ascii="Times New Roman" w:hAnsi="Times New Roman" w:cs="Times New Roman"/>
          <w:bCs/>
          <w:color w:val="002060"/>
          <w:sz w:val="24"/>
          <w:szCs w:val="24"/>
        </w:rPr>
      </w:pPr>
    </w:p>
    <w:p w14:paraId="546BD356" w14:textId="45579231" w:rsidR="00C520F1" w:rsidRPr="005A2060" w:rsidRDefault="00C520F1" w:rsidP="000509DA">
      <w:pPr>
        <w:autoSpaceDE w:val="0"/>
        <w:autoSpaceDN w:val="0"/>
        <w:adjustRightInd w:val="0"/>
        <w:spacing w:after="0" w:line="240" w:lineRule="auto"/>
        <w:rPr>
          <w:rFonts w:ascii="Times New Roman" w:hAnsi="Times New Roman" w:cs="Times New Roman"/>
          <w:bCs/>
          <w:color w:val="002060"/>
          <w:sz w:val="24"/>
          <w:szCs w:val="24"/>
        </w:rPr>
      </w:pPr>
      <w:r w:rsidRPr="005A2060">
        <w:rPr>
          <w:rFonts w:ascii="Times New Roman" w:hAnsi="Times New Roman" w:cs="Times New Roman"/>
          <w:bCs/>
          <w:color w:val="002060"/>
          <w:sz w:val="24"/>
          <w:szCs w:val="24"/>
        </w:rPr>
        <w:t>For the third goal, Diana Crossman will re-write the basic course as required.  Then a full-time faculty mem</w:t>
      </w:r>
      <w:r w:rsidR="00E32B36" w:rsidRPr="005A2060">
        <w:rPr>
          <w:rFonts w:ascii="Times New Roman" w:hAnsi="Times New Roman" w:cs="Times New Roman"/>
          <w:bCs/>
          <w:color w:val="002060"/>
          <w:sz w:val="24"/>
          <w:szCs w:val="24"/>
        </w:rPr>
        <w:t xml:space="preserve">ber will be recruited to mentor/monitor </w:t>
      </w:r>
      <w:r w:rsidRPr="005A2060">
        <w:rPr>
          <w:rFonts w:ascii="Times New Roman" w:hAnsi="Times New Roman" w:cs="Times New Roman"/>
          <w:bCs/>
          <w:color w:val="002060"/>
          <w:sz w:val="24"/>
          <w:szCs w:val="24"/>
        </w:rPr>
        <w:t>adjunct faculty.  Francesca Bishop has indicated interest in this role.</w:t>
      </w:r>
    </w:p>
    <w:p w14:paraId="1F1D3BC9" w14:textId="77777777" w:rsidR="00B0365C" w:rsidRDefault="00B0365C" w:rsidP="0053230A">
      <w:pPr>
        <w:autoSpaceDE w:val="0"/>
        <w:autoSpaceDN w:val="0"/>
        <w:adjustRightInd w:val="0"/>
        <w:spacing w:after="0" w:line="240" w:lineRule="auto"/>
        <w:ind w:left="360"/>
        <w:rPr>
          <w:rFonts w:ascii="Times New Roman" w:hAnsi="Times New Roman" w:cs="Times New Roman"/>
          <w:bCs/>
          <w:color w:val="000000"/>
        </w:rPr>
      </w:pPr>
    </w:p>
    <w:p w14:paraId="1F1D3BCC" w14:textId="5A64B0BF" w:rsidR="00AE50B6" w:rsidRDefault="00B23862" w:rsidP="00B23862">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B23862">
        <w:rPr>
          <w:rFonts w:ascii="Times New Roman" w:hAnsi="Times New Roman" w:cs="Times New Roman"/>
          <w:b/>
          <w:bCs/>
          <w:color w:val="000000"/>
          <w:sz w:val="24"/>
        </w:rPr>
        <w:t>When the next program review is due, how will the program determine if the goals have been met? Please specify at least one quantitative target or qualitative accomplishment for each goal.</w:t>
      </w:r>
    </w:p>
    <w:p w14:paraId="63DD7822" w14:textId="3A10BE6C" w:rsidR="00153866" w:rsidRDefault="00153866" w:rsidP="00153866">
      <w:pPr>
        <w:autoSpaceDE w:val="0"/>
        <w:autoSpaceDN w:val="0"/>
        <w:adjustRightInd w:val="0"/>
        <w:spacing w:after="0" w:line="240" w:lineRule="auto"/>
        <w:rPr>
          <w:rFonts w:ascii="Times New Roman" w:hAnsi="Times New Roman" w:cs="Times New Roman"/>
          <w:color w:val="000000"/>
        </w:rPr>
      </w:pPr>
    </w:p>
    <w:p w14:paraId="2F6619CA" w14:textId="3617B1A9" w:rsidR="006676B4" w:rsidRPr="005A2060" w:rsidRDefault="006676B4" w:rsidP="00153866">
      <w:pPr>
        <w:autoSpaceDE w:val="0"/>
        <w:autoSpaceDN w:val="0"/>
        <w:adjustRightInd w:val="0"/>
        <w:spacing w:after="0" w:line="240" w:lineRule="auto"/>
        <w:rPr>
          <w:rFonts w:ascii="Times New Roman" w:hAnsi="Times New Roman" w:cs="Times New Roman"/>
          <w:color w:val="002060"/>
          <w:sz w:val="24"/>
        </w:rPr>
      </w:pPr>
      <w:r w:rsidRPr="005A2060">
        <w:rPr>
          <w:rFonts w:ascii="Times New Roman" w:hAnsi="Times New Roman" w:cs="Times New Roman"/>
          <w:color w:val="002060"/>
          <w:sz w:val="24"/>
        </w:rPr>
        <w:lastRenderedPageBreak/>
        <w:t xml:space="preserve">The first goal is a $20,000 budget increase for the Forensics Team.  It will either be </w:t>
      </w:r>
      <w:r w:rsidR="00E32B36" w:rsidRPr="005A2060">
        <w:rPr>
          <w:rFonts w:ascii="Times New Roman" w:hAnsi="Times New Roman" w:cs="Times New Roman"/>
          <w:color w:val="002060"/>
          <w:sz w:val="24"/>
        </w:rPr>
        <w:t xml:space="preserve">fully </w:t>
      </w:r>
      <w:r w:rsidRPr="005A2060">
        <w:rPr>
          <w:rFonts w:ascii="Times New Roman" w:hAnsi="Times New Roman" w:cs="Times New Roman"/>
          <w:color w:val="002060"/>
          <w:sz w:val="24"/>
        </w:rPr>
        <w:t>accomplished</w:t>
      </w:r>
      <w:r w:rsidR="00E32B36" w:rsidRPr="005A2060">
        <w:rPr>
          <w:rFonts w:ascii="Times New Roman" w:hAnsi="Times New Roman" w:cs="Times New Roman"/>
          <w:color w:val="002060"/>
          <w:sz w:val="24"/>
        </w:rPr>
        <w:t>, partly accomplished,</w:t>
      </w:r>
      <w:r w:rsidRPr="005A2060">
        <w:rPr>
          <w:rFonts w:ascii="Times New Roman" w:hAnsi="Times New Roman" w:cs="Times New Roman"/>
          <w:color w:val="002060"/>
          <w:sz w:val="24"/>
        </w:rPr>
        <w:t xml:space="preserve"> or it will not, so quantitative success will be simple to gauge.</w:t>
      </w:r>
    </w:p>
    <w:p w14:paraId="30E5230E" w14:textId="51D88B68" w:rsidR="006676B4" w:rsidRPr="005A2060" w:rsidRDefault="006676B4" w:rsidP="00153866">
      <w:pPr>
        <w:autoSpaceDE w:val="0"/>
        <w:autoSpaceDN w:val="0"/>
        <w:adjustRightInd w:val="0"/>
        <w:spacing w:after="0" w:line="240" w:lineRule="auto"/>
        <w:rPr>
          <w:rFonts w:ascii="Times New Roman" w:hAnsi="Times New Roman" w:cs="Times New Roman"/>
          <w:color w:val="002060"/>
          <w:sz w:val="24"/>
        </w:rPr>
      </w:pPr>
    </w:p>
    <w:p w14:paraId="5A8E2EFB" w14:textId="1426CD3D" w:rsidR="00153866" w:rsidRPr="005A2060" w:rsidRDefault="00E32B36" w:rsidP="00153866">
      <w:pPr>
        <w:autoSpaceDE w:val="0"/>
        <w:autoSpaceDN w:val="0"/>
        <w:adjustRightInd w:val="0"/>
        <w:spacing w:after="0" w:line="240" w:lineRule="auto"/>
        <w:rPr>
          <w:rFonts w:ascii="Times New Roman" w:hAnsi="Times New Roman" w:cs="Times New Roman"/>
          <w:color w:val="002060"/>
          <w:sz w:val="24"/>
        </w:rPr>
      </w:pPr>
      <w:r w:rsidRPr="005A2060">
        <w:rPr>
          <w:rFonts w:ascii="Times New Roman" w:hAnsi="Times New Roman" w:cs="Times New Roman"/>
          <w:color w:val="002060"/>
          <w:sz w:val="24"/>
        </w:rPr>
        <w:t>For the second goal, if there is a speech lab the goal will quantitatively have been met.  The increased success and retention in COMS100 will be a qualitative measure of success.</w:t>
      </w:r>
    </w:p>
    <w:p w14:paraId="2F9C67B7" w14:textId="3183E82D" w:rsidR="00E32B36" w:rsidRPr="005A2060" w:rsidRDefault="00E32B36" w:rsidP="00153866">
      <w:pPr>
        <w:autoSpaceDE w:val="0"/>
        <w:autoSpaceDN w:val="0"/>
        <w:adjustRightInd w:val="0"/>
        <w:spacing w:after="0" w:line="240" w:lineRule="auto"/>
        <w:rPr>
          <w:rFonts w:ascii="Times New Roman" w:hAnsi="Times New Roman" w:cs="Times New Roman"/>
          <w:color w:val="002060"/>
          <w:sz w:val="24"/>
        </w:rPr>
      </w:pPr>
    </w:p>
    <w:p w14:paraId="2C6EDB9E" w14:textId="7238C5BE" w:rsidR="00E32B36" w:rsidRPr="005A2060" w:rsidRDefault="00E32B36" w:rsidP="00153866">
      <w:pPr>
        <w:autoSpaceDE w:val="0"/>
        <w:autoSpaceDN w:val="0"/>
        <w:adjustRightInd w:val="0"/>
        <w:spacing w:after="0" w:line="240" w:lineRule="auto"/>
        <w:rPr>
          <w:rFonts w:ascii="Times New Roman" w:hAnsi="Times New Roman" w:cs="Times New Roman"/>
          <w:color w:val="002060"/>
          <w:sz w:val="24"/>
        </w:rPr>
      </w:pPr>
      <w:r w:rsidRPr="005A2060">
        <w:rPr>
          <w:rFonts w:ascii="Times New Roman" w:hAnsi="Times New Roman" w:cs="Times New Roman"/>
          <w:color w:val="002060"/>
          <w:sz w:val="24"/>
        </w:rPr>
        <w:t>The third goal’s success can be assessed by whether COMS100 has been rewritten, and if a full-time faculty member has been recruited to serve as a mentor/monitor.</w:t>
      </w:r>
    </w:p>
    <w:p w14:paraId="6E91089C" w14:textId="1F7FBDD2" w:rsidR="00B23862" w:rsidRPr="005A2060" w:rsidRDefault="00B23862" w:rsidP="00B23862">
      <w:pPr>
        <w:autoSpaceDE w:val="0"/>
        <w:autoSpaceDN w:val="0"/>
        <w:adjustRightInd w:val="0"/>
        <w:spacing w:after="0" w:line="240" w:lineRule="auto"/>
        <w:rPr>
          <w:rFonts w:ascii="Times New Roman" w:hAnsi="Times New Roman" w:cs="Times New Roman"/>
          <w:color w:val="002060"/>
        </w:rPr>
      </w:pPr>
    </w:p>
    <w:p w14:paraId="2D4805AD" w14:textId="77777777" w:rsidR="008850BD" w:rsidRDefault="008850BD" w:rsidP="00B23862">
      <w:pPr>
        <w:pStyle w:val="Heading1"/>
        <w:spacing w:before="0" w:line="240" w:lineRule="auto"/>
        <w:rPr>
          <w:rFonts w:asciiTheme="minorHAnsi" w:hAnsiTheme="minorHAnsi"/>
        </w:rPr>
      </w:pPr>
      <w:bookmarkStart w:id="15" w:name="_Toc82081153"/>
    </w:p>
    <w:p w14:paraId="6B57EF89" w14:textId="77777777" w:rsidR="008850BD" w:rsidRDefault="008850BD" w:rsidP="00B23862">
      <w:pPr>
        <w:pStyle w:val="Heading1"/>
        <w:spacing w:before="0" w:line="240" w:lineRule="auto"/>
        <w:rPr>
          <w:rFonts w:asciiTheme="minorHAnsi" w:hAnsiTheme="minorHAnsi"/>
        </w:rPr>
      </w:pPr>
    </w:p>
    <w:p w14:paraId="196E66B5" w14:textId="40F0A788" w:rsidR="00B23862" w:rsidRPr="00B40179" w:rsidRDefault="00B23862" w:rsidP="00B23862">
      <w:pPr>
        <w:pStyle w:val="Heading1"/>
        <w:spacing w:before="0" w:line="240" w:lineRule="auto"/>
      </w:pPr>
      <w:r>
        <w:rPr>
          <w:rFonts w:asciiTheme="minorHAnsi" w:hAnsiTheme="minorHAnsi"/>
        </w:rPr>
        <w:t>Program Resources</w:t>
      </w:r>
      <w:bookmarkEnd w:id="15"/>
    </w:p>
    <w:p w14:paraId="15D4E7DC" w14:textId="77777777"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553A81B3" w14:textId="3EA7D320"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r w:rsidRPr="005C7C90">
        <w:rPr>
          <w:rFonts w:ascii="Times New Roman" w:hAnsi="Times New Roman" w:cs="Times New Roman"/>
          <w:b/>
          <w:bCs/>
          <w:noProof/>
          <w:sz w:val="24"/>
          <w:szCs w:val="24"/>
        </w:rPr>
        <w:t xml:space="preserve">In the following areas, what are the resources needed by the program to meet the goals for the next four years? </w:t>
      </w:r>
      <w:r w:rsidR="007952B0" w:rsidRPr="005C7C90">
        <w:rPr>
          <w:rFonts w:ascii="Times New Roman" w:hAnsi="Times New Roman" w:cs="Times New Roman"/>
          <w:b/>
          <w:bCs/>
          <w:noProof/>
          <w:sz w:val="24"/>
          <w:szCs w:val="24"/>
        </w:rPr>
        <w:t>Include any recommendations from the previous Program Review that are still active or on hold.</w:t>
      </w:r>
    </w:p>
    <w:p w14:paraId="472E27A8" w14:textId="77777777" w:rsidR="00B23862" w:rsidRP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7F4CADBD" w14:textId="173919D2" w:rsidR="00B23862" w:rsidRDefault="00B23862" w:rsidP="002D6302">
      <w:pPr>
        <w:autoSpaceDE w:val="0"/>
        <w:autoSpaceDN w:val="0"/>
        <w:adjustRightInd w:val="0"/>
        <w:spacing w:after="0" w:line="240" w:lineRule="auto"/>
        <w:rPr>
          <w:rFonts w:ascii="Times New Roman" w:hAnsi="Times New Roman" w:cs="Times New Roman"/>
          <w:b/>
          <w:bCs/>
          <w:noProof/>
          <w:sz w:val="24"/>
          <w:szCs w:val="24"/>
        </w:rPr>
      </w:pPr>
      <w:r w:rsidRPr="002D6302">
        <w:rPr>
          <w:rFonts w:ascii="Times New Roman" w:hAnsi="Times New Roman" w:cs="Times New Roman"/>
          <w:b/>
          <w:bCs/>
          <w:noProof/>
          <w:sz w:val="24"/>
          <w:szCs w:val="24"/>
        </w:rPr>
        <w:t xml:space="preserve">List resources in order of priority. </w:t>
      </w:r>
      <w:r w:rsidR="002D6302" w:rsidRPr="002D6302">
        <w:rPr>
          <w:rFonts w:ascii="Times New Roman" w:hAnsi="Times New Roman" w:cs="Times New Roman"/>
          <w:b/>
          <w:bCs/>
          <w:noProof/>
          <w:sz w:val="24"/>
          <w:szCs w:val="24"/>
        </w:rPr>
        <w:t>P</w:t>
      </w:r>
      <w:r w:rsidRPr="002D6302">
        <w:rPr>
          <w:rFonts w:ascii="Times New Roman" w:hAnsi="Times New Roman" w:cs="Times New Roman"/>
          <w:b/>
          <w:bCs/>
          <w:noProof/>
          <w:sz w:val="24"/>
          <w:szCs w:val="24"/>
        </w:rPr>
        <w:t xml:space="preserve">rioritize them within each category and/or develop an overall prioritized list of resources. Explain how these resources contribute to the </w:t>
      </w:r>
      <w:hyperlink r:id="rId18" w:history="1">
        <w:r w:rsidRPr="002D6302">
          <w:rPr>
            <w:rStyle w:val="Hyperlink"/>
            <w:rFonts w:ascii="Times New Roman" w:hAnsi="Times New Roman" w:cs="Times New Roman"/>
            <w:b/>
            <w:bCs/>
            <w:noProof/>
            <w:sz w:val="24"/>
            <w:szCs w:val="24"/>
          </w:rPr>
          <w:t>College’s equity goals</w:t>
        </w:r>
      </w:hyperlink>
      <w:r w:rsidRPr="002D6302">
        <w:rPr>
          <w:rFonts w:ascii="Times New Roman" w:hAnsi="Times New Roman" w:cs="Times New Roman"/>
          <w:b/>
          <w:bCs/>
          <w:noProof/>
          <w:sz w:val="24"/>
          <w:szCs w:val="24"/>
        </w:rPr>
        <w:t>.</w:t>
      </w:r>
    </w:p>
    <w:p w14:paraId="04A0395A" w14:textId="43F70720" w:rsidR="008850BD" w:rsidRDefault="008850BD" w:rsidP="002D6302">
      <w:pPr>
        <w:autoSpaceDE w:val="0"/>
        <w:autoSpaceDN w:val="0"/>
        <w:adjustRightInd w:val="0"/>
        <w:spacing w:after="0" w:line="240" w:lineRule="auto"/>
        <w:rPr>
          <w:rFonts w:ascii="Times New Roman" w:hAnsi="Times New Roman" w:cs="Times New Roman"/>
          <w:b/>
          <w:bCs/>
          <w:noProof/>
          <w:sz w:val="24"/>
          <w:szCs w:val="24"/>
        </w:rPr>
      </w:pPr>
    </w:p>
    <w:p w14:paraId="08CD5882" w14:textId="7B49E48E" w:rsidR="008850BD" w:rsidRPr="00C520F6" w:rsidRDefault="008850BD" w:rsidP="00C520F6">
      <w:pPr>
        <w:autoSpaceDE w:val="0"/>
        <w:autoSpaceDN w:val="0"/>
        <w:adjustRightInd w:val="0"/>
        <w:spacing w:after="0" w:line="240" w:lineRule="auto"/>
        <w:rPr>
          <w:rFonts w:ascii="Times New Roman" w:hAnsi="Times New Roman" w:cs="Times New Roman"/>
          <w:bCs/>
          <w:noProof/>
          <w:color w:val="002060"/>
          <w:sz w:val="24"/>
          <w:szCs w:val="24"/>
        </w:rPr>
      </w:pPr>
      <w:r>
        <w:rPr>
          <w:rFonts w:ascii="Times New Roman" w:hAnsi="Times New Roman" w:cs="Times New Roman"/>
          <w:bCs/>
          <w:noProof/>
          <w:color w:val="002060"/>
          <w:sz w:val="24"/>
          <w:szCs w:val="24"/>
        </w:rPr>
        <w:t xml:space="preserve">There is no category to </w:t>
      </w:r>
      <w:r w:rsidR="00C520F6">
        <w:rPr>
          <w:rFonts w:ascii="Times New Roman" w:hAnsi="Times New Roman" w:cs="Times New Roman"/>
          <w:bCs/>
          <w:noProof/>
          <w:color w:val="002060"/>
          <w:sz w:val="24"/>
          <w:szCs w:val="24"/>
        </w:rPr>
        <w:t>prioritize an increase in funding for our program.  Increasing the Foreniscs Team district budget is the department’s top priority.  The funding is currently tied to COLA increases, but travel expenses (hotel and airfare) have increased many times that of the general COL.  And that only keeps the program at the current level; if we want to close equity gaps, we need to enlarge the program.</w:t>
      </w:r>
    </w:p>
    <w:p w14:paraId="52567D77" w14:textId="77777777" w:rsidR="008850BD" w:rsidRPr="007F2065" w:rsidRDefault="008850BD" w:rsidP="0053230A">
      <w:pPr>
        <w:autoSpaceDE w:val="0"/>
        <w:autoSpaceDN w:val="0"/>
        <w:adjustRightInd w:val="0"/>
        <w:spacing w:after="0" w:line="240" w:lineRule="auto"/>
        <w:ind w:left="360"/>
        <w:rPr>
          <w:rFonts w:ascii="Times New Roman" w:hAnsi="Times New Roman" w:cs="Times New Roman"/>
          <w:b/>
          <w:sz w:val="24"/>
          <w:szCs w:val="24"/>
        </w:rPr>
      </w:pPr>
    </w:p>
    <w:p w14:paraId="658CB8E4" w14:textId="611D20D4"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a)</w:t>
      </w:r>
      <w:r>
        <w:rPr>
          <w:rFonts w:ascii="Times New Roman" w:hAnsi="Times New Roman" w:cs="Times New Roman"/>
          <w:b/>
          <w:sz w:val="24"/>
          <w:szCs w:val="24"/>
        </w:rPr>
        <w:t xml:space="preserve">  </w:t>
      </w:r>
      <w:r w:rsidRPr="007F2065">
        <w:rPr>
          <w:rFonts w:ascii="Times New Roman" w:hAnsi="Times New Roman" w:cs="Times New Roman"/>
          <w:b/>
          <w:sz w:val="24"/>
          <w:szCs w:val="24"/>
        </w:rPr>
        <w:t>Staffing</w:t>
      </w:r>
    </w:p>
    <w:p w14:paraId="358142E7" w14:textId="6E8B79A5" w:rsidR="007F2065" w:rsidRDefault="007F2065" w:rsidP="00E32B36">
      <w:pPr>
        <w:autoSpaceDE w:val="0"/>
        <w:autoSpaceDN w:val="0"/>
        <w:adjustRightInd w:val="0"/>
        <w:spacing w:after="0" w:line="240" w:lineRule="auto"/>
        <w:rPr>
          <w:rFonts w:ascii="Times New Roman" w:hAnsi="Times New Roman" w:cs="Times New Roman"/>
          <w:b/>
          <w:sz w:val="24"/>
          <w:szCs w:val="24"/>
        </w:rPr>
      </w:pPr>
    </w:p>
    <w:p w14:paraId="22F89590" w14:textId="30E3931D" w:rsidR="0008708A" w:rsidRPr="005A2060" w:rsidRDefault="0008708A" w:rsidP="00E32B36">
      <w:pPr>
        <w:autoSpaceDE w:val="0"/>
        <w:autoSpaceDN w:val="0"/>
        <w:adjustRightInd w:val="0"/>
        <w:spacing w:after="0" w:line="240" w:lineRule="auto"/>
        <w:rPr>
          <w:rFonts w:ascii="Times New Roman" w:hAnsi="Times New Roman" w:cs="Times New Roman"/>
          <w:color w:val="002060"/>
          <w:sz w:val="24"/>
          <w:szCs w:val="24"/>
        </w:rPr>
      </w:pPr>
      <w:r w:rsidRPr="005A2060">
        <w:rPr>
          <w:rFonts w:ascii="Times New Roman" w:hAnsi="Times New Roman" w:cs="Times New Roman"/>
          <w:color w:val="002060"/>
          <w:sz w:val="24"/>
          <w:szCs w:val="24"/>
        </w:rPr>
        <w:t xml:space="preserve">Priority 1: </w:t>
      </w:r>
      <w:r w:rsidR="00E32B36" w:rsidRPr="005A2060">
        <w:rPr>
          <w:rFonts w:ascii="Times New Roman" w:hAnsi="Times New Roman" w:cs="Times New Roman"/>
          <w:color w:val="002060"/>
          <w:sz w:val="24"/>
          <w:szCs w:val="24"/>
        </w:rPr>
        <w:t xml:space="preserve">Three </w:t>
      </w:r>
      <w:r w:rsidR="00062C19" w:rsidRPr="005A2060">
        <w:rPr>
          <w:rFonts w:ascii="Times New Roman" w:hAnsi="Times New Roman" w:cs="Times New Roman"/>
          <w:color w:val="002060"/>
          <w:sz w:val="24"/>
          <w:szCs w:val="24"/>
        </w:rPr>
        <w:t xml:space="preserve">of the current seven full-time faculty </w:t>
      </w:r>
      <w:r w:rsidR="00E32B36" w:rsidRPr="005A2060">
        <w:rPr>
          <w:rFonts w:ascii="Times New Roman" w:hAnsi="Times New Roman" w:cs="Times New Roman"/>
          <w:color w:val="002060"/>
          <w:sz w:val="24"/>
          <w:szCs w:val="24"/>
        </w:rPr>
        <w:t xml:space="preserve">members of the </w:t>
      </w:r>
      <w:r w:rsidR="00062C19" w:rsidRPr="005A2060">
        <w:rPr>
          <w:rFonts w:ascii="Times New Roman" w:hAnsi="Times New Roman" w:cs="Times New Roman"/>
          <w:color w:val="002060"/>
          <w:sz w:val="24"/>
          <w:szCs w:val="24"/>
        </w:rPr>
        <w:t>Communication Studies department</w:t>
      </w:r>
      <w:r w:rsidR="00E32B36" w:rsidRPr="005A2060">
        <w:rPr>
          <w:rFonts w:ascii="Times New Roman" w:hAnsi="Times New Roman" w:cs="Times New Roman"/>
          <w:color w:val="002060"/>
          <w:sz w:val="24"/>
          <w:szCs w:val="24"/>
        </w:rPr>
        <w:t xml:space="preserve"> have indicated that they will retire in the next few years, possibly </w:t>
      </w:r>
      <w:r w:rsidR="00062C19" w:rsidRPr="005A2060">
        <w:rPr>
          <w:rFonts w:ascii="Times New Roman" w:hAnsi="Times New Roman" w:cs="Times New Roman"/>
          <w:color w:val="002060"/>
          <w:sz w:val="24"/>
          <w:szCs w:val="24"/>
        </w:rPr>
        <w:t>as soon as in one year.  We will need to rep</w:t>
      </w:r>
      <w:r w:rsidR="0076598D" w:rsidRPr="005A2060">
        <w:rPr>
          <w:rFonts w:ascii="Times New Roman" w:hAnsi="Times New Roman" w:cs="Times New Roman"/>
          <w:color w:val="002060"/>
          <w:sz w:val="24"/>
          <w:szCs w:val="24"/>
        </w:rPr>
        <w:t>lace these faculty members as they retire</w:t>
      </w:r>
      <w:r w:rsidRPr="005A2060">
        <w:rPr>
          <w:rFonts w:ascii="Times New Roman" w:hAnsi="Times New Roman" w:cs="Times New Roman"/>
          <w:color w:val="002060"/>
          <w:sz w:val="24"/>
          <w:szCs w:val="24"/>
        </w:rPr>
        <w:t>.  Because COMS100 is required for graduation and transfer to the UC and CSU, not having sufficient faculty would create a bottleneck to success.  Additionally, full-time faculty teach the specialized courses required for the major as qualified part-time faculty are hard to find; therefore, it would be critical to replace full-time faculty to sustain the major.</w:t>
      </w:r>
    </w:p>
    <w:p w14:paraId="258F8406" w14:textId="7CCB7C92" w:rsidR="002A655A" w:rsidRPr="005A2060" w:rsidRDefault="002A655A" w:rsidP="00E32B36">
      <w:pPr>
        <w:autoSpaceDE w:val="0"/>
        <w:autoSpaceDN w:val="0"/>
        <w:adjustRightInd w:val="0"/>
        <w:spacing w:after="0" w:line="240" w:lineRule="auto"/>
        <w:rPr>
          <w:rFonts w:ascii="Times New Roman" w:hAnsi="Times New Roman" w:cs="Times New Roman"/>
          <w:color w:val="002060"/>
          <w:sz w:val="24"/>
          <w:szCs w:val="24"/>
        </w:rPr>
      </w:pPr>
    </w:p>
    <w:p w14:paraId="2576F197" w14:textId="31B82791" w:rsidR="002A655A" w:rsidRPr="005A2060" w:rsidRDefault="002A655A" w:rsidP="002A655A">
      <w:pPr>
        <w:spacing w:after="0" w:line="240" w:lineRule="auto"/>
        <w:rPr>
          <w:rFonts w:ascii="Times New Roman" w:hAnsi="Times New Roman" w:cs="Times New Roman"/>
          <w:color w:val="002060"/>
          <w:sz w:val="24"/>
          <w:szCs w:val="24"/>
        </w:rPr>
      </w:pPr>
      <w:r w:rsidRPr="005A2060">
        <w:rPr>
          <w:rFonts w:ascii="Times New Roman" w:hAnsi="Times New Roman" w:cs="Times New Roman"/>
          <w:color w:val="002060"/>
          <w:sz w:val="24"/>
          <w:szCs w:val="24"/>
        </w:rPr>
        <w:t>Priority 2: For 15 years or more, the Forensics Team had at least one and up to three contract or student workers, most of whom were prior national champions, to help coach the team.  That worker was cut several years ago.   Reinstatement of that person is necessary to maintain the one-on-one attention that leads to success for underrepresented students.</w:t>
      </w:r>
    </w:p>
    <w:p w14:paraId="12CA71A1" w14:textId="303B6289" w:rsidR="0008708A" w:rsidRPr="005A2060" w:rsidRDefault="0008708A" w:rsidP="00E32B36">
      <w:pPr>
        <w:autoSpaceDE w:val="0"/>
        <w:autoSpaceDN w:val="0"/>
        <w:adjustRightInd w:val="0"/>
        <w:spacing w:after="0" w:line="240" w:lineRule="auto"/>
        <w:rPr>
          <w:rFonts w:ascii="Times New Roman" w:hAnsi="Times New Roman" w:cs="Times New Roman"/>
          <w:color w:val="002060"/>
          <w:sz w:val="24"/>
          <w:szCs w:val="24"/>
        </w:rPr>
      </w:pPr>
    </w:p>
    <w:p w14:paraId="32F5EBEC" w14:textId="0BA3AD8A" w:rsidR="007F2065" w:rsidRPr="005A2060" w:rsidRDefault="0008708A" w:rsidP="0008708A">
      <w:pPr>
        <w:autoSpaceDE w:val="0"/>
        <w:autoSpaceDN w:val="0"/>
        <w:adjustRightInd w:val="0"/>
        <w:spacing w:after="0" w:line="240" w:lineRule="auto"/>
        <w:rPr>
          <w:rFonts w:ascii="Times New Roman" w:hAnsi="Times New Roman" w:cs="Times New Roman"/>
          <w:color w:val="002060"/>
          <w:sz w:val="24"/>
          <w:szCs w:val="24"/>
        </w:rPr>
      </w:pPr>
      <w:r w:rsidRPr="005A2060">
        <w:rPr>
          <w:rFonts w:ascii="Times New Roman" w:hAnsi="Times New Roman" w:cs="Times New Roman"/>
          <w:color w:val="002060"/>
          <w:sz w:val="24"/>
          <w:szCs w:val="24"/>
        </w:rPr>
        <w:t xml:space="preserve">Priority </w:t>
      </w:r>
      <w:r w:rsidR="002A655A" w:rsidRPr="005A2060">
        <w:rPr>
          <w:rFonts w:ascii="Times New Roman" w:hAnsi="Times New Roman" w:cs="Times New Roman"/>
          <w:color w:val="002060"/>
          <w:sz w:val="24"/>
          <w:szCs w:val="24"/>
        </w:rPr>
        <w:t>3</w:t>
      </w:r>
      <w:r w:rsidRPr="005A2060">
        <w:rPr>
          <w:rFonts w:ascii="Times New Roman" w:hAnsi="Times New Roman" w:cs="Times New Roman"/>
          <w:color w:val="002060"/>
          <w:sz w:val="24"/>
          <w:szCs w:val="24"/>
        </w:rPr>
        <w:t xml:space="preserve">: Although this would not require the hiring of faculty, staffing the speech lab with both a supervising faculty member and student coaches are required.  As stated above, fear of public speaking is a reason students do not complete COMS100, the required course.  </w:t>
      </w:r>
    </w:p>
    <w:p w14:paraId="3BC12B6C" w14:textId="77777777" w:rsidR="007F2065"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629DF624" w14:textId="0863CC0D"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lastRenderedPageBreak/>
        <w:t>b)</w:t>
      </w:r>
      <w:r>
        <w:rPr>
          <w:rFonts w:ascii="Times New Roman" w:hAnsi="Times New Roman" w:cs="Times New Roman"/>
          <w:b/>
          <w:sz w:val="24"/>
          <w:szCs w:val="24"/>
        </w:rPr>
        <w:t xml:space="preserve">  </w:t>
      </w:r>
      <w:r w:rsidRPr="007F2065">
        <w:rPr>
          <w:rFonts w:ascii="Times New Roman" w:hAnsi="Times New Roman" w:cs="Times New Roman"/>
          <w:b/>
          <w:sz w:val="24"/>
          <w:szCs w:val="24"/>
        </w:rPr>
        <w:t xml:space="preserve">Facilities and Equipment  </w:t>
      </w:r>
    </w:p>
    <w:p w14:paraId="05F02A6C" w14:textId="486BC019" w:rsidR="007F2065" w:rsidRDefault="007F2065" w:rsidP="0008708A">
      <w:pPr>
        <w:autoSpaceDE w:val="0"/>
        <w:autoSpaceDN w:val="0"/>
        <w:adjustRightInd w:val="0"/>
        <w:spacing w:after="0" w:line="240" w:lineRule="auto"/>
        <w:rPr>
          <w:rFonts w:ascii="Times New Roman" w:hAnsi="Times New Roman" w:cs="Times New Roman"/>
          <w:b/>
          <w:sz w:val="24"/>
          <w:szCs w:val="24"/>
        </w:rPr>
      </w:pPr>
    </w:p>
    <w:p w14:paraId="68B5619C" w14:textId="28B2BDA6" w:rsidR="0008708A" w:rsidRPr="005A2060" w:rsidRDefault="0008708A" w:rsidP="0008708A">
      <w:pPr>
        <w:autoSpaceDE w:val="0"/>
        <w:autoSpaceDN w:val="0"/>
        <w:adjustRightInd w:val="0"/>
        <w:spacing w:after="0" w:line="240" w:lineRule="auto"/>
        <w:rPr>
          <w:rFonts w:ascii="Times New Roman" w:hAnsi="Times New Roman" w:cs="Times New Roman"/>
          <w:color w:val="002060"/>
          <w:sz w:val="24"/>
          <w:szCs w:val="24"/>
        </w:rPr>
      </w:pPr>
      <w:r w:rsidRPr="005A2060">
        <w:rPr>
          <w:rFonts w:ascii="Times New Roman" w:hAnsi="Times New Roman" w:cs="Times New Roman"/>
          <w:color w:val="002060"/>
          <w:sz w:val="24"/>
          <w:szCs w:val="24"/>
        </w:rPr>
        <w:t>Communication Studies is slated to move to the current Social Sciences building within three years so the department does not seek any upgrade to the current facilities and it is impossible to gauge needs in the new facilities.  Necessary equipment for COMS classes is minimal and currently sufficient.</w:t>
      </w:r>
    </w:p>
    <w:p w14:paraId="24178D3D" w14:textId="4EF93CCA" w:rsidR="007F2065" w:rsidRPr="005A2060" w:rsidRDefault="007F2065" w:rsidP="0008708A">
      <w:pPr>
        <w:autoSpaceDE w:val="0"/>
        <w:autoSpaceDN w:val="0"/>
        <w:adjustRightInd w:val="0"/>
        <w:spacing w:after="0" w:line="240" w:lineRule="auto"/>
        <w:rPr>
          <w:rFonts w:ascii="Times New Roman" w:hAnsi="Times New Roman" w:cs="Times New Roman"/>
          <w:b/>
          <w:color w:val="002060"/>
          <w:sz w:val="24"/>
          <w:szCs w:val="24"/>
        </w:rPr>
      </w:pPr>
    </w:p>
    <w:p w14:paraId="60F8B1D2" w14:textId="1A271DFC"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c)</w:t>
      </w:r>
      <w:r>
        <w:rPr>
          <w:rFonts w:ascii="Times New Roman" w:hAnsi="Times New Roman" w:cs="Times New Roman"/>
          <w:b/>
          <w:sz w:val="24"/>
          <w:szCs w:val="24"/>
        </w:rPr>
        <w:t xml:space="preserve">  </w:t>
      </w:r>
      <w:r w:rsidRPr="007F2065">
        <w:rPr>
          <w:rFonts w:ascii="Times New Roman" w:hAnsi="Times New Roman" w:cs="Times New Roman"/>
          <w:b/>
          <w:sz w:val="24"/>
          <w:szCs w:val="24"/>
        </w:rPr>
        <w:t xml:space="preserve">Technology/Software  </w:t>
      </w:r>
    </w:p>
    <w:p w14:paraId="212F99DE" w14:textId="7D6280A0" w:rsidR="007F2065" w:rsidRDefault="007F2065" w:rsidP="0008708A">
      <w:pPr>
        <w:autoSpaceDE w:val="0"/>
        <w:autoSpaceDN w:val="0"/>
        <w:adjustRightInd w:val="0"/>
        <w:spacing w:after="0" w:line="240" w:lineRule="auto"/>
        <w:rPr>
          <w:rFonts w:ascii="Times New Roman" w:hAnsi="Times New Roman" w:cs="Times New Roman"/>
          <w:b/>
          <w:sz w:val="24"/>
          <w:szCs w:val="24"/>
        </w:rPr>
      </w:pPr>
    </w:p>
    <w:p w14:paraId="269859EB" w14:textId="24BB99F0" w:rsidR="007F2065" w:rsidRPr="005A2060" w:rsidRDefault="0008708A" w:rsidP="0008708A">
      <w:pPr>
        <w:autoSpaceDE w:val="0"/>
        <w:autoSpaceDN w:val="0"/>
        <w:adjustRightInd w:val="0"/>
        <w:spacing w:after="0" w:line="240" w:lineRule="auto"/>
        <w:rPr>
          <w:rFonts w:ascii="Times New Roman" w:hAnsi="Times New Roman" w:cs="Times New Roman"/>
          <w:color w:val="002060"/>
          <w:sz w:val="24"/>
          <w:szCs w:val="24"/>
        </w:rPr>
      </w:pPr>
      <w:r w:rsidRPr="005A2060">
        <w:rPr>
          <w:rFonts w:ascii="Times New Roman" w:hAnsi="Times New Roman" w:cs="Times New Roman"/>
          <w:color w:val="002060"/>
          <w:sz w:val="24"/>
          <w:szCs w:val="24"/>
        </w:rPr>
        <w:t>None is required.</w:t>
      </w:r>
    </w:p>
    <w:p w14:paraId="4C5E378C" w14:textId="77777777" w:rsidR="007F2065"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1F1D3BD8" w14:textId="6DFF1B18" w:rsidR="00B0365C"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sectPr w:rsidR="00B0365C" w:rsidRPr="007F2065" w:rsidSect="00FB6D1B">
          <w:footerReference w:type="first" r:id="rId19"/>
          <w:pgSz w:w="12240" w:h="15840" w:code="1"/>
          <w:pgMar w:top="1440" w:right="1440" w:bottom="1080" w:left="1440" w:header="720" w:footer="720" w:gutter="0"/>
          <w:cols w:space="720"/>
          <w:noEndnote/>
          <w:docGrid w:linePitch="299"/>
        </w:sectPr>
      </w:pPr>
      <w:r w:rsidRPr="007F2065">
        <w:rPr>
          <w:rFonts w:ascii="Times New Roman" w:hAnsi="Times New Roman" w:cs="Times New Roman"/>
          <w:b/>
          <w:sz w:val="24"/>
          <w:szCs w:val="24"/>
        </w:rPr>
        <w:t>d)</w:t>
      </w:r>
      <w:r>
        <w:rPr>
          <w:rFonts w:ascii="Times New Roman" w:hAnsi="Times New Roman" w:cs="Times New Roman"/>
          <w:b/>
          <w:sz w:val="24"/>
          <w:szCs w:val="24"/>
        </w:rPr>
        <w:t xml:space="preserve">  </w:t>
      </w:r>
      <w:r w:rsidRPr="007F2065">
        <w:rPr>
          <w:rFonts w:ascii="Times New Roman" w:hAnsi="Times New Roman" w:cs="Times New Roman"/>
          <w:b/>
          <w:sz w:val="24"/>
          <w:szCs w:val="24"/>
        </w:rPr>
        <w:t>Contracts/Services</w:t>
      </w:r>
    </w:p>
    <w:p w14:paraId="22888D4F" w14:textId="77777777" w:rsidR="0008708A" w:rsidRDefault="0008708A" w:rsidP="00355660">
      <w:pPr>
        <w:spacing w:after="0" w:line="240" w:lineRule="auto"/>
        <w:rPr>
          <w:rFonts w:ascii="Times New Roman" w:hAnsi="Times New Roman" w:cs="Times New Roman"/>
          <w:color w:val="000000"/>
          <w:sz w:val="24"/>
          <w:szCs w:val="24"/>
        </w:rPr>
      </w:pPr>
    </w:p>
    <w:p w14:paraId="691F1807" w14:textId="5B0BABFA" w:rsidR="002A655A" w:rsidRPr="005A2060" w:rsidRDefault="0008708A" w:rsidP="00355660">
      <w:pPr>
        <w:spacing w:after="0" w:line="240" w:lineRule="auto"/>
        <w:rPr>
          <w:rFonts w:ascii="Times New Roman" w:hAnsi="Times New Roman" w:cs="Times New Roman"/>
          <w:color w:val="002060"/>
          <w:sz w:val="24"/>
          <w:szCs w:val="24"/>
        </w:rPr>
      </w:pPr>
      <w:r w:rsidRPr="005A2060">
        <w:rPr>
          <w:rFonts w:ascii="Times New Roman" w:hAnsi="Times New Roman" w:cs="Times New Roman"/>
          <w:color w:val="002060"/>
          <w:sz w:val="24"/>
          <w:szCs w:val="24"/>
        </w:rPr>
        <w:t xml:space="preserve">Priority 1: </w:t>
      </w:r>
      <w:r w:rsidR="002A655A" w:rsidRPr="005A2060">
        <w:rPr>
          <w:rFonts w:ascii="Times New Roman" w:hAnsi="Times New Roman" w:cs="Times New Roman"/>
          <w:color w:val="002060"/>
          <w:sz w:val="24"/>
          <w:szCs w:val="24"/>
        </w:rPr>
        <w:t>As mentioned under staffing, student coaches to assist in coaching the Forensics Team must be reinstated.</w:t>
      </w:r>
    </w:p>
    <w:p w14:paraId="6CC71898" w14:textId="77777777" w:rsidR="002A655A" w:rsidRPr="005A2060" w:rsidRDefault="002A655A" w:rsidP="00355660">
      <w:pPr>
        <w:spacing w:after="0" w:line="240" w:lineRule="auto"/>
        <w:rPr>
          <w:rFonts w:ascii="Times New Roman" w:hAnsi="Times New Roman" w:cs="Times New Roman"/>
          <w:color w:val="002060"/>
          <w:sz w:val="24"/>
          <w:szCs w:val="24"/>
        </w:rPr>
      </w:pPr>
    </w:p>
    <w:p w14:paraId="1F1D3BE4" w14:textId="229ECA78" w:rsidR="003772EF" w:rsidRPr="005A2060" w:rsidRDefault="0008708A" w:rsidP="00355660">
      <w:pPr>
        <w:spacing w:after="0" w:line="240" w:lineRule="auto"/>
        <w:rPr>
          <w:rFonts w:ascii="Times New Roman" w:eastAsiaTheme="majorEastAsia" w:hAnsi="Times New Roman" w:cs="Times New Roman"/>
          <w:b/>
          <w:bCs/>
          <w:color w:val="002060"/>
          <w:sz w:val="28"/>
          <w:szCs w:val="28"/>
        </w:rPr>
      </w:pPr>
      <w:r w:rsidRPr="005A2060">
        <w:rPr>
          <w:rFonts w:ascii="Times New Roman" w:hAnsi="Times New Roman" w:cs="Times New Roman"/>
          <w:color w:val="002060"/>
          <w:sz w:val="24"/>
          <w:szCs w:val="24"/>
        </w:rPr>
        <w:t xml:space="preserve">Priority 2: As mentioned under staffing, student coaches to work in the speech lab, if </w:t>
      </w:r>
      <w:r w:rsidRPr="005A2060">
        <w:rPr>
          <w:rFonts w:ascii="Times New Roman" w:hAnsi="Times New Roman" w:cs="Times New Roman"/>
          <w:color w:val="002060"/>
          <w:sz w:val="24"/>
        </w:rPr>
        <w:t>established, would be required.</w:t>
      </w:r>
      <w:r w:rsidR="003772EF" w:rsidRPr="005A2060">
        <w:rPr>
          <w:rFonts w:ascii="Times New Roman" w:hAnsi="Times New Roman" w:cs="Times New Roman"/>
          <w:color w:val="002060"/>
        </w:rPr>
        <w:br w:type="page"/>
      </w:r>
    </w:p>
    <w:p w14:paraId="1F1D3CAA" w14:textId="77777777" w:rsidR="006600C5" w:rsidRPr="005A2060" w:rsidRDefault="006600C5" w:rsidP="00355660">
      <w:pPr>
        <w:pStyle w:val="Heading1"/>
        <w:spacing w:before="0" w:line="240" w:lineRule="auto"/>
        <w:jc w:val="center"/>
        <w:rPr>
          <w:rFonts w:asciiTheme="minorHAnsi" w:hAnsiTheme="minorHAnsi"/>
          <w:color w:val="002060"/>
        </w:rPr>
        <w:sectPr w:rsidR="006600C5" w:rsidRPr="005A2060" w:rsidSect="00544C21">
          <w:type w:val="continuous"/>
          <w:pgSz w:w="12240" w:h="15840" w:code="1"/>
          <w:pgMar w:top="1440" w:right="1440" w:bottom="1080" w:left="1440" w:header="720" w:footer="720" w:gutter="0"/>
          <w:cols w:space="720"/>
        </w:sectPr>
      </w:pPr>
    </w:p>
    <w:p w14:paraId="1F1D3CC9" w14:textId="2B2D6FD3" w:rsidR="00A9095E" w:rsidRPr="00A9095E" w:rsidRDefault="00A9095E" w:rsidP="00355660">
      <w:pPr>
        <w:pStyle w:val="Heading1"/>
        <w:spacing w:before="0" w:line="240" w:lineRule="auto"/>
        <w:jc w:val="center"/>
        <w:rPr>
          <w:rFonts w:asciiTheme="minorHAnsi" w:hAnsiTheme="minorHAnsi"/>
        </w:rPr>
      </w:pPr>
      <w:bookmarkStart w:id="16" w:name="_Toc82081160"/>
      <w:r w:rsidRPr="00A9095E">
        <w:rPr>
          <w:rFonts w:asciiTheme="minorHAnsi" w:hAnsiTheme="minorHAnsi"/>
        </w:rPr>
        <w:lastRenderedPageBreak/>
        <w:t xml:space="preserve">APPENDIX </w:t>
      </w:r>
      <w:bookmarkEnd w:id="16"/>
      <w:r w:rsidR="00DC337E">
        <w:rPr>
          <w:rFonts w:asciiTheme="minorHAnsi" w:hAnsiTheme="minorHAnsi"/>
        </w:rPr>
        <w:t>A</w:t>
      </w:r>
    </w:p>
    <w:p w14:paraId="1F1D3CCA" w14:textId="77777777" w:rsidR="00A9095E" w:rsidRPr="00A9095E" w:rsidRDefault="00A9095E" w:rsidP="00355660">
      <w:pPr>
        <w:pStyle w:val="Heading1"/>
        <w:spacing w:before="0" w:line="240" w:lineRule="auto"/>
        <w:jc w:val="center"/>
        <w:rPr>
          <w:rFonts w:asciiTheme="minorHAnsi" w:hAnsiTheme="minorHAnsi"/>
        </w:rPr>
      </w:pPr>
      <w:bookmarkStart w:id="17" w:name="_Toc82081161"/>
      <w:r w:rsidRPr="00A9095E">
        <w:rPr>
          <w:rFonts w:asciiTheme="minorHAnsi" w:hAnsiTheme="minorHAnsi"/>
        </w:rPr>
        <w:t xml:space="preserve">CAREER </w:t>
      </w:r>
      <w:r w:rsidR="004B568D">
        <w:rPr>
          <w:rFonts w:asciiTheme="minorHAnsi" w:hAnsiTheme="minorHAnsi"/>
        </w:rPr>
        <w:t>EDUCATION (C</w:t>
      </w:r>
      <w:r w:rsidRPr="00A9095E">
        <w:rPr>
          <w:rFonts w:asciiTheme="minorHAnsi" w:hAnsiTheme="minorHAnsi"/>
        </w:rPr>
        <w:t>E) SUPPLEMENTAL QUESTIONS</w:t>
      </w:r>
      <w:bookmarkEnd w:id="17"/>
    </w:p>
    <w:p w14:paraId="1F1D3CCB" w14:textId="77777777" w:rsidR="00A9095E" w:rsidRPr="004B568D" w:rsidRDefault="00A9095E" w:rsidP="00355660">
      <w:pPr>
        <w:widowControl w:val="0"/>
        <w:spacing w:after="0" w:line="240" w:lineRule="auto"/>
        <w:rPr>
          <w:rFonts w:ascii="Times New Roman" w:eastAsia="Calibri" w:hAnsi="Times New Roman" w:cs="Times New Roman"/>
          <w:b/>
          <w:bCs/>
          <w:i/>
          <w:sz w:val="12"/>
          <w:szCs w:val="24"/>
        </w:rPr>
      </w:pPr>
    </w:p>
    <w:p w14:paraId="1F1D3CCC" w14:textId="77777777" w:rsidR="00A9095E" w:rsidRDefault="004B568D" w:rsidP="00355660">
      <w:pPr>
        <w:widowControl w:val="0"/>
        <w:spacing w:after="0" w:line="240" w:lineRule="auto"/>
        <w:rPr>
          <w:rFonts w:ascii="Times New Roman" w:eastAsia="Calibri" w:hAnsi="Times New Roman" w:cs="Times New Roman"/>
          <w:i/>
          <w:spacing w:val="-1"/>
          <w:sz w:val="24"/>
          <w:szCs w:val="24"/>
        </w:rPr>
      </w:pPr>
      <w:r>
        <w:rPr>
          <w:rFonts w:ascii="Times New Roman" w:eastAsia="Calibri" w:hAnsi="Times New Roman" w:cs="Times New Roman"/>
          <w:i/>
          <w:spacing w:val="-1"/>
          <w:sz w:val="24"/>
          <w:szCs w:val="24"/>
        </w:rPr>
        <w:t>C</w:t>
      </w:r>
      <w:r w:rsidR="00A9095E" w:rsidRPr="00A9095E">
        <w:rPr>
          <w:rFonts w:ascii="Times New Roman" w:eastAsia="Calibri" w:hAnsi="Times New Roman" w:cs="Times New Roman"/>
          <w:i/>
          <w:spacing w:val="-1"/>
          <w:sz w:val="24"/>
          <w:szCs w:val="24"/>
        </w:rPr>
        <w:t>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must</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conduct</w:t>
      </w:r>
      <w:r w:rsidR="00A9095E" w:rsidRPr="00A9095E">
        <w:rPr>
          <w:rFonts w:ascii="Times New Roman" w:eastAsia="Calibri" w:hAnsi="Times New Roman" w:cs="Times New Roman"/>
          <w:i/>
          <w:sz w:val="24"/>
          <w:szCs w:val="24"/>
        </w:rPr>
        <w:t xml:space="preserve"> a </w:t>
      </w:r>
      <w:r w:rsidR="00A9095E" w:rsidRPr="00A9095E">
        <w:rPr>
          <w:rFonts w:ascii="Times New Roman" w:eastAsia="Calibri" w:hAnsi="Times New Roman" w:cs="Times New Roman"/>
          <w:i/>
          <w:spacing w:val="-1"/>
          <w:sz w:val="24"/>
          <w:szCs w:val="24"/>
        </w:rPr>
        <w:t>full program</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review</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2"/>
          <w:sz w:val="24"/>
          <w:szCs w:val="24"/>
        </w:rPr>
        <w:t>every</w:t>
      </w:r>
      <w:r w:rsidR="00A9095E" w:rsidRPr="00A9095E">
        <w:rPr>
          <w:rFonts w:ascii="Times New Roman" w:eastAsia="Calibri" w:hAnsi="Times New Roman" w:cs="Times New Roman"/>
          <w:i/>
          <w:sz w:val="24"/>
          <w:szCs w:val="24"/>
        </w:rPr>
        <w:t xml:space="preserve"> 4</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years.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The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comprehensive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w:t>
      </w:r>
      <w:r w:rsidR="00A9095E" w:rsidRPr="00A9095E">
        <w:rPr>
          <w:rFonts w:ascii="Times New Roman" w:eastAsia="Calibri" w:hAnsi="Times New Roman" w:cs="Times New Roman"/>
          <w:i/>
          <w:spacing w:val="33"/>
          <w:sz w:val="24"/>
          <w:szCs w:val="24"/>
        </w:rPr>
        <w:t xml:space="preserve"> </w:t>
      </w:r>
      <w:r w:rsidR="00A9095E" w:rsidRPr="00A9095E">
        <w:rPr>
          <w:rFonts w:ascii="Times New Roman" w:eastAsia="Calibri" w:hAnsi="Times New Roman" w:cs="Times New Roman"/>
          <w:i/>
          <w:spacing w:val="-1"/>
          <w:sz w:val="24"/>
          <w:szCs w:val="24"/>
        </w:rPr>
        <w:t>review</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includes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responses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to</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z w:val="24"/>
          <w:szCs w:val="24"/>
        </w:rPr>
        <w:t xml:space="preserve">the </w:t>
      </w:r>
      <w:r>
        <w:rPr>
          <w:rFonts w:ascii="Times New Roman" w:eastAsia="Calibri" w:hAnsi="Times New Roman" w:cs="Times New Roman"/>
          <w:i/>
          <w:spacing w:val="-2"/>
          <w:sz w:val="24"/>
          <w:szCs w:val="24"/>
        </w:rPr>
        <w:t>C</w:t>
      </w:r>
      <w:r w:rsidR="00A9095E" w:rsidRPr="00A9095E">
        <w:rPr>
          <w:rFonts w:ascii="Times New Roman" w:eastAsia="Calibri" w:hAnsi="Times New Roman" w:cs="Times New Roman"/>
          <w:i/>
          <w:spacing w:val="-2"/>
          <w:sz w:val="24"/>
          <w:szCs w:val="24"/>
        </w:rPr>
        <w:t>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supplemental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questions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below.</w:t>
      </w:r>
      <w:r w:rsidR="00A9095E" w:rsidRPr="00A9095E">
        <w:rPr>
          <w:rFonts w:ascii="Times New Roman" w:eastAsia="Calibri" w:hAnsi="Times New Roman" w:cs="Times New Roman"/>
          <w:i/>
          <w:spacing w:val="49"/>
          <w:sz w:val="24"/>
          <w:szCs w:val="24"/>
        </w:rPr>
        <w:t xml:space="preserve"> </w:t>
      </w:r>
      <w:r w:rsidR="00A9095E" w:rsidRPr="00A9095E">
        <w:rPr>
          <w:rFonts w:ascii="Times New Roman" w:eastAsia="Calibri" w:hAnsi="Times New Roman" w:cs="Times New Roman"/>
          <w:i/>
          <w:spacing w:val="-1"/>
          <w:sz w:val="24"/>
          <w:szCs w:val="24"/>
        </w:rPr>
        <w:t>Every</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z w:val="24"/>
          <w:szCs w:val="24"/>
        </w:rPr>
        <w:t>two</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pacing w:val="-1"/>
          <w:sz w:val="24"/>
          <w:szCs w:val="24"/>
        </w:rPr>
        <w:t>years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(once</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pacing w:val="-1"/>
          <w:sz w:val="24"/>
          <w:szCs w:val="24"/>
        </w:rPr>
        <w:t>between</w:t>
      </w:r>
      <w:r w:rsidR="00A9095E" w:rsidRPr="00A9095E">
        <w:rPr>
          <w:rFonts w:ascii="Times New Roman" w:eastAsia="Calibri" w:hAnsi="Times New Roman" w:cs="Times New Roman"/>
          <w:i/>
          <w:spacing w:val="53"/>
          <w:sz w:val="24"/>
          <w:szCs w:val="24"/>
        </w:rPr>
        <w:t xml:space="preserve"> </w:t>
      </w:r>
      <w:r w:rsidR="00A9095E" w:rsidRPr="00A9095E">
        <w:rPr>
          <w:rFonts w:ascii="Times New Roman" w:eastAsia="Calibri" w:hAnsi="Times New Roman" w:cs="Times New Roman"/>
          <w:i/>
          <w:spacing w:val="-1"/>
          <w:sz w:val="24"/>
          <w:szCs w:val="24"/>
        </w:rPr>
        <w:t>full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 reviews)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these</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supplemental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questions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must</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be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answered</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and submitted</w:t>
      </w:r>
      <w:r w:rsidR="00A9095E" w:rsidRPr="00A9095E">
        <w:rPr>
          <w:rFonts w:ascii="Times New Roman" w:eastAsia="Calibri" w:hAnsi="Times New Roman" w:cs="Times New Roman"/>
          <w:i/>
          <w:sz w:val="24"/>
          <w:szCs w:val="24"/>
        </w:rPr>
        <w:t xml:space="preserve"> to </w:t>
      </w:r>
      <w:r w:rsidR="00A9095E" w:rsidRPr="00A9095E">
        <w:rPr>
          <w:rFonts w:ascii="Times New Roman" w:eastAsia="Calibri" w:hAnsi="Times New Roman" w:cs="Times New Roman"/>
          <w:i/>
          <w:spacing w:val="-1"/>
          <w:sz w:val="24"/>
          <w:szCs w:val="24"/>
        </w:rPr>
        <w:t>Academic</w:t>
      </w:r>
      <w:r w:rsidR="00A9095E" w:rsidRPr="00A9095E">
        <w:rPr>
          <w:rFonts w:ascii="Times New Roman" w:eastAsia="Calibri" w:hAnsi="Times New Roman" w:cs="Times New Roman"/>
          <w:i/>
          <w:spacing w:val="49"/>
          <w:sz w:val="24"/>
          <w:szCs w:val="24"/>
        </w:rPr>
        <w:t xml:space="preserve"> </w:t>
      </w:r>
      <w:r w:rsidR="00A9095E" w:rsidRPr="00A9095E">
        <w:rPr>
          <w:rFonts w:ascii="Times New Roman" w:eastAsia="Calibri" w:hAnsi="Times New Roman" w:cs="Times New Roman"/>
          <w:i/>
          <w:spacing w:val="-1"/>
          <w:sz w:val="24"/>
          <w:szCs w:val="24"/>
        </w:rPr>
        <w:t>Affairs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2"/>
          <w:sz w:val="24"/>
          <w:szCs w:val="24"/>
        </w:rPr>
        <w:t>for</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posting on</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z w:val="24"/>
          <w:szCs w:val="24"/>
        </w:rPr>
        <w:t xml:space="preserve">the </w:t>
      </w:r>
      <w:r w:rsidR="00A9095E" w:rsidRPr="00A9095E">
        <w:rPr>
          <w:rFonts w:ascii="Times New Roman" w:eastAsia="Calibri" w:hAnsi="Times New Roman" w:cs="Times New Roman"/>
          <w:i/>
          <w:spacing w:val="-1"/>
          <w:sz w:val="24"/>
          <w:szCs w:val="24"/>
        </w:rPr>
        <w:t>College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website.</w:t>
      </w:r>
    </w:p>
    <w:p w14:paraId="1F1D3CCD" w14:textId="77777777" w:rsidR="006600C5" w:rsidRPr="004B568D" w:rsidRDefault="006600C5" w:rsidP="00355660">
      <w:pPr>
        <w:widowControl w:val="0"/>
        <w:spacing w:after="0" w:line="240" w:lineRule="auto"/>
        <w:rPr>
          <w:rFonts w:ascii="Times New Roman" w:eastAsia="Calibri" w:hAnsi="Times New Roman" w:cs="Times New Roman"/>
          <w:sz w:val="20"/>
          <w:szCs w:val="24"/>
        </w:rPr>
      </w:pPr>
    </w:p>
    <w:p w14:paraId="1F1D3CCE" w14:textId="77777777" w:rsidR="00A9095E" w:rsidRDefault="00A9095E" w:rsidP="00C20047">
      <w:pPr>
        <w:widowControl w:val="0"/>
        <w:spacing w:after="0" w:line="240" w:lineRule="auto"/>
        <w:rPr>
          <w:rFonts w:ascii="Times New Roman" w:eastAsia="Calibri" w:hAnsi="Times New Roman" w:cs="Times New Roman"/>
          <w:b/>
          <w:spacing w:val="-1"/>
          <w:sz w:val="24"/>
          <w:szCs w:val="24"/>
        </w:rPr>
      </w:pPr>
      <w:r w:rsidRPr="00A9095E">
        <w:rPr>
          <w:rFonts w:ascii="Times New Roman" w:eastAsia="Calibri" w:hAnsi="Times New Roman" w:cs="Times New Roman"/>
          <w:b/>
          <w:i/>
          <w:spacing w:val="-1"/>
          <w:sz w:val="24"/>
          <w:szCs w:val="24"/>
        </w:rPr>
        <w:t>Use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labor market</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data,</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advisory</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committee input/feedback,</w:t>
      </w:r>
      <w:r w:rsidRPr="00A9095E">
        <w:rPr>
          <w:rFonts w:ascii="Times New Roman" w:eastAsia="Calibri" w:hAnsi="Times New Roman" w:cs="Times New Roman"/>
          <w:b/>
          <w:i/>
          <w:spacing w:val="-2"/>
          <w:sz w:val="24"/>
          <w:szCs w:val="24"/>
        </w:rPr>
        <w:t xml:space="preserve"> and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institutional</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and</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program-level</w:t>
      </w:r>
      <w:r w:rsidRPr="00A9095E">
        <w:rPr>
          <w:rFonts w:ascii="Times New Roman" w:eastAsia="Calibri" w:hAnsi="Times New Roman" w:cs="Times New Roman"/>
          <w:b/>
          <w:i/>
          <w:spacing w:val="53"/>
          <w:sz w:val="24"/>
          <w:szCs w:val="24"/>
        </w:rPr>
        <w:t xml:space="preserve"> </w:t>
      </w:r>
      <w:r w:rsidRPr="00A9095E">
        <w:rPr>
          <w:rFonts w:ascii="Times New Roman" w:eastAsia="Calibri" w:hAnsi="Times New Roman" w:cs="Times New Roman"/>
          <w:b/>
          <w:i/>
          <w:spacing w:val="-1"/>
          <w:sz w:val="24"/>
          <w:szCs w:val="24"/>
        </w:rPr>
        <w:t xml:space="preserve">data </w:t>
      </w:r>
      <w:r w:rsidRPr="00A9095E">
        <w:rPr>
          <w:rFonts w:ascii="Times New Roman" w:eastAsia="Calibri" w:hAnsi="Times New Roman" w:cs="Times New Roman"/>
          <w:b/>
          <w:i/>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2"/>
          <w:sz w:val="24"/>
          <w:szCs w:val="24"/>
        </w:rPr>
        <w:t>respond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the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following questions:</w:t>
      </w:r>
    </w:p>
    <w:p w14:paraId="1F1D3CCF" w14:textId="77777777" w:rsidR="006600C5" w:rsidRPr="004B568D" w:rsidRDefault="006600C5" w:rsidP="00C20047">
      <w:pPr>
        <w:widowControl w:val="0"/>
        <w:spacing w:after="0" w:line="240" w:lineRule="auto"/>
        <w:rPr>
          <w:rFonts w:ascii="Times New Roman" w:eastAsia="Calibri" w:hAnsi="Times New Roman" w:cs="Times New Roman"/>
          <w:b/>
          <w:spacing w:val="-1"/>
          <w:sz w:val="20"/>
          <w:szCs w:val="24"/>
        </w:rPr>
      </w:pPr>
    </w:p>
    <w:p w14:paraId="1F1D3CD0" w14:textId="77777777" w:rsidR="00A9095E" w:rsidRPr="006600C5" w:rsidRDefault="006600C5" w:rsidP="00C20047">
      <w:pPr>
        <w:widowControl w:val="0"/>
        <w:tabs>
          <w:tab w:val="left" w:pos="360"/>
        </w:tabs>
        <w:spacing w:after="0" w:line="240" w:lineRule="auto"/>
        <w:ind w:left="360" w:hanging="360"/>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1.</w:t>
      </w:r>
      <w:r>
        <w:rPr>
          <w:rFonts w:ascii="Times New Roman" w:eastAsia="Calibri" w:hAnsi="Times New Roman" w:cs="Times New Roman"/>
          <w:b/>
          <w:spacing w:val="-1"/>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strong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 occupational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demand for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your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7"/>
          <w:sz w:val="24"/>
          <w:szCs w:val="24"/>
        </w:rPr>
        <w:t xml:space="preserve"> </w:t>
      </w:r>
      <w:r w:rsidR="00A9095E" w:rsidRPr="006600C5">
        <w:rPr>
          <w:rFonts w:ascii="Times New Roman" w:eastAsia="Calibri" w:hAnsi="Times New Roman" w:cs="Times New Roman"/>
          <w:spacing w:val="-1"/>
          <w:sz w:val="24"/>
          <w:szCs w:val="24"/>
        </w:rPr>
        <w:t>changes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1"/>
          <w:sz w:val="24"/>
          <w:szCs w:val="24"/>
        </w:rPr>
        <w:t xml:space="preserve"> demand</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over</w:t>
      </w:r>
      <w:r w:rsidR="00A9095E" w:rsidRPr="006600C5">
        <w:rPr>
          <w:rFonts w:ascii="Times New Roman" w:eastAsia="Calibri" w:hAnsi="Times New Roman" w:cs="Times New Roman"/>
          <w:spacing w:val="-2"/>
          <w:sz w:val="24"/>
          <w:szCs w:val="24"/>
        </w:rPr>
        <w:t xml:space="preserve"> 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past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and </w:t>
      </w:r>
      <w:r w:rsidR="00A9095E" w:rsidRPr="006600C5">
        <w:rPr>
          <w:rFonts w:ascii="Times New Roman" w:eastAsia="Calibri" w:hAnsi="Times New Roman" w:cs="Times New Roman"/>
          <w:spacing w:val="-1"/>
          <w:sz w:val="24"/>
          <w:szCs w:val="24"/>
        </w:rPr>
        <w:t>discuss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occupational</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outlook</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for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next </w:t>
      </w:r>
      <w:r w:rsidR="004B568D">
        <w:rPr>
          <w:rFonts w:ascii="Times New Roman" w:eastAsia="Calibri" w:hAnsi="Times New Roman" w:cs="Times New Roman"/>
          <w:sz w:val="24"/>
          <w:szCs w:val="24"/>
        </w:rPr>
        <w:t>five (5)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57"/>
          <w:sz w:val="24"/>
          <w:szCs w:val="24"/>
        </w:rPr>
        <w:t xml:space="preserve"> </w:t>
      </w:r>
      <w:r w:rsidR="00A9095E" w:rsidRPr="006600C5">
        <w:rPr>
          <w:rFonts w:ascii="Times New Roman" w:eastAsia="Calibri" w:hAnsi="Times New Roman" w:cs="Times New Roman"/>
          <w:spacing w:val="-1"/>
          <w:sz w:val="24"/>
          <w:szCs w:val="24"/>
        </w:rPr>
        <w:t>Provide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market</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US </w:t>
      </w:r>
      <w:r w:rsidR="00A9095E" w:rsidRPr="006600C5">
        <w:rPr>
          <w:rFonts w:ascii="Times New Roman" w:eastAsia="Calibri" w:hAnsi="Times New Roman" w:cs="Times New Roman"/>
          <w:spacing w:val="-1"/>
          <w:sz w:val="24"/>
          <w:szCs w:val="24"/>
        </w:rPr>
        <w:t>Bureau</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of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Statistics,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Development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Department)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address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state</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local</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needs.</w:t>
      </w:r>
    </w:p>
    <w:p w14:paraId="1F1D3CD1" w14:textId="77777777" w:rsidR="006600C5" w:rsidRPr="004B568D" w:rsidRDefault="006600C5" w:rsidP="00C20047">
      <w:pPr>
        <w:autoSpaceDE w:val="0"/>
        <w:autoSpaceDN w:val="0"/>
        <w:adjustRightInd w:val="0"/>
        <w:spacing w:after="0" w:line="240" w:lineRule="auto"/>
        <w:rPr>
          <w:rFonts w:ascii="Times New Roman" w:hAnsi="Times New Roman" w:cs="Times New Roman"/>
          <w:color w:val="000000"/>
          <w:sz w:val="20"/>
          <w:szCs w:val="24"/>
        </w:rPr>
      </w:pPr>
    </w:p>
    <w:p w14:paraId="1F1D3CD2"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does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address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that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are</w:t>
      </w:r>
      <w:r w:rsidR="00A9095E" w:rsidRPr="006600C5">
        <w:rPr>
          <w:rFonts w:ascii="Times New Roman" w:eastAsia="Calibri" w:hAnsi="Times New Roman" w:cs="Times New Roman"/>
          <w:b/>
          <w:spacing w:val="-1"/>
          <w:sz w:val="24"/>
          <w:szCs w:val="24"/>
        </w:rPr>
        <w:t xml:space="preserve"> not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similar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 xml:space="preserve">programs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w:t>
      </w:r>
      <w:r w:rsidR="00A9095E" w:rsidRPr="006600C5">
        <w:rPr>
          <w:rFonts w:ascii="Times New Roman" w:eastAsia="Calibri" w:hAnsi="Times New Roman" w:cs="Times New Roman"/>
          <w:b/>
          <w:sz w:val="24"/>
          <w:szCs w:val="24"/>
        </w:rPr>
        <w:t>region?</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55"/>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distinctive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components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curriculum,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facilities,</w:t>
      </w:r>
      <w:r w:rsidR="004B568D">
        <w:rPr>
          <w:rFonts w:ascii="Times New Roman" w:eastAsia="Calibri" w:hAnsi="Times New Roman" w:cs="Times New Roman"/>
          <w:spacing w:val="45"/>
          <w:sz w:val="24"/>
          <w:szCs w:val="24"/>
        </w:rPr>
        <w:t xml:space="preserve"> </w:t>
      </w:r>
      <w:proofErr w:type="gramStart"/>
      <w:r w:rsidR="00A9095E" w:rsidRPr="006600C5">
        <w:rPr>
          <w:rFonts w:ascii="Times New Roman" w:eastAsia="Calibri" w:hAnsi="Times New Roman" w:cs="Times New Roman"/>
          <w:spacing w:val="-1"/>
          <w:sz w:val="24"/>
          <w:szCs w:val="24"/>
        </w:rPr>
        <w:t>resources</w:t>
      </w:r>
      <w:proofErr w:type="gramEnd"/>
      <w:r w:rsidR="00A9095E" w:rsidRPr="006600C5">
        <w:rPr>
          <w:rFonts w:ascii="Times New Roman" w:eastAsia="Calibri" w:hAnsi="Times New Roman" w:cs="Times New Roman"/>
          <w:spacing w:val="-1"/>
          <w:sz w:val="24"/>
          <w:szCs w:val="24"/>
        </w:rPr>
        <w:t>)</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and/or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4"/>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unique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contributions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program </w:t>
      </w:r>
      <w:r w:rsidR="00A9095E" w:rsidRPr="006600C5">
        <w:rPr>
          <w:rFonts w:ascii="Times New Roman" w:eastAsia="Calibri" w:hAnsi="Times New Roman" w:cs="Times New Roman"/>
          <w:sz w:val="24"/>
          <w:szCs w:val="24"/>
        </w:rPr>
        <w:t>or its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students/graduates</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make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community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served.</w:t>
      </w:r>
    </w:p>
    <w:p w14:paraId="1F1D3CD3"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4"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3.</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What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are the completion,</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success,</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and</w:t>
      </w:r>
      <w:r w:rsidR="00A9095E" w:rsidRPr="006600C5">
        <w:rPr>
          <w:rFonts w:ascii="Times New Roman" w:eastAsia="Calibri" w:hAnsi="Times New Roman" w:cs="Times New Roman"/>
          <w:b/>
          <w:spacing w:val="-1"/>
          <w:sz w:val="24"/>
          <w:szCs w:val="24"/>
        </w:rPr>
        <w:t xml:space="preserve"> employment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in</w:t>
      </w:r>
      <w:r w:rsidR="00A9095E" w:rsidRPr="006600C5">
        <w:rPr>
          <w:rFonts w:ascii="Times New Roman" w:eastAsia="Calibri" w:hAnsi="Times New Roman" w:cs="Times New Roman"/>
          <w:b/>
          <w:spacing w:val="-1"/>
          <w:sz w:val="24"/>
          <w:szCs w:val="24"/>
        </w:rPr>
        <w:t xml:space="preserve"> the program?</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standards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by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discuss 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factors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may</w:t>
      </w:r>
      <w:r w:rsidR="00A9095E" w:rsidRPr="006600C5">
        <w:rPr>
          <w:rFonts w:ascii="Times New Roman" w:eastAsia="Calibri" w:hAnsi="Times New Roman" w:cs="Times New Roman"/>
          <w:spacing w:val="29"/>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completion,</w:t>
      </w:r>
      <w:r w:rsidR="00A9095E" w:rsidRPr="006600C5">
        <w:rPr>
          <w:rFonts w:ascii="Times New Roman" w:eastAsia="Calibri" w:hAnsi="Times New Roman" w:cs="Times New Roman"/>
          <w:spacing w:val="-2"/>
          <w:sz w:val="24"/>
          <w:szCs w:val="24"/>
        </w:rPr>
        <w:t xml:space="preserve"> success,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among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47"/>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 xml:space="preserve">action </w:t>
      </w:r>
      <w:r w:rsidR="00A9095E" w:rsidRPr="006600C5">
        <w:rPr>
          <w:rFonts w:ascii="Times New Roman" w:eastAsia="Calibri" w:hAnsi="Times New Roman" w:cs="Times New Roman"/>
          <w:spacing w:val="-2"/>
          <w:sz w:val="24"/>
          <w:szCs w:val="24"/>
        </w:rPr>
        <w:t>plans</w:t>
      </w:r>
      <w:r w:rsidR="00A9095E" w:rsidRPr="006600C5">
        <w:rPr>
          <w:rFonts w:ascii="Times New Roman" w:eastAsia="Calibri" w:hAnsi="Times New Roman" w:cs="Times New Roman"/>
          <w:sz w:val="24"/>
          <w:szCs w:val="24"/>
        </w:rPr>
        <w:t xml:space="preserve"> 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maintaining/improving </w:t>
      </w:r>
      <w:r w:rsidR="00A9095E" w:rsidRPr="006600C5">
        <w:rPr>
          <w:rFonts w:ascii="Times New Roman" w:eastAsia="Calibri" w:hAnsi="Times New Roman" w:cs="Times New Roman"/>
          <w:sz w:val="24"/>
          <w:szCs w:val="24"/>
        </w:rPr>
        <w:t xml:space="preserve">rates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 such benchmarks</w:t>
      </w:r>
      <w:r w:rsidR="000411D3" w:rsidRPr="006600C5">
        <w:rPr>
          <w:rFonts w:ascii="Times New Roman" w:eastAsia="Calibri" w:hAnsi="Times New Roman" w:cs="Times New Roman"/>
          <w:spacing w:val="-1"/>
          <w:sz w:val="24"/>
          <w:szCs w:val="24"/>
        </w:rPr>
        <w:t>.</w:t>
      </w:r>
    </w:p>
    <w:p w14:paraId="1F1D3CD5"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6"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4.</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List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any licensure/certification exam(s)</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required for</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entry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into</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workforce</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 field of</w:t>
      </w:r>
      <w:r w:rsidR="00A9095E" w:rsidRPr="006600C5">
        <w:rPr>
          <w:rFonts w:ascii="Times New Roman" w:eastAsia="Calibri" w:hAnsi="Times New Roman" w:cs="Times New Roman"/>
          <w:b/>
          <w:spacing w:val="57"/>
          <w:sz w:val="24"/>
          <w:szCs w:val="24"/>
        </w:rPr>
        <w:t xml:space="preserve"> </w:t>
      </w:r>
      <w:r w:rsidR="00A9095E" w:rsidRPr="006600C5">
        <w:rPr>
          <w:rFonts w:ascii="Times New Roman" w:eastAsia="Calibri" w:hAnsi="Times New Roman" w:cs="Times New Roman"/>
          <w:b/>
          <w:spacing w:val="-1"/>
          <w:sz w:val="24"/>
          <w:szCs w:val="24"/>
        </w:rPr>
        <w:t>study</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and report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most</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recent</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pass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among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your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performance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benchmarks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by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regulatory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agencies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the</w:t>
      </w:r>
      <w:r w:rsidR="00A9095E" w:rsidRPr="006600C5">
        <w:rPr>
          <w:rFonts w:ascii="Times New Roman" w:eastAsia="Calibri" w:hAnsi="Times New Roman" w:cs="Times New Roman"/>
          <w:spacing w:val="63"/>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action plans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maintaining/improving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pass</w:t>
      </w:r>
      <w:r w:rsidR="00A9095E" w:rsidRPr="006600C5">
        <w:rPr>
          <w:rFonts w:ascii="Times New Roman" w:eastAsia="Calibri" w:hAnsi="Times New Roman" w:cs="Times New Roman"/>
          <w:sz w:val="24"/>
          <w:szCs w:val="24"/>
        </w:rPr>
        <w:t xml:space="preserve">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such</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benchmarks.</w:t>
      </w:r>
    </w:p>
    <w:p w14:paraId="1F1D3CD7"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8"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5.</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satisfied</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z w:val="24"/>
          <w:szCs w:val="24"/>
        </w:rPr>
        <w:t>with</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their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employment?</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b/>
          <w:spacing w:val="-1"/>
          <w:sz w:val="24"/>
          <w:szCs w:val="24"/>
        </w:rPr>
        <w:t>the employers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43"/>
          <w:sz w:val="24"/>
          <w:szCs w:val="24"/>
        </w:rPr>
        <w:t xml:space="preserve"> </w:t>
      </w:r>
      <w:r w:rsidR="00A9095E" w:rsidRPr="006600C5">
        <w:rPr>
          <w:rFonts w:ascii="Times New Roman" w:eastAsia="Calibri" w:hAnsi="Times New Roman" w:cs="Times New Roman"/>
          <w:b/>
          <w:spacing w:val="-1"/>
          <w:sz w:val="24"/>
          <w:szCs w:val="24"/>
        </w:rPr>
        <w:t>field 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2"/>
          <w:sz w:val="24"/>
          <w:szCs w:val="24"/>
        </w:rPr>
        <w:t>Use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from</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w:t>
      </w:r>
      <w:r w:rsidR="00A9095E" w:rsidRPr="006600C5">
        <w:rPr>
          <w:rFonts w:ascii="Times New Roman" w:eastAsia="Calibri" w:hAnsi="Times New Roman" w:cs="Times New Roman"/>
          <w:spacing w:val="45"/>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employer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and other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sources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feedback</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justify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p>
    <w:p w14:paraId="1F1D3CD9"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A" w14:textId="77777777" w:rsidR="00A9095E" w:rsidRP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r>
        <w:rPr>
          <w:rFonts w:ascii="Times New Roman" w:hAnsi="Times New Roman" w:cs="Times New Roman"/>
          <w:b/>
          <w:color w:val="000000"/>
          <w:sz w:val="24"/>
          <w:szCs w:val="24"/>
        </w:rPr>
        <w:t>6.</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 xml:space="preserve">Is </w:t>
      </w:r>
      <w:r w:rsidR="00A9095E" w:rsidRPr="006600C5">
        <w:rPr>
          <w:rFonts w:ascii="Times New Roman" w:eastAsia="Calibri" w:hAnsi="Times New Roman" w:cs="Times New Roman"/>
          <w:b/>
          <w:spacing w:val="-1"/>
          <w:sz w:val="24"/>
          <w:szCs w:val="24"/>
        </w:rPr>
        <w:t>the 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8"/>
          <w:sz w:val="24"/>
          <w:szCs w:val="24"/>
        </w:rPr>
        <w:t xml:space="preserve"> </w:t>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has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2"/>
          <w:sz w:val="24"/>
          <w:szCs w:val="24"/>
        </w:rPr>
        <w:t>input</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and feedback</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been </w:t>
      </w:r>
      <w:r w:rsidR="00A9095E" w:rsidRPr="006600C5">
        <w:rPr>
          <w:rFonts w:ascii="Times New Roman" w:eastAsia="Calibri" w:hAnsi="Times New Roman" w:cs="Times New Roman"/>
          <w:b/>
          <w:sz w:val="24"/>
          <w:szCs w:val="24"/>
        </w:rPr>
        <w:t>used</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past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two</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years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to</w:t>
      </w:r>
      <w:r w:rsidR="00A9095E" w:rsidRPr="006600C5">
        <w:rPr>
          <w:rFonts w:ascii="Times New Roman" w:eastAsia="Calibri" w:hAnsi="Times New Roman" w:cs="Times New Roman"/>
          <w:b/>
          <w:spacing w:val="-1"/>
          <w:sz w:val="24"/>
          <w:szCs w:val="24"/>
        </w:rPr>
        <w:t xml:space="preserve"> ensure</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employer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are 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recommendations.</w:t>
      </w:r>
    </w:p>
    <w:p w14:paraId="1F1D3CDB" w14:textId="77777777" w:rsidR="000411D3" w:rsidRPr="004B568D" w:rsidRDefault="000411D3" w:rsidP="00C20047">
      <w:pPr>
        <w:pStyle w:val="ListParagraph"/>
        <w:autoSpaceDE w:val="0"/>
        <w:autoSpaceDN w:val="0"/>
        <w:adjustRightInd w:val="0"/>
        <w:spacing w:after="0" w:line="240" w:lineRule="auto"/>
        <w:ind w:left="360"/>
        <w:rPr>
          <w:rFonts w:ascii="Times New Roman" w:hAnsi="Times New Roman" w:cs="Times New Roman"/>
          <w:color w:val="000000"/>
          <w:sz w:val="12"/>
          <w:szCs w:val="24"/>
        </w:rPr>
      </w:pPr>
    </w:p>
    <w:p w14:paraId="1F1D3CDC" w14:textId="77777777" w:rsidR="00A9095E" w:rsidRPr="00C20047" w:rsidRDefault="006600C5" w:rsidP="00C20047">
      <w:pPr>
        <w:widowControl w:val="0"/>
        <w:tabs>
          <w:tab w:val="left" w:pos="360"/>
        </w:tabs>
        <w:spacing w:after="120" w:line="240" w:lineRule="auto"/>
        <w:ind w:left="360" w:hanging="360"/>
        <w:rPr>
          <w:rFonts w:ascii="Times New Roman" w:eastAsia="Calibri" w:hAnsi="Times New Roman" w:cs="Times New Roman"/>
          <w:sz w:val="24"/>
          <w:szCs w:val="24"/>
        </w:rPr>
      </w:pPr>
      <w:r w:rsidRPr="006600C5">
        <w:rPr>
          <w:rFonts w:ascii="Times New Roman" w:eastAsia="Calibri" w:hAnsi="Times New Roman" w:cs="Times New Roman"/>
          <w:b/>
          <w:sz w:val="24"/>
          <w:szCs w:val="24"/>
        </w:rPr>
        <w:tab/>
      </w:r>
      <w:r w:rsidR="00A9095E" w:rsidRPr="00C20047">
        <w:rPr>
          <w:rFonts w:ascii="Times New Roman" w:eastAsia="Calibri" w:hAnsi="Times New Roman" w:cs="Times New Roman"/>
          <w:spacing w:val="-1"/>
          <w:sz w:val="24"/>
          <w:szCs w:val="24"/>
        </w:rPr>
        <w:t>California</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Education Code</w:t>
      </w:r>
      <w:r w:rsidR="00A9095E" w:rsidRPr="00C20047">
        <w:rPr>
          <w:rFonts w:ascii="Times New Roman" w:eastAsia="Calibri" w:hAnsi="Times New Roman" w:cs="Times New Roman"/>
          <w:spacing w:val="-4"/>
          <w:sz w:val="24"/>
          <w:szCs w:val="24"/>
        </w:rPr>
        <w:t xml:space="preserve"> </w:t>
      </w:r>
      <w:r w:rsidR="00A9095E" w:rsidRPr="00C20047">
        <w:rPr>
          <w:rFonts w:ascii="Times New Roman" w:eastAsia="Calibri" w:hAnsi="Times New Roman" w:cs="Times New Roman"/>
          <w:spacing w:val="-1"/>
          <w:sz w:val="24"/>
          <w:szCs w:val="24"/>
        </w:rPr>
        <w:t>78016</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requires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that</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the</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review</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process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for</w:t>
      </w:r>
      <w:r w:rsidR="00A9095E" w:rsidRPr="00C20047">
        <w:rPr>
          <w:rFonts w:ascii="Times New Roman" w:eastAsia="Calibri" w:hAnsi="Times New Roman" w:cs="Times New Roman"/>
          <w:sz w:val="24"/>
          <w:szCs w:val="24"/>
        </w:rPr>
        <w:t xml:space="preserve"> </w:t>
      </w:r>
      <w:r w:rsidR="00917CA5">
        <w:rPr>
          <w:rFonts w:ascii="Times New Roman" w:eastAsia="Calibri" w:hAnsi="Times New Roman" w:cs="Times New Roman"/>
          <w:spacing w:val="-1"/>
          <w:sz w:val="24"/>
          <w:szCs w:val="24"/>
        </w:rPr>
        <w:t>C</w:t>
      </w:r>
      <w:r w:rsidR="00A9095E" w:rsidRPr="00C20047">
        <w:rPr>
          <w:rFonts w:ascii="Times New Roman" w:eastAsia="Calibri" w:hAnsi="Times New Roman" w:cs="Times New Roman"/>
          <w:spacing w:val="-1"/>
          <w:sz w:val="24"/>
          <w:szCs w:val="24"/>
        </w:rPr>
        <w:t>E</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programs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includes</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the</w:t>
      </w:r>
      <w:r w:rsidR="00A9095E" w:rsidRPr="00C20047">
        <w:rPr>
          <w:rFonts w:ascii="Times New Roman" w:eastAsia="Calibri" w:hAnsi="Times New Roman" w:cs="Times New Roman"/>
          <w:spacing w:val="65"/>
          <w:sz w:val="24"/>
          <w:szCs w:val="24"/>
        </w:rPr>
        <w:t xml:space="preserve"> </w:t>
      </w:r>
      <w:r w:rsidR="00A9095E" w:rsidRPr="00C20047">
        <w:rPr>
          <w:rFonts w:ascii="Times New Roman" w:eastAsia="Calibri" w:hAnsi="Times New Roman" w:cs="Times New Roman"/>
          <w:spacing w:val="-1"/>
          <w:sz w:val="24"/>
          <w:szCs w:val="24"/>
        </w:rPr>
        <w:t>review</w:t>
      </w:r>
      <w:r w:rsidR="00A9095E" w:rsidRPr="00C20047">
        <w:rPr>
          <w:rFonts w:ascii="Times New Roman" w:eastAsia="Calibri" w:hAnsi="Times New Roman" w:cs="Times New Roman"/>
          <w:spacing w:val="1"/>
          <w:sz w:val="24"/>
          <w:szCs w:val="24"/>
        </w:rPr>
        <w:t xml:space="preserve"> </w:t>
      </w:r>
      <w:r w:rsidR="00A9095E" w:rsidRPr="00C20047">
        <w:rPr>
          <w:rFonts w:ascii="Times New Roman" w:eastAsia="Calibri" w:hAnsi="Times New Roman" w:cs="Times New Roman"/>
          <w:spacing w:val="-1"/>
          <w:sz w:val="24"/>
          <w:szCs w:val="24"/>
        </w:rPr>
        <w:t>and comments</w:t>
      </w:r>
      <w:r w:rsidR="00A9095E" w:rsidRPr="00C20047">
        <w:rPr>
          <w:rFonts w:ascii="Times New Roman" w:eastAsia="Calibri" w:hAnsi="Times New Roman" w:cs="Times New Roman"/>
          <w:spacing w:val="-3"/>
          <w:sz w:val="24"/>
          <w:szCs w:val="24"/>
        </w:rPr>
        <w:t xml:space="preserve"> </w:t>
      </w:r>
      <w:r w:rsidR="00A9095E" w:rsidRPr="00C20047">
        <w:rPr>
          <w:rFonts w:ascii="Times New Roman" w:eastAsia="Calibri" w:hAnsi="Times New Roman" w:cs="Times New Roman"/>
          <w:sz w:val="24"/>
          <w:szCs w:val="24"/>
        </w:rPr>
        <w:t>of</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z w:val="24"/>
          <w:szCs w:val="24"/>
        </w:rPr>
        <w:t>a</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program’s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advisory</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committee.</w:t>
      </w:r>
      <w:r w:rsid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b/>
          <w:bCs/>
          <w:spacing w:val="-1"/>
          <w:sz w:val="24"/>
          <w:szCs w:val="24"/>
        </w:rPr>
        <w:t>Provide the following</w:t>
      </w:r>
      <w:r w:rsidR="00A9095E" w:rsidRPr="00C20047">
        <w:rPr>
          <w:rFonts w:ascii="Times New Roman" w:eastAsia="Calibri" w:hAnsi="Times New Roman" w:cs="Times New Roman"/>
          <w:b/>
          <w:bCs/>
          <w:spacing w:val="-2"/>
          <w:sz w:val="24"/>
          <w:szCs w:val="24"/>
        </w:rPr>
        <w:t xml:space="preserve"> </w:t>
      </w:r>
      <w:r w:rsidR="00A9095E" w:rsidRPr="00C20047">
        <w:rPr>
          <w:rFonts w:ascii="Times New Roman" w:eastAsia="Calibri" w:hAnsi="Times New Roman" w:cs="Times New Roman"/>
          <w:b/>
          <w:bCs/>
          <w:spacing w:val="-1"/>
          <w:sz w:val="24"/>
          <w:szCs w:val="24"/>
        </w:rPr>
        <w:t>information:</w:t>
      </w:r>
    </w:p>
    <w:p w14:paraId="1F1D3CDD" w14:textId="77777777" w:rsidR="00A9095E" w:rsidRPr="006600C5" w:rsidRDefault="006600C5" w:rsidP="00C20047">
      <w:pPr>
        <w:widowControl w:val="0"/>
        <w:tabs>
          <w:tab w:val="left" w:pos="360"/>
        </w:tabs>
        <w:spacing w:after="120" w:line="240" w:lineRule="auto"/>
        <w:ind w:left="360" w:hanging="360"/>
        <w:rPr>
          <w:rFonts w:ascii="Times New Roman" w:eastAsia="Calibri" w:hAnsi="Times New Roman" w:cs="Times New Roman"/>
          <w:spacing w:val="-1"/>
          <w:sz w:val="24"/>
          <w:szCs w:val="24"/>
        </w:rPr>
      </w:pPr>
      <w:r w:rsidRPr="006600C5">
        <w:rPr>
          <w:rFonts w:ascii="Times New Roman" w:eastAsia="Calibri" w:hAnsi="Times New Roman" w:cs="Times New Roman"/>
          <w:bCs/>
          <w:spacing w:val="-1"/>
          <w:sz w:val="24"/>
          <w:szCs w:val="24"/>
        </w:rPr>
        <w:tab/>
        <w:t>a.</w:t>
      </w:r>
      <w:r w:rsidRPr="006600C5">
        <w:rPr>
          <w:rFonts w:ascii="Times New Roman" w:eastAsia="Calibri" w:hAnsi="Times New Roman" w:cs="Times New Roman"/>
          <w:bCs/>
          <w:spacing w:val="-1"/>
          <w:sz w:val="24"/>
          <w:szCs w:val="24"/>
        </w:rPr>
        <w:tab/>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membership </w:t>
      </w:r>
      <w:r w:rsidR="00A9095E" w:rsidRPr="006600C5">
        <w:rPr>
          <w:rFonts w:ascii="Times New Roman" w:eastAsia="Calibri" w:hAnsi="Times New Roman" w:cs="Times New Roman"/>
          <w:sz w:val="24"/>
          <w:szCs w:val="24"/>
        </w:rPr>
        <w:t>list</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and credentials</w:t>
      </w:r>
      <w:r w:rsidRPr="006600C5">
        <w:rPr>
          <w:rFonts w:ascii="Times New Roman" w:eastAsia="Calibri" w:hAnsi="Times New Roman" w:cs="Times New Roman"/>
          <w:spacing w:val="-1"/>
          <w:sz w:val="24"/>
          <w:szCs w:val="24"/>
        </w:rPr>
        <w:t>.</w:t>
      </w:r>
    </w:p>
    <w:p w14:paraId="1F1D3CDE" w14:textId="77777777" w:rsidR="006600C5" w:rsidRPr="006600C5" w:rsidRDefault="006600C5" w:rsidP="004B568D">
      <w:pPr>
        <w:widowControl w:val="0"/>
        <w:tabs>
          <w:tab w:val="left" w:pos="720"/>
        </w:tabs>
        <w:spacing w:after="120" w:line="240" w:lineRule="auto"/>
        <w:ind w:left="720" w:hanging="360"/>
        <w:rPr>
          <w:rFonts w:ascii="Times New Roman" w:eastAsia="Calibri" w:hAnsi="Times New Roman" w:cs="Times New Roman"/>
          <w:sz w:val="24"/>
          <w:szCs w:val="24"/>
        </w:rPr>
      </w:pPr>
      <w:r w:rsidRPr="006600C5">
        <w:rPr>
          <w:rFonts w:ascii="Times New Roman" w:eastAsia="Calibri" w:hAnsi="Times New Roman" w:cs="Times New Roman"/>
          <w:sz w:val="24"/>
          <w:szCs w:val="24"/>
        </w:rPr>
        <w:t>b.</w:t>
      </w:r>
      <w:r w:rsidRPr="006600C5">
        <w:rPr>
          <w:rFonts w:ascii="Times New Roman" w:eastAsia="Calibri" w:hAnsi="Times New Roman" w:cs="Times New Roman"/>
          <w:sz w:val="24"/>
          <w:szCs w:val="24"/>
        </w:rPr>
        <w:tab/>
      </w:r>
      <w:r w:rsidR="00A9095E" w:rsidRPr="006600C5">
        <w:rPr>
          <w:rFonts w:ascii="Times New Roman" w:eastAsia="Calibri" w:hAnsi="Times New Roman" w:cs="Times New Roman"/>
          <w:spacing w:val="-1"/>
          <w:sz w:val="24"/>
          <w:szCs w:val="24"/>
        </w:rPr>
        <w:t>Meeting</w:t>
      </w:r>
      <w:r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minutes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other</w:t>
      </w:r>
      <w:r w:rsidR="00A9095E" w:rsidRPr="006600C5">
        <w:rPr>
          <w:rFonts w:ascii="Times New Roman" w:eastAsia="Calibri" w:hAnsi="Times New Roman" w:cs="Times New Roman"/>
          <w:spacing w:val="-5"/>
          <w:sz w:val="24"/>
          <w:szCs w:val="24"/>
        </w:rPr>
        <w:t xml:space="preserve"> </w:t>
      </w:r>
      <w:r w:rsidR="00A9095E" w:rsidRPr="006600C5">
        <w:rPr>
          <w:rFonts w:ascii="Times New Roman" w:eastAsia="Calibri" w:hAnsi="Times New Roman" w:cs="Times New Roman"/>
          <w:spacing w:val="-1"/>
          <w:sz w:val="24"/>
          <w:szCs w:val="24"/>
        </w:rPr>
        <w:t>documentation 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 xml:space="preserve">demonstrate </w:t>
      </w:r>
      <w:r w:rsidR="00A9095E" w:rsidRPr="006600C5">
        <w:rPr>
          <w:rFonts w:ascii="Times New Roman" w:eastAsia="Calibri" w:hAnsi="Times New Roman" w:cs="Times New Roman"/>
          <w:sz w:val="24"/>
          <w:szCs w:val="24"/>
        </w:rPr>
        <w:t xml:space="preserve">that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917CA5">
        <w:rPr>
          <w:rFonts w:ascii="Times New Roman" w:eastAsia="Calibri" w:hAnsi="Times New Roman" w:cs="Times New Roman"/>
          <w:spacing w:val="-2"/>
          <w:sz w:val="24"/>
          <w:szCs w:val="24"/>
        </w:rPr>
        <w:t>C</w:t>
      </w:r>
      <w:r w:rsidR="00A9095E" w:rsidRPr="006600C5">
        <w:rPr>
          <w:rFonts w:ascii="Times New Roman" w:eastAsia="Calibri" w:hAnsi="Times New Roman" w:cs="Times New Roman"/>
          <w:spacing w:val="-2"/>
          <w:sz w:val="24"/>
          <w:szCs w:val="24"/>
        </w:rPr>
        <w:t>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review</w:t>
      </w:r>
      <w:r w:rsidR="00A9095E" w:rsidRPr="006600C5">
        <w:rPr>
          <w:rFonts w:ascii="Times New Roman" w:eastAsia="Calibri" w:hAnsi="Times New Roman" w:cs="Times New Roman"/>
          <w:spacing w:val="59"/>
          <w:sz w:val="24"/>
          <w:szCs w:val="24"/>
        </w:rPr>
        <w:t xml:space="preserve"> </w:t>
      </w:r>
      <w:r w:rsidR="00A9095E" w:rsidRPr="006600C5">
        <w:rPr>
          <w:rFonts w:ascii="Times New Roman" w:eastAsia="Calibri" w:hAnsi="Times New Roman" w:cs="Times New Roman"/>
          <w:spacing w:val="-1"/>
          <w:sz w:val="24"/>
          <w:szCs w:val="24"/>
        </w:rPr>
        <w:t>process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has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met</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above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Education Code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requirement.</w:t>
      </w:r>
    </w:p>
    <w:sectPr w:rsidR="006600C5" w:rsidRPr="006600C5" w:rsidSect="0048655F">
      <w:type w:val="continuous"/>
      <w:pgSz w:w="12240" w:h="15840" w:code="1"/>
      <w:pgMar w:top="1440" w:right="1440" w:bottom="1080" w:left="1440" w:header="720" w:footer="50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ishop Francesca" w:date="2023-04-18T13:04:00Z" w:initials="BF">
    <w:p w14:paraId="676A90F4" w14:textId="62509B57" w:rsidR="001E2104" w:rsidRDefault="001E2104">
      <w:pPr>
        <w:pStyle w:val="CommentText"/>
      </w:pPr>
      <w:r>
        <w:rPr>
          <w:rStyle w:val="CommentReference"/>
        </w:rPr>
        <w:annotationRef/>
      </w:r>
      <w:r>
        <w:t>To answer your question, Kevin, Interpersonal Communication spends quite some time on communication within romantic relationships.</w:t>
      </w:r>
    </w:p>
  </w:comment>
  <w:comment w:id="2" w:author="Bishop Francesca" w:date="2023-04-18T13:10:00Z" w:initials="BF">
    <w:p w14:paraId="2E6EA1EE" w14:textId="24DA65D7" w:rsidR="001E2104" w:rsidRDefault="001E2104">
      <w:pPr>
        <w:pStyle w:val="CommentText"/>
      </w:pPr>
      <w:r>
        <w:rPr>
          <w:rStyle w:val="CommentReference"/>
        </w:rPr>
        <w:annotationRef/>
      </w:r>
      <w:r>
        <w:t>To answer your question, Kevin, COMS 120 fulfills the same critical thinking requirement as English 1C.</w:t>
      </w:r>
    </w:p>
  </w:comment>
  <w:comment w:id="6" w:author="Bishop Francesca" w:date="2023-04-18T13:19:00Z" w:initials="BF">
    <w:p w14:paraId="26F24883" w14:textId="5A2A327B" w:rsidR="001E2104" w:rsidRDefault="001E2104">
      <w:pPr>
        <w:pStyle w:val="CommentText"/>
      </w:pPr>
      <w:r>
        <w:rPr>
          <w:rStyle w:val="CommentReference"/>
        </w:rPr>
        <w:annotationRef/>
      </w:r>
      <w:r>
        <w:t>To answer your question, Maria, I have the stats because I keep in touch with almost all alumni.  I do not believe the college keeps stats on the Forensics Team.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6A90F4" w15:done="0"/>
  <w15:commentEx w15:paraId="2E6EA1EE" w15:done="0"/>
  <w15:commentEx w15:paraId="26F2488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39BE" w14:textId="77777777" w:rsidR="000E55B5" w:rsidRDefault="000E55B5" w:rsidP="00440C58">
      <w:pPr>
        <w:spacing w:after="0" w:line="240" w:lineRule="auto"/>
      </w:pPr>
      <w:r>
        <w:separator/>
      </w:r>
    </w:p>
  </w:endnote>
  <w:endnote w:type="continuationSeparator" w:id="0">
    <w:p w14:paraId="1BA4FEA3" w14:textId="77777777" w:rsidR="000E55B5" w:rsidRDefault="000E55B5" w:rsidP="0044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93897"/>
      <w:docPartObj>
        <w:docPartGallery w:val="Page Numbers (Bottom of Page)"/>
        <w:docPartUnique/>
      </w:docPartObj>
    </w:sdtPr>
    <w:sdtEndPr>
      <w:rPr>
        <w:rFonts w:ascii="Times New Roman" w:hAnsi="Times New Roman" w:cs="Times New Roman"/>
        <w:noProof/>
        <w:sz w:val="18"/>
      </w:rPr>
    </w:sdtEndPr>
    <w:sdtContent>
      <w:p w14:paraId="1F1D3CE5" w14:textId="251C71F8" w:rsidR="001E2104" w:rsidRPr="006600C5" w:rsidRDefault="001E2104">
        <w:pPr>
          <w:pStyle w:val="Footer"/>
          <w:jc w:val="right"/>
          <w:rPr>
            <w:rFonts w:ascii="Times New Roman" w:hAnsi="Times New Roman" w:cs="Times New Roman"/>
            <w:sz w:val="18"/>
          </w:rPr>
        </w:pPr>
        <w:r>
          <w:t xml:space="preserve">Page </w:t>
        </w:r>
        <w:r>
          <w:rPr>
            <w:b/>
          </w:rPr>
          <w:fldChar w:fldCharType="begin"/>
        </w:r>
        <w:r>
          <w:rPr>
            <w:b/>
          </w:rPr>
          <w:instrText xml:space="preserve"> PAGE  \* Arabic  \* MERGEFORMAT </w:instrText>
        </w:r>
        <w:r>
          <w:rPr>
            <w:b/>
          </w:rPr>
          <w:fldChar w:fldCharType="separate"/>
        </w:r>
        <w:r w:rsidR="00162F69">
          <w:rPr>
            <w:b/>
            <w:noProof/>
          </w:rPr>
          <w:t>21</w:t>
        </w:r>
        <w:r>
          <w:rPr>
            <w:b/>
          </w:rPr>
          <w:fldChar w:fldCharType="end"/>
        </w:r>
        <w:r>
          <w:t xml:space="preserve"> of </w:t>
        </w:r>
        <w:r>
          <w:rPr>
            <w:b/>
          </w:rPr>
          <w:fldChar w:fldCharType="begin"/>
        </w:r>
        <w:r>
          <w:rPr>
            <w:b/>
          </w:rPr>
          <w:instrText xml:space="preserve"> NUMPAGES  \* Arabic  \* MERGEFORMAT </w:instrText>
        </w:r>
        <w:r>
          <w:rPr>
            <w:b/>
          </w:rPr>
          <w:fldChar w:fldCharType="separate"/>
        </w:r>
        <w:r w:rsidR="00162F69">
          <w:rPr>
            <w:b/>
            <w:noProof/>
          </w:rPr>
          <w:t>23</w:t>
        </w:r>
        <w:r>
          <w:rPr>
            <w:b/>
          </w:rPr>
          <w:fldChar w:fldCharType="end"/>
        </w:r>
      </w:p>
    </w:sdtContent>
  </w:sdt>
  <w:p w14:paraId="1F1D3CE6" w14:textId="77777777" w:rsidR="001E2104" w:rsidRDefault="001E2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3CE7" w14:textId="77777777" w:rsidR="001E2104" w:rsidRDefault="001E2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D162B" w14:textId="77777777" w:rsidR="000E55B5" w:rsidRDefault="000E55B5" w:rsidP="00440C58">
      <w:pPr>
        <w:spacing w:after="0" w:line="240" w:lineRule="auto"/>
      </w:pPr>
      <w:r>
        <w:separator/>
      </w:r>
    </w:p>
  </w:footnote>
  <w:footnote w:type="continuationSeparator" w:id="0">
    <w:p w14:paraId="7CBF07A9" w14:textId="77777777" w:rsidR="000E55B5" w:rsidRDefault="000E55B5" w:rsidP="00440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30F"/>
    <w:multiLevelType w:val="hybridMultilevel"/>
    <w:tmpl w:val="8968BB08"/>
    <w:lvl w:ilvl="0" w:tplc="C48CE590">
      <w:start w:val="1"/>
      <w:numFmt w:val="bullet"/>
      <w:lvlText w:val=""/>
      <w:lvlJc w:val="left"/>
      <w:pPr>
        <w:tabs>
          <w:tab w:val="num" w:pos="720"/>
        </w:tabs>
        <w:ind w:left="720" w:hanging="360"/>
      </w:pPr>
      <w:rPr>
        <w:rFonts w:ascii="Wingdings 3" w:hAnsi="Wingdings 3" w:hint="default"/>
      </w:rPr>
    </w:lvl>
    <w:lvl w:ilvl="1" w:tplc="625CCE4E">
      <w:start w:val="1"/>
      <w:numFmt w:val="bullet"/>
      <w:lvlText w:val=""/>
      <w:lvlJc w:val="left"/>
      <w:pPr>
        <w:tabs>
          <w:tab w:val="num" w:pos="1440"/>
        </w:tabs>
        <w:ind w:left="1440" w:hanging="360"/>
      </w:pPr>
      <w:rPr>
        <w:rFonts w:ascii="Wingdings 3" w:hAnsi="Wingdings 3" w:hint="default"/>
      </w:rPr>
    </w:lvl>
    <w:lvl w:ilvl="2" w:tplc="380201DA" w:tentative="1">
      <w:start w:val="1"/>
      <w:numFmt w:val="bullet"/>
      <w:lvlText w:val=""/>
      <w:lvlJc w:val="left"/>
      <w:pPr>
        <w:tabs>
          <w:tab w:val="num" w:pos="2160"/>
        </w:tabs>
        <w:ind w:left="2160" w:hanging="360"/>
      </w:pPr>
      <w:rPr>
        <w:rFonts w:ascii="Wingdings 3" w:hAnsi="Wingdings 3" w:hint="default"/>
      </w:rPr>
    </w:lvl>
    <w:lvl w:ilvl="3" w:tplc="7B0E565E" w:tentative="1">
      <w:start w:val="1"/>
      <w:numFmt w:val="bullet"/>
      <w:lvlText w:val=""/>
      <w:lvlJc w:val="left"/>
      <w:pPr>
        <w:tabs>
          <w:tab w:val="num" w:pos="2880"/>
        </w:tabs>
        <w:ind w:left="2880" w:hanging="360"/>
      </w:pPr>
      <w:rPr>
        <w:rFonts w:ascii="Wingdings 3" w:hAnsi="Wingdings 3" w:hint="default"/>
      </w:rPr>
    </w:lvl>
    <w:lvl w:ilvl="4" w:tplc="ABE4FA08" w:tentative="1">
      <w:start w:val="1"/>
      <w:numFmt w:val="bullet"/>
      <w:lvlText w:val=""/>
      <w:lvlJc w:val="left"/>
      <w:pPr>
        <w:tabs>
          <w:tab w:val="num" w:pos="3600"/>
        </w:tabs>
        <w:ind w:left="3600" w:hanging="360"/>
      </w:pPr>
      <w:rPr>
        <w:rFonts w:ascii="Wingdings 3" w:hAnsi="Wingdings 3" w:hint="default"/>
      </w:rPr>
    </w:lvl>
    <w:lvl w:ilvl="5" w:tplc="9962CA06" w:tentative="1">
      <w:start w:val="1"/>
      <w:numFmt w:val="bullet"/>
      <w:lvlText w:val=""/>
      <w:lvlJc w:val="left"/>
      <w:pPr>
        <w:tabs>
          <w:tab w:val="num" w:pos="4320"/>
        </w:tabs>
        <w:ind w:left="4320" w:hanging="360"/>
      </w:pPr>
      <w:rPr>
        <w:rFonts w:ascii="Wingdings 3" w:hAnsi="Wingdings 3" w:hint="default"/>
      </w:rPr>
    </w:lvl>
    <w:lvl w:ilvl="6" w:tplc="CF3CDAD4" w:tentative="1">
      <w:start w:val="1"/>
      <w:numFmt w:val="bullet"/>
      <w:lvlText w:val=""/>
      <w:lvlJc w:val="left"/>
      <w:pPr>
        <w:tabs>
          <w:tab w:val="num" w:pos="5040"/>
        </w:tabs>
        <w:ind w:left="5040" w:hanging="360"/>
      </w:pPr>
      <w:rPr>
        <w:rFonts w:ascii="Wingdings 3" w:hAnsi="Wingdings 3" w:hint="default"/>
      </w:rPr>
    </w:lvl>
    <w:lvl w:ilvl="7" w:tplc="A91E7C1C" w:tentative="1">
      <w:start w:val="1"/>
      <w:numFmt w:val="bullet"/>
      <w:lvlText w:val=""/>
      <w:lvlJc w:val="left"/>
      <w:pPr>
        <w:tabs>
          <w:tab w:val="num" w:pos="5760"/>
        </w:tabs>
        <w:ind w:left="5760" w:hanging="360"/>
      </w:pPr>
      <w:rPr>
        <w:rFonts w:ascii="Wingdings 3" w:hAnsi="Wingdings 3" w:hint="default"/>
      </w:rPr>
    </w:lvl>
    <w:lvl w:ilvl="8" w:tplc="9D38D4B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112DBA"/>
    <w:multiLevelType w:val="hybridMultilevel"/>
    <w:tmpl w:val="5E262B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21936"/>
    <w:multiLevelType w:val="hybridMultilevel"/>
    <w:tmpl w:val="AED230A8"/>
    <w:lvl w:ilvl="0" w:tplc="8D36C47A">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253006A0">
      <w:start w:val="1"/>
      <w:numFmt w:val="decimal"/>
      <w:lvlText w:val="%3."/>
      <w:lvlJc w:val="left"/>
      <w:pPr>
        <w:ind w:left="2340" w:hanging="360"/>
      </w:pPr>
      <w:rPr>
        <w:rFonts w:asciiTheme="minorHAnsi" w:hAnsi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459DA"/>
    <w:multiLevelType w:val="hybridMultilevel"/>
    <w:tmpl w:val="A36E54F0"/>
    <w:lvl w:ilvl="0" w:tplc="8B5E368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45C"/>
    <w:multiLevelType w:val="hybridMultilevel"/>
    <w:tmpl w:val="AFC49DAA"/>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E51B2"/>
    <w:multiLevelType w:val="hybridMultilevel"/>
    <w:tmpl w:val="4AEA8104"/>
    <w:lvl w:ilvl="0" w:tplc="F4EE12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6C5EF4"/>
    <w:multiLevelType w:val="hybridMultilevel"/>
    <w:tmpl w:val="2716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368"/>
    <w:multiLevelType w:val="hybridMultilevel"/>
    <w:tmpl w:val="C5389BB2"/>
    <w:lvl w:ilvl="0" w:tplc="A5180FD0">
      <w:start w:val="1"/>
      <w:numFmt w:val="lowerLetter"/>
      <w:lvlText w:val="%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A13693"/>
    <w:multiLevelType w:val="hybridMultilevel"/>
    <w:tmpl w:val="DC6823FE"/>
    <w:lvl w:ilvl="0" w:tplc="1E8666CC">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A42C5"/>
    <w:multiLevelType w:val="hybridMultilevel"/>
    <w:tmpl w:val="903E46EC"/>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527FF"/>
    <w:multiLevelType w:val="hybridMultilevel"/>
    <w:tmpl w:val="E23CAD2E"/>
    <w:lvl w:ilvl="0" w:tplc="7E620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D267B"/>
    <w:multiLevelType w:val="hybridMultilevel"/>
    <w:tmpl w:val="EDFC9B3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40E5C"/>
    <w:multiLevelType w:val="hybridMultilevel"/>
    <w:tmpl w:val="40E63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A4D92"/>
    <w:multiLevelType w:val="hybridMultilevel"/>
    <w:tmpl w:val="5A1C76D2"/>
    <w:lvl w:ilvl="0" w:tplc="E8243274">
      <w:start w:val="1"/>
      <w:numFmt w:val="bullet"/>
      <w:lvlText w:val=""/>
      <w:lvlJc w:val="left"/>
      <w:pPr>
        <w:tabs>
          <w:tab w:val="num" w:pos="720"/>
        </w:tabs>
        <w:ind w:left="720" w:hanging="360"/>
      </w:pPr>
      <w:rPr>
        <w:rFonts w:ascii="Wingdings 3" w:hAnsi="Wingdings 3" w:hint="default"/>
      </w:rPr>
    </w:lvl>
    <w:lvl w:ilvl="1" w:tplc="E7DED648">
      <w:start w:val="1"/>
      <w:numFmt w:val="bullet"/>
      <w:lvlText w:val=""/>
      <w:lvlJc w:val="left"/>
      <w:pPr>
        <w:tabs>
          <w:tab w:val="num" w:pos="1440"/>
        </w:tabs>
        <w:ind w:left="1440" w:hanging="360"/>
      </w:pPr>
      <w:rPr>
        <w:rFonts w:ascii="Wingdings 3" w:hAnsi="Wingdings 3" w:hint="default"/>
      </w:rPr>
    </w:lvl>
    <w:lvl w:ilvl="2" w:tplc="19646A16" w:tentative="1">
      <w:start w:val="1"/>
      <w:numFmt w:val="bullet"/>
      <w:lvlText w:val=""/>
      <w:lvlJc w:val="left"/>
      <w:pPr>
        <w:tabs>
          <w:tab w:val="num" w:pos="2160"/>
        </w:tabs>
        <w:ind w:left="2160" w:hanging="360"/>
      </w:pPr>
      <w:rPr>
        <w:rFonts w:ascii="Wingdings 3" w:hAnsi="Wingdings 3" w:hint="default"/>
      </w:rPr>
    </w:lvl>
    <w:lvl w:ilvl="3" w:tplc="5856473C" w:tentative="1">
      <w:start w:val="1"/>
      <w:numFmt w:val="bullet"/>
      <w:lvlText w:val=""/>
      <w:lvlJc w:val="left"/>
      <w:pPr>
        <w:tabs>
          <w:tab w:val="num" w:pos="2880"/>
        </w:tabs>
        <w:ind w:left="2880" w:hanging="360"/>
      </w:pPr>
      <w:rPr>
        <w:rFonts w:ascii="Wingdings 3" w:hAnsi="Wingdings 3" w:hint="default"/>
      </w:rPr>
    </w:lvl>
    <w:lvl w:ilvl="4" w:tplc="54AA81F0" w:tentative="1">
      <w:start w:val="1"/>
      <w:numFmt w:val="bullet"/>
      <w:lvlText w:val=""/>
      <w:lvlJc w:val="left"/>
      <w:pPr>
        <w:tabs>
          <w:tab w:val="num" w:pos="3600"/>
        </w:tabs>
        <w:ind w:left="3600" w:hanging="360"/>
      </w:pPr>
      <w:rPr>
        <w:rFonts w:ascii="Wingdings 3" w:hAnsi="Wingdings 3" w:hint="default"/>
      </w:rPr>
    </w:lvl>
    <w:lvl w:ilvl="5" w:tplc="44329EF6" w:tentative="1">
      <w:start w:val="1"/>
      <w:numFmt w:val="bullet"/>
      <w:lvlText w:val=""/>
      <w:lvlJc w:val="left"/>
      <w:pPr>
        <w:tabs>
          <w:tab w:val="num" w:pos="4320"/>
        </w:tabs>
        <w:ind w:left="4320" w:hanging="360"/>
      </w:pPr>
      <w:rPr>
        <w:rFonts w:ascii="Wingdings 3" w:hAnsi="Wingdings 3" w:hint="default"/>
      </w:rPr>
    </w:lvl>
    <w:lvl w:ilvl="6" w:tplc="C0D2C00C" w:tentative="1">
      <w:start w:val="1"/>
      <w:numFmt w:val="bullet"/>
      <w:lvlText w:val=""/>
      <w:lvlJc w:val="left"/>
      <w:pPr>
        <w:tabs>
          <w:tab w:val="num" w:pos="5040"/>
        </w:tabs>
        <w:ind w:left="5040" w:hanging="360"/>
      </w:pPr>
      <w:rPr>
        <w:rFonts w:ascii="Wingdings 3" w:hAnsi="Wingdings 3" w:hint="default"/>
      </w:rPr>
    </w:lvl>
    <w:lvl w:ilvl="7" w:tplc="3FF06B5C" w:tentative="1">
      <w:start w:val="1"/>
      <w:numFmt w:val="bullet"/>
      <w:lvlText w:val=""/>
      <w:lvlJc w:val="left"/>
      <w:pPr>
        <w:tabs>
          <w:tab w:val="num" w:pos="5760"/>
        </w:tabs>
        <w:ind w:left="5760" w:hanging="360"/>
      </w:pPr>
      <w:rPr>
        <w:rFonts w:ascii="Wingdings 3" w:hAnsi="Wingdings 3" w:hint="default"/>
      </w:rPr>
    </w:lvl>
    <w:lvl w:ilvl="8" w:tplc="033A069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4E85A7E"/>
    <w:multiLevelType w:val="hybridMultilevel"/>
    <w:tmpl w:val="B010D688"/>
    <w:lvl w:ilvl="0" w:tplc="CA8286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F1EA5"/>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D1200"/>
    <w:multiLevelType w:val="hybridMultilevel"/>
    <w:tmpl w:val="4202C5D4"/>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31672"/>
    <w:multiLevelType w:val="hybridMultilevel"/>
    <w:tmpl w:val="90A0D442"/>
    <w:lvl w:ilvl="0" w:tplc="66D6B938">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D3674"/>
    <w:multiLevelType w:val="hybridMultilevel"/>
    <w:tmpl w:val="9B50F0D0"/>
    <w:lvl w:ilvl="0" w:tplc="20C0F1F2">
      <w:start w:val="1"/>
      <w:numFmt w:val="bullet"/>
      <w:lvlText w:val=""/>
      <w:lvlJc w:val="left"/>
      <w:pPr>
        <w:tabs>
          <w:tab w:val="num" w:pos="720"/>
        </w:tabs>
        <w:ind w:left="720" w:hanging="360"/>
      </w:pPr>
      <w:rPr>
        <w:rFonts w:ascii="Wingdings 3" w:hAnsi="Wingdings 3" w:hint="default"/>
      </w:rPr>
    </w:lvl>
    <w:lvl w:ilvl="1" w:tplc="893C2FC2">
      <w:start w:val="1"/>
      <w:numFmt w:val="bullet"/>
      <w:lvlText w:val=""/>
      <w:lvlJc w:val="left"/>
      <w:pPr>
        <w:tabs>
          <w:tab w:val="num" w:pos="1440"/>
        </w:tabs>
        <w:ind w:left="1440" w:hanging="360"/>
      </w:pPr>
      <w:rPr>
        <w:rFonts w:ascii="Wingdings 3" w:hAnsi="Wingdings 3" w:hint="default"/>
      </w:rPr>
    </w:lvl>
    <w:lvl w:ilvl="2" w:tplc="8AB6CD46" w:tentative="1">
      <w:start w:val="1"/>
      <w:numFmt w:val="bullet"/>
      <w:lvlText w:val=""/>
      <w:lvlJc w:val="left"/>
      <w:pPr>
        <w:tabs>
          <w:tab w:val="num" w:pos="2160"/>
        </w:tabs>
        <w:ind w:left="2160" w:hanging="360"/>
      </w:pPr>
      <w:rPr>
        <w:rFonts w:ascii="Wingdings 3" w:hAnsi="Wingdings 3" w:hint="default"/>
      </w:rPr>
    </w:lvl>
    <w:lvl w:ilvl="3" w:tplc="8C623798" w:tentative="1">
      <w:start w:val="1"/>
      <w:numFmt w:val="bullet"/>
      <w:lvlText w:val=""/>
      <w:lvlJc w:val="left"/>
      <w:pPr>
        <w:tabs>
          <w:tab w:val="num" w:pos="2880"/>
        </w:tabs>
        <w:ind w:left="2880" w:hanging="360"/>
      </w:pPr>
      <w:rPr>
        <w:rFonts w:ascii="Wingdings 3" w:hAnsi="Wingdings 3" w:hint="default"/>
      </w:rPr>
    </w:lvl>
    <w:lvl w:ilvl="4" w:tplc="4CA6FB02" w:tentative="1">
      <w:start w:val="1"/>
      <w:numFmt w:val="bullet"/>
      <w:lvlText w:val=""/>
      <w:lvlJc w:val="left"/>
      <w:pPr>
        <w:tabs>
          <w:tab w:val="num" w:pos="3600"/>
        </w:tabs>
        <w:ind w:left="3600" w:hanging="360"/>
      </w:pPr>
      <w:rPr>
        <w:rFonts w:ascii="Wingdings 3" w:hAnsi="Wingdings 3" w:hint="default"/>
      </w:rPr>
    </w:lvl>
    <w:lvl w:ilvl="5" w:tplc="351A6E98" w:tentative="1">
      <w:start w:val="1"/>
      <w:numFmt w:val="bullet"/>
      <w:lvlText w:val=""/>
      <w:lvlJc w:val="left"/>
      <w:pPr>
        <w:tabs>
          <w:tab w:val="num" w:pos="4320"/>
        </w:tabs>
        <w:ind w:left="4320" w:hanging="360"/>
      </w:pPr>
      <w:rPr>
        <w:rFonts w:ascii="Wingdings 3" w:hAnsi="Wingdings 3" w:hint="default"/>
      </w:rPr>
    </w:lvl>
    <w:lvl w:ilvl="6" w:tplc="4E0A33D8" w:tentative="1">
      <w:start w:val="1"/>
      <w:numFmt w:val="bullet"/>
      <w:lvlText w:val=""/>
      <w:lvlJc w:val="left"/>
      <w:pPr>
        <w:tabs>
          <w:tab w:val="num" w:pos="5040"/>
        </w:tabs>
        <w:ind w:left="5040" w:hanging="360"/>
      </w:pPr>
      <w:rPr>
        <w:rFonts w:ascii="Wingdings 3" w:hAnsi="Wingdings 3" w:hint="default"/>
      </w:rPr>
    </w:lvl>
    <w:lvl w:ilvl="7" w:tplc="6E426F6A" w:tentative="1">
      <w:start w:val="1"/>
      <w:numFmt w:val="bullet"/>
      <w:lvlText w:val=""/>
      <w:lvlJc w:val="left"/>
      <w:pPr>
        <w:tabs>
          <w:tab w:val="num" w:pos="5760"/>
        </w:tabs>
        <w:ind w:left="5760" w:hanging="360"/>
      </w:pPr>
      <w:rPr>
        <w:rFonts w:ascii="Wingdings 3" w:hAnsi="Wingdings 3" w:hint="default"/>
      </w:rPr>
    </w:lvl>
    <w:lvl w:ilvl="8" w:tplc="B1522AC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62F2FD1"/>
    <w:multiLevelType w:val="hybridMultilevel"/>
    <w:tmpl w:val="12408CE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D68DC"/>
    <w:multiLevelType w:val="hybridMultilevel"/>
    <w:tmpl w:val="14CE9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018AB"/>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D5DE1"/>
    <w:multiLevelType w:val="hybridMultilevel"/>
    <w:tmpl w:val="5E205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A5B71"/>
    <w:multiLevelType w:val="hybridMultilevel"/>
    <w:tmpl w:val="9AE84E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9432E"/>
    <w:multiLevelType w:val="hybridMultilevel"/>
    <w:tmpl w:val="9522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3391C"/>
    <w:multiLevelType w:val="hybridMultilevel"/>
    <w:tmpl w:val="4B7EABBC"/>
    <w:lvl w:ilvl="0" w:tplc="04090003">
      <w:start w:val="1"/>
      <w:numFmt w:val="bullet"/>
      <w:lvlText w:val="o"/>
      <w:lvlJc w:val="left"/>
      <w:pPr>
        <w:ind w:left="1285" w:hanging="360"/>
      </w:pPr>
      <w:rPr>
        <w:rFonts w:ascii="Courier New" w:hAnsi="Courier New" w:cs="Courier New"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6" w15:restartNumberingAfterBreak="0">
    <w:nsid w:val="71994816"/>
    <w:multiLevelType w:val="hybridMultilevel"/>
    <w:tmpl w:val="68060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B10B9"/>
    <w:multiLevelType w:val="hybridMultilevel"/>
    <w:tmpl w:val="5E26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9765B"/>
    <w:multiLevelType w:val="hybridMultilevel"/>
    <w:tmpl w:val="7E9E0A3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1"/>
  </w:num>
  <w:num w:numId="4">
    <w:abstractNumId w:val="5"/>
  </w:num>
  <w:num w:numId="5">
    <w:abstractNumId w:val="10"/>
  </w:num>
  <w:num w:numId="6">
    <w:abstractNumId w:val="8"/>
  </w:num>
  <w:num w:numId="7">
    <w:abstractNumId w:val="11"/>
  </w:num>
  <w:num w:numId="8">
    <w:abstractNumId w:val="22"/>
  </w:num>
  <w:num w:numId="9">
    <w:abstractNumId w:val="4"/>
  </w:num>
  <w:num w:numId="10">
    <w:abstractNumId w:val="16"/>
  </w:num>
  <w:num w:numId="11">
    <w:abstractNumId w:val="9"/>
  </w:num>
  <w:num w:numId="12">
    <w:abstractNumId w:val="15"/>
  </w:num>
  <w:num w:numId="13">
    <w:abstractNumId w:val="21"/>
  </w:num>
  <w:num w:numId="14">
    <w:abstractNumId w:val="2"/>
  </w:num>
  <w:num w:numId="15">
    <w:abstractNumId w:val="19"/>
  </w:num>
  <w:num w:numId="16">
    <w:abstractNumId w:val="3"/>
  </w:num>
  <w:num w:numId="17">
    <w:abstractNumId w:val="14"/>
  </w:num>
  <w:num w:numId="18">
    <w:abstractNumId w:val="17"/>
  </w:num>
  <w:num w:numId="19">
    <w:abstractNumId w:val="0"/>
  </w:num>
  <w:num w:numId="20">
    <w:abstractNumId w:val="18"/>
  </w:num>
  <w:num w:numId="21">
    <w:abstractNumId w:val="13"/>
  </w:num>
  <w:num w:numId="22">
    <w:abstractNumId w:val="7"/>
  </w:num>
  <w:num w:numId="23">
    <w:abstractNumId w:val="12"/>
  </w:num>
  <w:num w:numId="24">
    <w:abstractNumId w:val="23"/>
  </w:num>
  <w:num w:numId="25">
    <w:abstractNumId w:val="25"/>
  </w:num>
  <w:num w:numId="26">
    <w:abstractNumId w:val="20"/>
  </w:num>
  <w:num w:numId="27">
    <w:abstractNumId w:val="26"/>
  </w:num>
  <w:num w:numId="28">
    <w:abstractNumId w:val="24"/>
  </w:num>
  <w:num w:numId="29">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shop Francesca">
    <w15:presenceInfo w15:providerId="AD" w15:userId="S-1-5-21-2083222152-335755925-1552899311-2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zAAETY3NTSyMTJR2l4NTi4sz8PJACQ5NaAL2YgegtAAAA"/>
  </w:docVars>
  <w:rsids>
    <w:rsidRoot w:val="00440C58"/>
    <w:rsid w:val="00001007"/>
    <w:rsid w:val="00004EE3"/>
    <w:rsid w:val="00007285"/>
    <w:rsid w:val="00007B7D"/>
    <w:rsid w:val="000103BD"/>
    <w:rsid w:val="00013583"/>
    <w:rsid w:val="00020756"/>
    <w:rsid w:val="00027915"/>
    <w:rsid w:val="00031A64"/>
    <w:rsid w:val="00033E45"/>
    <w:rsid w:val="00034BAC"/>
    <w:rsid w:val="000411D3"/>
    <w:rsid w:val="00045AAE"/>
    <w:rsid w:val="000509DA"/>
    <w:rsid w:val="000572FA"/>
    <w:rsid w:val="00057C48"/>
    <w:rsid w:val="0006298C"/>
    <w:rsid w:val="00062C19"/>
    <w:rsid w:val="0006514B"/>
    <w:rsid w:val="00070D96"/>
    <w:rsid w:val="000738D0"/>
    <w:rsid w:val="0007543F"/>
    <w:rsid w:val="0008249A"/>
    <w:rsid w:val="0008708A"/>
    <w:rsid w:val="000918EA"/>
    <w:rsid w:val="0009271C"/>
    <w:rsid w:val="00092C33"/>
    <w:rsid w:val="000953EC"/>
    <w:rsid w:val="000B76C3"/>
    <w:rsid w:val="000C0A6A"/>
    <w:rsid w:val="000C1E11"/>
    <w:rsid w:val="000C2EFD"/>
    <w:rsid w:val="000D545E"/>
    <w:rsid w:val="000E072E"/>
    <w:rsid w:val="000E55B5"/>
    <w:rsid w:val="000E5766"/>
    <w:rsid w:val="000E62D3"/>
    <w:rsid w:val="000E78AB"/>
    <w:rsid w:val="000F0910"/>
    <w:rsid w:val="000F1CC3"/>
    <w:rsid w:val="000F5A87"/>
    <w:rsid w:val="00100B43"/>
    <w:rsid w:val="0011096A"/>
    <w:rsid w:val="00113DDC"/>
    <w:rsid w:val="0011566D"/>
    <w:rsid w:val="001160E5"/>
    <w:rsid w:val="0011713F"/>
    <w:rsid w:val="0012540E"/>
    <w:rsid w:val="00137542"/>
    <w:rsid w:val="00141628"/>
    <w:rsid w:val="00141FA6"/>
    <w:rsid w:val="001434B5"/>
    <w:rsid w:val="00143C10"/>
    <w:rsid w:val="00145205"/>
    <w:rsid w:val="00146158"/>
    <w:rsid w:val="00152876"/>
    <w:rsid w:val="00152DAE"/>
    <w:rsid w:val="00153866"/>
    <w:rsid w:val="001578C6"/>
    <w:rsid w:val="0016163D"/>
    <w:rsid w:val="00162F69"/>
    <w:rsid w:val="00163003"/>
    <w:rsid w:val="00174F43"/>
    <w:rsid w:val="00175FE8"/>
    <w:rsid w:val="00181998"/>
    <w:rsid w:val="00183B8A"/>
    <w:rsid w:val="001854CB"/>
    <w:rsid w:val="00194B6C"/>
    <w:rsid w:val="001A0F12"/>
    <w:rsid w:val="001A0FBD"/>
    <w:rsid w:val="001A4C0F"/>
    <w:rsid w:val="001A57E2"/>
    <w:rsid w:val="001B76A8"/>
    <w:rsid w:val="001C7094"/>
    <w:rsid w:val="001D4E40"/>
    <w:rsid w:val="001D617F"/>
    <w:rsid w:val="001E146A"/>
    <w:rsid w:val="001E2104"/>
    <w:rsid w:val="001E214D"/>
    <w:rsid w:val="001E4CE7"/>
    <w:rsid w:val="001E682C"/>
    <w:rsid w:val="001F02CF"/>
    <w:rsid w:val="001F21D0"/>
    <w:rsid w:val="0021116C"/>
    <w:rsid w:val="00211DF9"/>
    <w:rsid w:val="0021239E"/>
    <w:rsid w:val="002148B4"/>
    <w:rsid w:val="0022051C"/>
    <w:rsid w:val="00220A01"/>
    <w:rsid w:val="00221718"/>
    <w:rsid w:val="00223349"/>
    <w:rsid w:val="00234E1F"/>
    <w:rsid w:val="00240404"/>
    <w:rsid w:val="00245513"/>
    <w:rsid w:val="002533F9"/>
    <w:rsid w:val="00267CA5"/>
    <w:rsid w:val="002741CF"/>
    <w:rsid w:val="00280CFF"/>
    <w:rsid w:val="00282768"/>
    <w:rsid w:val="002857A6"/>
    <w:rsid w:val="00296A6A"/>
    <w:rsid w:val="002A2A62"/>
    <w:rsid w:val="002A32D0"/>
    <w:rsid w:val="002A655A"/>
    <w:rsid w:val="002B392D"/>
    <w:rsid w:val="002B42FF"/>
    <w:rsid w:val="002C7867"/>
    <w:rsid w:val="002D6302"/>
    <w:rsid w:val="002E3791"/>
    <w:rsid w:val="002E63B5"/>
    <w:rsid w:val="002F170C"/>
    <w:rsid w:val="002F65BC"/>
    <w:rsid w:val="003002F8"/>
    <w:rsid w:val="00327796"/>
    <w:rsid w:val="003301B4"/>
    <w:rsid w:val="003310F6"/>
    <w:rsid w:val="00335DC6"/>
    <w:rsid w:val="00346618"/>
    <w:rsid w:val="00347827"/>
    <w:rsid w:val="0035163E"/>
    <w:rsid w:val="00353110"/>
    <w:rsid w:val="00355660"/>
    <w:rsid w:val="00355A5E"/>
    <w:rsid w:val="00370ACB"/>
    <w:rsid w:val="003730A3"/>
    <w:rsid w:val="00376ED8"/>
    <w:rsid w:val="003772EF"/>
    <w:rsid w:val="003806A0"/>
    <w:rsid w:val="00382E1A"/>
    <w:rsid w:val="00394B28"/>
    <w:rsid w:val="0039686A"/>
    <w:rsid w:val="003B5470"/>
    <w:rsid w:val="003B6038"/>
    <w:rsid w:val="003C0032"/>
    <w:rsid w:val="003C1715"/>
    <w:rsid w:val="003C2225"/>
    <w:rsid w:val="003C3524"/>
    <w:rsid w:val="003E2C97"/>
    <w:rsid w:val="003E514A"/>
    <w:rsid w:val="003E7D90"/>
    <w:rsid w:val="003F71C5"/>
    <w:rsid w:val="004042EC"/>
    <w:rsid w:val="00405B72"/>
    <w:rsid w:val="004114C2"/>
    <w:rsid w:val="004118FC"/>
    <w:rsid w:val="00432FBF"/>
    <w:rsid w:val="004357E6"/>
    <w:rsid w:val="004366B3"/>
    <w:rsid w:val="00437927"/>
    <w:rsid w:val="00440C58"/>
    <w:rsid w:val="00441DC2"/>
    <w:rsid w:val="00446665"/>
    <w:rsid w:val="00451D42"/>
    <w:rsid w:val="00453472"/>
    <w:rsid w:val="00453687"/>
    <w:rsid w:val="004537D8"/>
    <w:rsid w:val="00457C49"/>
    <w:rsid w:val="00460AE4"/>
    <w:rsid w:val="004635DE"/>
    <w:rsid w:val="004661E3"/>
    <w:rsid w:val="00483FD3"/>
    <w:rsid w:val="004864BF"/>
    <w:rsid w:val="0048655F"/>
    <w:rsid w:val="00493F49"/>
    <w:rsid w:val="004A2F93"/>
    <w:rsid w:val="004B0289"/>
    <w:rsid w:val="004B2959"/>
    <w:rsid w:val="004B42B4"/>
    <w:rsid w:val="004B568D"/>
    <w:rsid w:val="004B5D91"/>
    <w:rsid w:val="004B652F"/>
    <w:rsid w:val="004B6707"/>
    <w:rsid w:val="004C06D6"/>
    <w:rsid w:val="004C19E5"/>
    <w:rsid w:val="004C1DBB"/>
    <w:rsid w:val="004C20BD"/>
    <w:rsid w:val="004C4698"/>
    <w:rsid w:val="004C738E"/>
    <w:rsid w:val="004D2E34"/>
    <w:rsid w:val="004D55AB"/>
    <w:rsid w:val="004E0927"/>
    <w:rsid w:val="004F64E5"/>
    <w:rsid w:val="004F7106"/>
    <w:rsid w:val="0050248A"/>
    <w:rsid w:val="00502F71"/>
    <w:rsid w:val="00503E76"/>
    <w:rsid w:val="00505CCD"/>
    <w:rsid w:val="00507867"/>
    <w:rsid w:val="00516BEE"/>
    <w:rsid w:val="00520F1A"/>
    <w:rsid w:val="005315D1"/>
    <w:rsid w:val="0053230A"/>
    <w:rsid w:val="00532E0A"/>
    <w:rsid w:val="00536C5A"/>
    <w:rsid w:val="00542AD7"/>
    <w:rsid w:val="00544C21"/>
    <w:rsid w:val="00551D8F"/>
    <w:rsid w:val="005533A4"/>
    <w:rsid w:val="00553915"/>
    <w:rsid w:val="005554F7"/>
    <w:rsid w:val="005669D3"/>
    <w:rsid w:val="00566BBE"/>
    <w:rsid w:val="0057212A"/>
    <w:rsid w:val="00572DB7"/>
    <w:rsid w:val="0057770F"/>
    <w:rsid w:val="005809B0"/>
    <w:rsid w:val="00586019"/>
    <w:rsid w:val="00586B7D"/>
    <w:rsid w:val="00587991"/>
    <w:rsid w:val="005A2060"/>
    <w:rsid w:val="005A64A8"/>
    <w:rsid w:val="005C203A"/>
    <w:rsid w:val="005C3707"/>
    <w:rsid w:val="005C43A8"/>
    <w:rsid w:val="005C7B2F"/>
    <w:rsid w:val="005C7C90"/>
    <w:rsid w:val="005E25B4"/>
    <w:rsid w:val="005E271C"/>
    <w:rsid w:val="005E5847"/>
    <w:rsid w:val="005E6352"/>
    <w:rsid w:val="005F437F"/>
    <w:rsid w:val="00602FC0"/>
    <w:rsid w:val="0060466F"/>
    <w:rsid w:val="00605534"/>
    <w:rsid w:val="00605D8B"/>
    <w:rsid w:val="00616B67"/>
    <w:rsid w:val="00623752"/>
    <w:rsid w:val="00643211"/>
    <w:rsid w:val="00653169"/>
    <w:rsid w:val="006600C5"/>
    <w:rsid w:val="006676B4"/>
    <w:rsid w:val="0067257E"/>
    <w:rsid w:val="006728C1"/>
    <w:rsid w:val="00684EA2"/>
    <w:rsid w:val="0068530E"/>
    <w:rsid w:val="006858ED"/>
    <w:rsid w:val="0068653F"/>
    <w:rsid w:val="00692BA9"/>
    <w:rsid w:val="00697057"/>
    <w:rsid w:val="006A3AA4"/>
    <w:rsid w:val="006A3E9D"/>
    <w:rsid w:val="006A60E3"/>
    <w:rsid w:val="006B189A"/>
    <w:rsid w:val="006B626B"/>
    <w:rsid w:val="006C5100"/>
    <w:rsid w:val="006E4F49"/>
    <w:rsid w:val="006E533F"/>
    <w:rsid w:val="006F04BF"/>
    <w:rsid w:val="006F167B"/>
    <w:rsid w:val="006F2EA8"/>
    <w:rsid w:val="00700038"/>
    <w:rsid w:val="00707C1D"/>
    <w:rsid w:val="00713269"/>
    <w:rsid w:val="00716465"/>
    <w:rsid w:val="00722F8F"/>
    <w:rsid w:val="007357E4"/>
    <w:rsid w:val="00740609"/>
    <w:rsid w:val="007517C5"/>
    <w:rsid w:val="0075772E"/>
    <w:rsid w:val="007608FE"/>
    <w:rsid w:val="00764872"/>
    <w:rsid w:val="0076598D"/>
    <w:rsid w:val="0077142E"/>
    <w:rsid w:val="00772EE8"/>
    <w:rsid w:val="007801B3"/>
    <w:rsid w:val="00780C56"/>
    <w:rsid w:val="007952B0"/>
    <w:rsid w:val="00795A4A"/>
    <w:rsid w:val="007A2552"/>
    <w:rsid w:val="007B51FD"/>
    <w:rsid w:val="007C4B2E"/>
    <w:rsid w:val="007C62A0"/>
    <w:rsid w:val="007D6945"/>
    <w:rsid w:val="007E3951"/>
    <w:rsid w:val="007E3A36"/>
    <w:rsid w:val="007E5BB5"/>
    <w:rsid w:val="007F10F9"/>
    <w:rsid w:val="007F2065"/>
    <w:rsid w:val="007F6D40"/>
    <w:rsid w:val="007F7ED9"/>
    <w:rsid w:val="0080019A"/>
    <w:rsid w:val="00803A8B"/>
    <w:rsid w:val="008040EF"/>
    <w:rsid w:val="00806EB3"/>
    <w:rsid w:val="008120D0"/>
    <w:rsid w:val="00817704"/>
    <w:rsid w:val="0082134D"/>
    <w:rsid w:val="0083278F"/>
    <w:rsid w:val="0084294C"/>
    <w:rsid w:val="008460FF"/>
    <w:rsid w:val="008465B2"/>
    <w:rsid w:val="00862008"/>
    <w:rsid w:val="008632AF"/>
    <w:rsid w:val="00881AD2"/>
    <w:rsid w:val="0088461A"/>
    <w:rsid w:val="008850BD"/>
    <w:rsid w:val="00891D6C"/>
    <w:rsid w:val="008A103A"/>
    <w:rsid w:val="008A5EED"/>
    <w:rsid w:val="008B390E"/>
    <w:rsid w:val="008B616C"/>
    <w:rsid w:val="008B62F3"/>
    <w:rsid w:val="008C3C2B"/>
    <w:rsid w:val="008C5B9F"/>
    <w:rsid w:val="008C6E09"/>
    <w:rsid w:val="008D1DDF"/>
    <w:rsid w:val="008E4D90"/>
    <w:rsid w:val="008F0221"/>
    <w:rsid w:val="008F0D83"/>
    <w:rsid w:val="008F5AEA"/>
    <w:rsid w:val="008F6BB4"/>
    <w:rsid w:val="00901FF1"/>
    <w:rsid w:val="009077D6"/>
    <w:rsid w:val="0091557B"/>
    <w:rsid w:val="00917CA5"/>
    <w:rsid w:val="0092476F"/>
    <w:rsid w:val="0093391E"/>
    <w:rsid w:val="00935C94"/>
    <w:rsid w:val="00937391"/>
    <w:rsid w:val="0094097C"/>
    <w:rsid w:val="00943A18"/>
    <w:rsid w:val="00947ED1"/>
    <w:rsid w:val="00952718"/>
    <w:rsid w:val="00956F08"/>
    <w:rsid w:val="00960D14"/>
    <w:rsid w:val="00963078"/>
    <w:rsid w:val="009648CC"/>
    <w:rsid w:val="00965724"/>
    <w:rsid w:val="0097642A"/>
    <w:rsid w:val="0098087C"/>
    <w:rsid w:val="009849B6"/>
    <w:rsid w:val="00984E60"/>
    <w:rsid w:val="009901B2"/>
    <w:rsid w:val="009949CC"/>
    <w:rsid w:val="009A003B"/>
    <w:rsid w:val="009A611B"/>
    <w:rsid w:val="009A7C18"/>
    <w:rsid w:val="009A7FB3"/>
    <w:rsid w:val="009B2344"/>
    <w:rsid w:val="009B29D4"/>
    <w:rsid w:val="009D1DBB"/>
    <w:rsid w:val="009D31EB"/>
    <w:rsid w:val="009F1DD9"/>
    <w:rsid w:val="009F3EFB"/>
    <w:rsid w:val="009F57DD"/>
    <w:rsid w:val="00A00D27"/>
    <w:rsid w:val="00A03992"/>
    <w:rsid w:val="00A047F2"/>
    <w:rsid w:val="00A10479"/>
    <w:rsid w:val="00A14B9F"/>
    <w:rsid w:val="00A203B0"/>
    <w:rsid w:val="00A221BA"/>
    <w:rsid w:val="00A2681D"/>
    <w:rsid w:val="00A31516"/>
    <w:rsid w:val="00A532A5"/>
    <w:rsid w:val="00A53FAA"/>
    <w:rsid w:val="00A55D48"/>
    <w:rsid w:val="00A570E8"/>
    <w:rsid w:val="00A6493C"/>
    <w:rsid w:val="00A7023A"/>
    <w:rsid w:val="00A8636B"/>
    <w:rsid w:val="00A9095E"/>
    <w:rsid w:val="00A91105"/>
    <w:rsid w:val="00AA2357"/>
    <w:rsid w:val="00AA30AB"/>
    <w:rsid w:val="00AB5C80"/>
    <w:rsid w:val="00AC7EE7"/>
    <w:rsid w:val="00AD022F"/>
    <w:rsid w:val="00AD5AA8"/>
    <w:rsid w:val="00AE0BC6"/>
    <w:rsid w:val="00AE1A79"/>
    <w:rsid w:val="00AE50B6"/>
    <w:rsid w:val="00AF6C27"/>
    <w:rsid w:val="00B00D6B"/>
    <w:rsid w:val="00B0365C"/>
    <w:rsid w:val="00B10BCC"/>
    <w:rsid w:val="00B122F6"/>
    <w:rsid w:val="00B15D53"/>
    <w:rsid w:val="00B17E9F"/>
    <w:rsid w:val="00B210A8"/>
    <w:rsid w:val="00B23862"/>
    <w:rsid w:val="00B23CE5"/>
    <w:rsid w:val="00B260A2"/>
    <w:rsid w:val="00B33632"/>
    <w:rsid w:val="00B341A1"/>
    <w:rsid w:val="00B34AC0"/>
    <w:rsid w:val="00B34B8C"/>
    <w:rsid w:val="00B40179"/>
    <w:rsid w:val="00B42D5D"/>
    <w:rsid w:val="00B46360"/>
    <w:rsid w:val="00B52FBF"/>
    <w:rsid w:val="00B56FD6"/>
    <w:rsid w:val="00B61F97"/>
    <w:rsid w:val="00B67E4B"/>
    <w:rsid w:val="00B7441D"/>
    <w:rsid w:val="00B84898"/>
    <w:rsid w:val="00B84D05"/>
    <w:rsid w:val="00B924B8"/>
    <w:rsid w:val="00B93DCB"/>
    <w:rsid w:val="00B97665"/>
    <w:rsid w:val="00BA3538"/>
    <w:rsid w:val="00BA4CA0"/>
    <w:rsid w:val="00BA5EE5"/>
    <w:rsid w:val="00BB39E2"/>
    <w:rsid w:val="00BB7C1F"/>
    <w:rsid w:val="00BD6BBA"/>
    <w:rsid w:val="00BD7399"/>
    <w:rsid w:val="00BE1E21"/>
    <w:rsid w:val="00BE216F"/>
    <w:rsid w:val="00BE2970"/>
    <w:rsid w:val="00BE3AC0"/>
    <w:rsid w:val="00BE3C53"/>
    <w:rsid w:val="00BE4A4C"/>
    <w:rsid w:val="00BE60CD"/>
    <w:rsid w:val="00C01AC4"/>
    <w:rsid w:val="00C01E84"/>
    <w:rsid w:val="00C064B0"/>
    <w:rsid w:val="00C07DBF"/>
    <w:rsid w:val="00C11DDC"/>
    <w:rsid w:val="00C12DB4"/>
    <w:rsid w:val="00C133A9"/>
    <w:rsid w:val="00C144D0"/>
    <w:rsid w:val="00C164E0"/>
    <w:rsid w:val="00C20047"/>
    <w:rsid w:val="00C22D29"/>
    <w:rsid w:val="00C24830"/>
    <w:rsid w:val="00C31A6E"/>
    <w:rsid w:val="00C35206"/>
    <w:rsid w:val="00C35AD4"/>
    <w:rsid w:val="00C37652"/>
    <w:rsid w:val="00C409AE"/>
    <w:rsid w:val="00C42BC9"/>
    <w:rsid w:val="00C439E9"/>
    <w:rsid w:val="00C456FC"/>
    <w:rsid w:val="00C520F1"/>
    <w:rsid w:val="00C520F6"/>
    <w:rsid w:val="00C6158E"/>
    <w:rsid w:val="00C66E62"/>
    <w:rsid w:val="00C67FA0"/>
    <w:rsid w:val="00C717C8"/>
    <w:rsid w:val="00C7338B"/>
    <w:rsid w:val="00C862B7"/>
    <w:rsid w:val="00C96A3F"/>
    <w:rsid w:val="00CB4F5F"/>
    <w:rsid w:val="00CC0434"/>
    <w:rsid w:val="00CC3078"/>
    <w:rsid w:val="00CC6D91"/>
    <w:rsid w:val="00CD40C2"/>
    <w:rsid w:val="00CD6040"/>
    <w:rsid w:val="00CE10A7"/>
    <w:rsid w:val="00CE791A"/>
    <w:rsid w:val="00D21B19"/>
    <w:rsid w:val="00D32EDF"/>
    <w:rsid w:val="00D3422C"/>
    <w:rsid w:val="00D55D34"/>
    <w:rsid w:val="00D60DB7"/>
    <w:rsid w:val="00D634EA"/>
    <w:rsid w:val="00D654D3"/>
    <w:rsid w:val="00D677AA"/>
    <w:rsid w:val="00D71239"/>
    <w:rsid w:val="00D72EC3"/>
    <w:rsid w:val="00D776F3"/>
    <w:rsid w:val="00D82C54"/>
    <w:rsid w:val="00D83546"/>
    <w:rsid w:val="00D83B37"/>
    <w:rsid w:val="00DA0F88"/>
    <w:rsid w:val="00DA666D"/>
    <w:rsid w:val="00DB099D"/>
    <w:rsid w:val="00DB1D19"/>
    <w:rsid w:val="00DB5AD5"/>
    <w:rsid w:val="00DC337E"/>
    <w:rsid w:val="00DC4182"/>
    <w:rsid w:val="00DC777D"/>
    <w:rsid w:val="00DD0669"/>
    <w:rsid w:val="00DD76BE"/>
    <w:rsid w:val="00DE372F"/>
    <w:rsid w:val="00DE5675"/>
    <w:rsid w:val="00E02700"/>
    <w:rsid w:val="00E32B36"/>
    <w:rsid w:val="00E3738D"/>
    <w:rsid w:val="00E40FA6"/>
    <w:rsid w:val="00E502D6"/>
    <w:rsid w:val="00E5184C"/>
    <w:rsid w:val="00E56DA5"/>
    <w:rsid w:val="00E60AC7"/>
    <w:rsid w:val="00E64BFD"/>
    <w:rsid w:val="00E7390A"/>
    <w:rsid w:val="00E77679"/>
    <w:rsid w:val="00E83CBA"/>
    <w:rsid w:val="00E84128"/>
    <w:rsid w:val="00E8449A"/>
    <w:rsid w:val="00E87692"/>
    <w:rsid w:val="00E94431"/>
    <w:rsid w:val="00EA61BC"/>
    <w:rsid w:val="00EB687F"/>
    <w:rsid w:val="00EC2868"/>
    <w:rsid w:val="00EC7CF7"/>
    <w:rsid w:val="00EE0893"/>
    <w:rsid w:val="00EE3B1C"/>
    <w:rsid w:val="00EF5E2B"/>
    <w:rsid w:val="00EF6C66"/>
    <w:rsid w:val="00F01270"/>
    <w:rsid w:val="00F051A2"/>
    <w:rsid w:val="00F17C51"/>
    <w:rsid w:val="00F24732"/>
    <w:rsid w:val="00F267BB"/>
    <w:rsid w:val="00F420B2"/>
    <w:rsid w:val="00F43308"/>
    <w:rsid w:val="00F44323"/>
    <w:rsid w:val="00F45A4B"/>
    <w:rsid w:val="00F5174B"/>
    <w:rsid w:val="00F52690"/>
    <w:rsid w:val="00F56124"/>
    <w:rsid w:val="00F5799F"/>
    <w:rsid w:val="00F57BC6"/>
    <w:rsid w:val="00F61E33"/>
    <w:rsid w:val="00F74429"/>
    <w:rsid w:val="00F80DBE"/>
    <w:rsid w:val="00F81948"/>
    <w:rsid w:val="00F85947"/>
    <w:rsid w:val="00F929FF"/>
    <w:rsid w:val="00F9709C"/>
    <w:rsid w:val="00FA68A2"/>
    <w:rsid w:val="00FA7BA3"/>
    <w:rsid w:val="00FB2324"/>
    <w:rsid w:val="00FB6D1B"/>
    <w:rsid w:val="00FC10F9"/>
    <w:rsid w:val="00FD100D"/>
    <w:rsid w:val="00FD4F55"/>
    <w:rsid w:val="00FD57BF"/>
    <w:rsid w:val="00FE393B"/>
    <w:rsid w:val="00FF1C34"/>
    <w:rsid w:val="00FF5228"/>
    <w:rsid w:val="00FF65A7"/>
    <w:rsid w:val="06CA6022"/>
    <w:rsid w:val="081D2E13"/>
    <w:rsid w:val="088749E9"/>
    <w:rsid w:val="0A6BB101"/>
    <w:rsid w:val="0B1DB5F8"/>
    <w:rsid w:val="0DA351C3"/>
    <w:rsid w:val="0E83C477"/>
    <w:rsid w:val="0EB66336"/>
    <w:rsid w:val="1377BAE5"/>
    <w:rsid w:val="142DB3E2"/>
    <w:rsid w:val="1752218F"/>
    <w:rsid w:val="1A89C251"/>
    <w:rsid w:val="1C2592B2"/>
    <w:rsid w:val="1C81C0D4"/>
    <w:rsid w:val="1DC16313"/>
    <w:rsid w:val="1DCD4702"/>
    <w:rsid w:val="207044E7"/>
    <w:rsid w:val="20DFDB78"/>
    <w:rsid w:val="20F903D5"/>
    <w:rsid w:val="2394EFF5"/>
    <w:rsid w:val="2430A497"/>
    <w:rsid w:val="31BBE0BB"/>
    <w:rsid w:val="31E9C235"/>
    <w:rsid w:val="3ACA73A2"/>
    <w:rsid w:val="3B07E58D"/>
    <w:rsid w:val="4226C907"/>
    <w:rsid w:val="42A776CB"/>
    <w:rsid w:val="433FC31E"/>
    <w:rsid w:val="43E73FA3"/>
    <w:rsid w:val="49375A6B"/>
    <w:rsid w:val="49C29B29"/>
    <w:rsid w:val="4C78D0C6"/>
    <w:rsid w:val="5324ED57"/>
    <w:rsid w:val="55EF5F05"/>
    <w:rsid w:val="6164E21F"/>
    <w:rsid w:val="6D265E2D"/>
    <w:rsid w:val="755CA675"/>
    <w:rsid w:val="75AE7785"/>
    <w:rsid w:val="797D5AD3"/>
    <w:rsid w:val="7F28F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3B28"/>
  <w15:docId w15:val="{5992F11C-66D8-4AB5-8D4F-C6A7BDC1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03"/>
  </w:style>
  <w:style w:type="paragraph" w:styleId="Heading1">
    <w:name w:val="heading 1"/>
    <w:basedOn w:val="Normal"/>
    <w:next w:val="Normal"/>
    <w:link w:val="Heading1Char"/>
    <w:uiPriority w:val="9"/>
    <w:qFormat/>
    <w:rsid w:val="00CC04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865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84E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3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8653F"/>
    <w:rPr>
      <w:rFonts w:asciiTheme="majorHAnsi" w:eastAsiaTheme="majorEastAsia" w:hAnsiTheme="majorHAnsi" w:cstheme="majorBidi"/>
      <w:b/>
      <w:bCs/>
      <w:color w:val="5B9BD5" w:themeColor="accent1"/>
      <w:sz w:val="26"/>
      <w:szCs w:val="26"/>
    </w:rPr>
  </w:style>
  <w:style w:type="paragraph" w:customStyle="1" w:styleId="Default">
    <w:name w:val="Default"/>
    <w:rsid w:val="00440C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4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58"/>
  </w:style>
  <w:style w:type="paragraph" w:styleId="Footer">
    <w:name w:val="footer"/>
    <w:basedOn w:val="Normal"/>
    <w:link w:val="FooterChar"/>
    <w:uiPriority w:val="99"/>
    <w:unhideWhenUsed/>
    <w:rsid w:val="0044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58"/>
  </w:style>
  <w:style w:type="paragraph" w:styleId="BalloonText">
    <w:name w:val="Balloon Text"/>
    <w:basedOn w:val="Normal"/>
    <w:link w:val="BalloonTextChar"/>
    <w:uiPriority w:val="99"/>
    <w:semiHidden/>
    <w:unhideWhenUsed/>
    <w:rsid w:val="00C73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8B"/>
    <w:rPr>
      <w:rFonts w:ascii="Tahoma" w:hAnsi="Tahoma" w:cs="Tahoma"/>
      <w:sz w:val="16"/>
      <w:szCs w:val="16"/>
    </w:rPr>
  </w:style>
  <w:style w:type="paragraph" w:styleId="ListParagraph">
    <w:name w:val="List Paragraph"/>
    <w:basedOn w:val="Normal"/>
    <w:uiPriority w:val="34"/>
    <w:qFormat/>
    <w:rsid w:val="00605534"/>
    <w:pPr>
      <w:ind w:left="720"/>
      <w:contextualSpacing/>
    </w:pPr>
  </w:style>
  <w:style w:type="paragraph" w:styleId="NormalWeb">
    <w:name w:val="Normal (Web)"/>
    <w:basedOn w:val="Normal"/>
    <w:uiPriority w:val="99"/>
    <w:rsid w:val="001A0FBD"/>
    <w:pPr>
      <w:spacing w:beforeLines="1" w:afterLines="1" w:line="240" w:lineRule="auto"/>
    </w:pPr>
    <w:rPr>
      <w:rFonts w:ascii="Times" w:hAnsi="Times" w:cs="Times New Roman"/>
      <w:sz w:val="20"/>
      <w:szCs w:val="20"/>
    </w:rPr>
  </w:style>
  <w:style w:type="paragraph" w:styleId="TOCHeading">
    <w:name w:val="TOC Heading"/>
    <w:basedOn w:val="Heading1"/>
    <w:next w:val="Normal"/>
    <w:uiPriority w:val="39"/>
    <w:semiHidden/>
    <w:unhideWhenUsed/>
    <w:qFormat/>
    <w:rsid w:val="0068653F"/>
    <w:pPr>
      <w:spacing w:line="276" w:lineRule="auto"/>
      <w:outlineLvl w:val="9"/>
    </w:pPr>
    <w:rPr>
      <w:lang w:eastAsia="ja-JP"/>
    </w:rPr>
  </w:style>
  <w:style w:type="paragraph" w:styleId="TOC1">
    <w:name w:val="toc 1"/>
    <w:basedOn w:val="Normal"/>
    <w:next w:val="Normal"/>
    <w:autoRedefine/>
    <w:uiPriority w:val="39"/>
    <w:unhideWhenUsed/>
    <w:rsid w:val="0068653F"/>
    <w:pPr>
      <w:spacing w:after="100"/>
    </w:pPr>
  </w:style>
  <w:style w:type="character" w:styleId="Hyperlink">
    <w:name w:val="Hyperlink"/>
    <w:basedOn w:val="DefaultParagraphFont"/>
    <w:uiPriority w:val="99"/>
    <w:unhideWhenUsed/>
    <w:rsid w:val="0068653F"/>
    <w:rPr>
      <w:color w:val="0563C1" w:themeColor="hyperlink"/>
      <w:u w:val="single"/>
    </w:rPr>
  </w:style>
  <w:style w:type="paragraph" w:styleId="TOC2">
    <w:name w:val="toc 2"/>
    <w:basedOn w:val="Normal"/>
    <w:next w:val="Normal"/>
    <w:autoRedefine/>
    <w:uiPriority w:val="39"/>
    <w:unhideWhenUsed/>
    <w:rsid w:val="0068653F"/>
    <w:pPr>
      <w:spacing w:after="100"/>
      <w:ind w:left="220"/>
    </w:pPr>
  </w:style>
  <w:style w:type="paragraph" w:styleId="BodyText">
    <w:name w:val="Body Text"/>
    <w:basedOn w:val="Normal"/>
    <w:link w:val="BodyTextChar"/>
    <w:uiPriority w:val="1"/>
    <w:qFormat/>
    <w:rsid w:val="009648CC"/>
    <w:pPr>
      <w:widowControl w:val="0"/>
      <w:spacing w:before="74" w:after="0" w:line="240" w:lineRule="auto"/>
      <w:ind w:left="160"/>
    </w:pPr>
    <w:rPr>
      <w:rFonts w:ascii="Arial" w:eastAsia="Arial" w:hAnsi="Arial"/>
      <w:b/>
      <w:bCs/>
      <w:sz w:val="20"/>
      <w:szCs w:val="20"/>
    </w:rPr>
  </w:style>
  <w:style w:type="character" w:customStyle="1" w:styleId="BodyTextChar">
    <w:name w:val="Body Text Char"/>
    <w:basedOn w:val="DefaultParagraphFont"/>
    <w:link w:val="BodyText"/>
    <w:uiPriority w:val="1"/>
    <w:rsid w:val="009648CC"/>
    <w:rPr>
      <w:rFonts w:ascii="Arial" w:eastAsia="Arial" w:hAnsi="Arial"/>
      <w:b/>
      <w:bCs/>
      <w:sz w:val="20"/>
      <w:szCs w:val="20"/>
    </w:rPr>
  </w:style>
  <w:style w:type="paragraph" w:customStyle="1" w:styleId="TableParagraph">
    <w:name w:val="Table Paragraph"/>
    <w:basedOn w:val="Normal"/>
    <w:uiPriority w:val="1"/>
    <w:qFormat/>
    <w:rsid w:val="009648CC"/>
    <w:pPr>
      <w:widowControl w:val="0"/>
      <w:spacing w:after="0" w:line="240" w:lineRule="auto"/>
    </w:pPr>
  </w:style>
  <w:style w:type="table" w:customStyle="1" w:styleId="TableGrid1">
    <w:name w:val="Table Grid1"/>
    <w:rsid w:val="009648CC"/>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59"/>
    <w:rsid w:val="00587991"/>
    <w:pPr>
      <w:spacing w:after="0" w:line="240" w:lineRule="auto"/>
    </w:pPr>
    <w:rPr>
      <w:rFonts w:ascii="Times New Roman" w:hAnsi="Times New Roman" w:cs="Times New Roman"/>
      <w:bC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7704"/>
    <w:rPr>
      <w:sz w:val="16"/>
      <w:szCs w:val="16"/>
    </w:rPr>
  </w:style>
  <w:style w:type="paragraph" w:styleId="CommentText">
    <w:name w:val="annotation text"/>
    <w:basedOn w:val="Normal"/>
    <w:link w:val="CommentTextChar"/>
    <w:uiPriority w:val="99"/>
    <w:unhideWhenUsed/>
    <w:rsid w:val="00817704"/>
    <w:pPr>
      <w:spacing w:line="240" w:lineRule="auto"/>
    </w:pPr>
    <w:rPr>
      <w:sz w:val="20"/>
      <w:szCs w:val="20"/>
    </w:rPr>
  </w:style>
  <w:style w:type="character" w:customStyle="1" w:styleId="CommentTextChar">
    <w:name w:val="Comment Text Char"/>
    <w:basedOn w:val="DefaultParagraphFont"/>
    <w:link w:val="CommentText"/>
    <w:uiPriority w:val="99"/>
    <w:rsid w:val="00817704"/>
    <w:rPr>
      <w:sz w:val="20"/>
      <w:szCs w:val="20"/>
    </w:rPr>
  </w:style>
  <w:style w:type="paragraph" w:styleId="CommentSubject">
    <w:name w:val="annotation subject"/>
    <w:basedOn w:val="CommentText"/>
    <w:next w:val="CommentText"/>
    <w:link w:val="CommentSubjectChar"/>
    <w:uiPriority w:val="99"/>
    <w:semiHidden/>
    <w:unhideWhenUsed/>
    <w:rsid w:val="00817704"/>
    <w:rPr>
      <w:b/>
      <w:bCs/>
    </w:rPr>
  </w:style>
  <w:style w:type="character" w:customStyle="1" w:styleId="CommentSubjectChar">
    <w:name w:val="Comment Subject Char"/>
    <w:basedOn w:val="CommentTextChar"/>
    <w:link w:val="CommentSubject"/>
    <w:uiPriority w:val="99"/>
    <w:semiHidden/>
    <w:rsid w:val="00817704"/>
    <w:rPr>
      <w:b/>
      <w:bCs/>
      <w:sz w:val="20"/>
      <w:szCs w:val="20"/>
    </w:rPr>
  </w:style>
  <w:style w:type="paragraph" w:styleId="Revision">
    <w:name w:val="Revision"/>
    <w:hidden/>
    <w:uiPriority w:val="99"/>
    <w:semiHidden/>
    <w:rsid w:val="00817704"/>
    <w:pPr>
      <w:spacing w:after="0" w:line="240" w:lineRule="auto"/>
    </w:pPr>
  </w:style>
  <w:style w:type="character" w:customStyle="1" w:styleId="Heading3Char">
    <w:name w:val="Heading 3 Char"/>
    <w:basedOn w:val="DefaultParagraphFont"/>
    <w:link w:val="Heading3"/>
    <w:uiPriority w:val="9"/>
    <w:semiHidden/>
    <w:rsid w:val="00684EA2"/>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D654D3"/>
    <w:rPr>
      <w:color w:val="808080"/>
    </w:rPr>
  </w:style>
  <w:style w:type="character" w:customStyle="1" w:styleId="UnresolvedMention1">
    <w:name w:val="Unresolved Mention1"/>
    <w:basedOn w:val="DefaultParagraphFont"/>
    <w:uiPriority w:val="99"/>
    <w:semiHidden/>
    <w:unhideWhenUsed/>
    <w:rsid w:val="007F2065"/>
    <w:rPr>
      <w:color w:val="605E5C"/>
      <w:shd w:val="clear" w:color="auto" w:fill="E1DFDD"/>
    </w:rPr>
  </w:style>
  <w:style w:type="character" w:customStyle="1" w:styleId="cf01">
    <w:name w:val="cf01"/>
    <w:basedOn w:val="DefaultParagraphFont"/>
    <w:rsid w:val="00AC7EE7"/>
    <w:rPr>
      <w:rFonts w:ascii="Segoe UI" w:hAnsi="Segoe UI" w:cs="Segoe UI" w:hint="default"/>
      <w:sz w:val="18"/>
      <w:szCs w:val="18"/>
    </w:rPr>
  </w:style>
  <w:style w:type="paragraph" w:customStyle="1" w:styleId="paragraph">
    <w:name w:val="paragraph"/>
    <w:basedOn w:val="Normal"/>
    <w:rsid w:val="00E51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184C"/>
  </w:style>
  <w:style w:type="character" w:customStyle="1" w:styleId="eop">
    <w:name w:val="eop"/>
    <w:basedOn w:val="DefaultParagraphFont"/>
    <w:rsid w:val="00E5184C"/>
  </w:style>
  <w:style w:type="table" w:styleId="TableGrid">
    <w:name w:val="Table Grid"/>
    <w:basedOn w:val="TableNormal"/>
    <w:uiPriority w:val="59"/>
    <w:rsid w:val="00F2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99075">
      <w:bodyDiv w:val="1"/>
      <w:marLeft w:val="0"/>
      <w:marRight w:val="0"/>
      <w:marTop w:val="0"/>
      <w:marBottom w:val="0"/>
      <w:divBdr>
        <w:top w:val="none" w:sz="0" w:space="0" w:color="auto"/>
        <w:left w:val="none" w:sz="0" w:space="0" w:color="auto"/>
        <w:bottom w:val="none" w:sz="0" w:space="0" w:color="auto"/>
        <w:right w:val="none" w:sz="0" w:space="0" w:color="auto"/>
      </w:divBdr>
      <w:divsChild>
        <w:div w:id="1579710259">
          <w:marLeft w:val="1166"/>
          <w:marRight w:val="0"/>
          <w:marTop w:val="200"/>
          <w:marBottom w:val="0"/>
          <w:divBdr>
            <w:top w:val="none" w:sz="0" w:space="0" w:color="auto"/>
            <w:left w:val="none" w:sz="0" w:space="0" w:color="auto"/>
            <w:bottom w:val="none" w:sz="0" w:space="0" w:color="auto"/>
            <w:right w:val="none" w:sz="0" w:space="0" w:color="auto"/>
          </w:divBdr>
        </w:div>
      </w:divsChild>
    </w:div>
    <w:div w:id="799609970">
      <w:bodyDiv w:val="1"/>
      <w:marLeft w:val="0"/>
      <w:marRight w:val="0"/>
      <w:marTop w:val="0"/>
      <w:marBottom w:val="0"/>
      <w:divBdr>
        <w:top w:val="none" w:sz="0" w:space="0" w:color="auto"/>
        <w:left w:val="none" w:sz="0" w:space="0" w:color="auto"/>
        <w:bottom w:val="none" w:sz="0" w:space="0" w:color="auto"/>
        <w:right w:val="none" w:sz="0" w:space="0" w:color="auto"/>
      </w:divBdr>
    </w:div>
    <w:div w:id="915936176">
      <w:bodyDiv w:val="1"/>
      <w:marLeft w:val="0"/>
      <w:marRight w:val="0"/>
      <w:marTop w:val="0"/>
      <w:marBottom w:val="0"/>
      <w:divBdr>
        <w:top w:val="none" w:sz="0" w:space="0" w:color="auto"/>
        <w:left w:val="none" w:sz="0" w:space="0" w:color="auto"/>
        <w:bottom w:val="none" w:sz="0" w:space="0" w:color="auto"/>
        <w:right w:val="none" w:sz="0" w:space="0" w:color="auto"/>
      </w:divBdr>
    </w:div>
    <w:div w:id="958029707">
      <w:bodyDiv w:val="1"/>
      <w:marLeft w:val="0"/>
      <w:marRight w:val="0"/>
      <w:marTop w:val="0"/>
      <w:marBottom w:val="0"/>
      <w:divBdr>
        <w:top w:val="none" w:sz="0" w:space="0" w:color="auto"/>
        <w:left w:val="none" w:sz="0" w:space="0" w:color="auto"/>
        <w:bottom w:val="none" w:sz="0" w:space="0" w:color="auto"/>
        <w:right w:val="none" w:sz="0" w:space="0" w:color="auto"/>
      </w:divBdr>
      <w:divsChild>
        <w:div w:id="1631856368">
          <w:marLeft w:val="0"/>
          <w:marRight w:val="0"/>
          <w:marTop w:val="0"/>
          <w:marBottom w:val="0"/>
          <w:divBdr>
            <w:top w:val="none" w:sz="0" w:space="0" w:color="auto"/>
            <w:left w:val="none" w:sz="0" w:space="0" w:color="auto"/>
            <w:bottom w:val="none" w:sz="0" w:space="0" w:color="auto"/>
            <w:right w:val="none" w:sz="0" w:space="0" w:color="auto"/>
          </w:divBdr>
        </w:div>
        <w:div w:id="1595475044">
          <w:marLeft w:val="0"/>
          <w:marRight w:val="0"/>
          <w:marTop w:val="0"/>
          <w:marBottom w:val="0"/>
          <w:divBdr>
            <w:top w:val="none" w:sz="0" w:space="0" w:color="auto"/>
            <w:left w:val="none" w:sz="0" w:space="0" w:color="auto"/>
            <w:bottom w:val="none" w:sz="0" w:space="0" w:color="auto"/>
            <w:right w:val="none" w:sz="0" w:space="0" w:color="auto"/>
          </w:divBdr>
        </w:div>
        <w:div w:id="1750931527">
          <w:marLeft w:val="0"/>
          <w:marRight w:val="0"/>
          <w:marTop w:val="0"/>
          <w:marBottom w:val="0"/>
          <w:divBdr>
            <w:top w:val="none" w:sz="0" w:space="0" w:color="auto"/>
            <w:left w:val="none" w:sz="0" w:space="0" w:color="auto"/>
            <w:bottom w:val="none" w:sz="0" w:space="0" w:color="auto"/>
            <w:right w:val="none" w:sz="0" w:space="0" w:color="auto"/>
          </w:divBdr>
        </w:div>
        <w:div w:id="1550190118">
          <w:marLeft w:val="0"/>
          <w:marRight w:val="0"/>
          <w:marTop w:val="0"/>
          <w:marBottom w:val="0"/>
          <w:divBdr>
            <w:top w:val="none" w:sz="0" w:space="0" w:color="auto"/>
            <w:left w:val="none" w:sz="0" w:space="0" w:color="auto"/>
            <w:bottom w:val="none" w:sz="0" w:space="0" w:color="auto"/>
            <w:right w:val="none" w:sz="0" w:space="0" w:color="auto"/>
          </w:divBdr>
        </w:div>
        <w:div w:id="2009474975">
          <w:marLeft w:val="0"/>
          <w:marRight w:val="0"/>
          <w:marTop w:val="0"/>
          <w:marBottom w:val="0"/>
          <w:divBdr>
            <w:top w:val="none" w:sz="0" w:space="0" w:color="auto"/>
            <w:left w:val="none" w:sz="0" w:space="0" w:color="auto"/>
            <w:bottom w:val="none" w:sz="0" w:space="0" w:color="auto"/>
            <w:right w:val="none" w:sz="0" w:space="0" w:color="auto"/>
          </w:divBdr>
        </w:div>
        <w:div w:id="580870603">
          <w:marLeft w:val="0"/>
          <w:marRight w:val="0"/>
          <w:marTop w:val="0"/>
          <w:marBottom w:val="0"/>
          <w:divBdr>
            <w:top w:val="none" w:sz="0" w:space="0" w:color="auto"/>
            <w:left w:val="none" w:sz="0" w:space="0" w:color="auto"/>
            <w:bottom w:val="none" w:sz="0" w:space="0" w:color="auto"/>
            <w:right w:val="none" w:sz="0" w:space="0" w:color="auto"/>
          </w:divBdr>
        </w:div>
        <w:div w:id="1375228708">
          <w:marLeft w:val="0"/>
          <w:marRight w:val="0"/>
          <w:marTop w:val="0"/>
          <w:marBottom w:val="0"/>
          <w:divBdr>
            <w:top w:val="none" w:sz="0" w:space="0" w:color="auto"/>
            <w:left w:val="none" w:sz="0" w:space="0" w:color="auto"/>
            <w:bottom w:val="none" w:sz="0" w:space="0" w:color="auto"/>
            <w:right w:val="none" w:sz="0" w:space="0" w:color="auto"/>
          </w:divBdr>
        </w:div>
        <w:div w:id="635450106">
          <w:marLeft w:val="0"/>
          <w:marRight w:val="0"/>
          <w:marTop w:val="0"/>
          <w:marBottom w:val="0"/>
          <w:divBdr>
            <w:top w:val="none" w:sz="0" w:space="0" w:color="auto"/>
            <w:left w:val="none" w:sz="0" w:space="0" w:color="auto"/>
            <w:bottom w:val="none" w:sz="0" w:space="0" w:color="auto"/>
            <w:right w:val="none" w:sz="0" w:space="0" w:color="auto"/>
          </w:divBdr>
        </w:div>
        <w:div w:id="1125273267">
          <w:marLeft w:val="0"/>
          <w:marRight w:val="0"/>
          <w:marTop w:val="0"/>
          <w:marBottom w:val="0"/>
          <w:divBdr>
            <w:top w:val="none" w:sz="0" w:space="0" w:color="auto"/>
            <w:left w:val="none" w:sz="0" w:space="0" w:color="auto"/>
            <w:bottom w:val="none" w:sz="0" w:space="0" w:color="auto"/>
            <w:right w:val="none" w:sz="0" w:space="0" w:color="auto"/>
          </w:divBdr>
        </w:div>
        <w:div w:id="1115715210">
          <w:marLeft w:val="0"/>
          <w:marRight w:val="0"/>
          <w:marTop w:val="0"/>
          <w:marBottom w:val="0"/>
          <w:divBdr>
            <w:top w:val="none" w:sz="0" w:space="0" w:color="auto"/>
            <w:left w:val="none" w:sz="0" w:space="0" w:color="auto"/>
            <w:bottom w:val="none" w:sz="0" w:space="0" w:color="auto"/>
            <w:right w:val="none" w:sz="0" w:space="0" w:color="auto"/>
          </w:divBdr>
        </w:div>
        <w:div w:id="1056971469">
          <w:marLeft w:val="0"/>
          <w:marRight w:val="0"/>
          <w:marTop w:val="0"/>
          <w:marBottom w:val="0"/>
          <w:divBdr>
            <w:top w:val="none" w:sz="0" w:space="0" w:color="auto"/>
            <w:left w:val="none" w:sz="0" w:space="0" w:color="auto"/>
            <w:bottom w:val="none" w:sz="0" w:space="0" w:color="auto"/>
            <w:right w:val="none" w:sz="0" w:space="0" w:color="auto"/>
          </w:divBdr>
        </w:div>
      </w:divsChild>
    </w:div>
    <w:div w:id="1118600511">
      <w:bodyDiv w:val="1"/>
      <w:marLeft w:val="0"/>
      <w:marRight w:val="0"/>
      <w:marTop w:val="0"/>
      <w:marBottom w:val="0"/>
      <w:divBdr>
        <w:top w:val="none" w:sz="0" w:space="0" w:color="auto"/>
        <w:left w:val="none" w:sz="0" w:space="0" w:color="auto"/>
        <w:bottom w:val="none" w:sz="0" w:space="0" w:color="auto"/>
        <w:right w:val="none" w:sz="0" w:space="0" w:color="auto"/>
      </w:divBdr>
      <w:divsChild>
        <w:div w:id="346753687">
          <w:marLeft w:val="0"/>
          <w:marRight w:val="0"/>
          <w:marTop w:val="0"/>
          <w:marBottom w:val="0"/>
          <w:divBdr>
            <w:top w:val="none" w:sz="0" w:space="0" w:color="auto"/>
            <w:left w:val="none" w:sz="0" w:space="0" w:color="auto"/>
            <w:bottom w:val="none" w:sz="0" w:space="0" w:color="auto"/>
            <w:right w:val="none" w:sz="0" w:space="0" w:color="auto"/>
          </w:divBdr>
          <w:divsChild>
            <w:div w:id="1403718430">
              <w:marLeft w:val="0"/>
              <w:marRight w:val="0"/>
              <w:marTop w:val="0"/>
              <w:marBottom w:val="150"/>
              <w:divBdr>
                <w:top w:val="none" w:sz="0" w:space="0" w:color="auto"/>
                <w:left w:val="single" w:sz="6" w:space="8" w:color="5368A9"/>
                <w:bottom w:val="none" w:sz="0" w:space="0" w:color="auto"/>
                <w:right w:val="none" w:sz="0" w:space="0" w:color="auto"/>
              </w:divBdr>
              <w:divsChild>
                <w:div w:id="775565631">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 w:id="1251934824">
      <w:bodyDiv w:val="1"/>
      <w:marLeft w:val="0"/>
      <w:marRight w:val="0"/>
      <w:marTop w:val="0"/>
      <w:marBottom w:val="0"/>
      <w:divBdr>
        <w:top w:val="none" w:sz="0" w:space="0" w:color="auto"/>
        <w:left w:val="none" w:sz="0" w:space="0" w:color="auto"/>
        <w:bottom w:val="none" w:sz="0" w:space="0" w:color="auto"/>
        <w:right w:val="none" w:sz="0" w:space="0" w:color="auto"/>
      </w:divBdr>
    </w:div>
    <w:div w:id="1307971681">
      <w:bodyDiv w:val="1"/>
      <w:marLeft w:val="0"/>
      <w:marRight w:val="0"/>
      <w:marTop w:val="0"/>
      <w:marBottom w:val="0"/>
      <w:divBdr>
        <w:top w:val="none" w:sz="0" w:space="0" w:color="auto"/>
        <w:left w:val="none" w:sz="0" w:space="0" w:color="auto"/>
        <w:bottom w:val="none" w:sz="0" w:space="0" w:color="auto"/>
        <w:right w:val="none" w:sz="0" w:space="0" w:color="auto"/>
      </w:divBdr>
      <w:divsChild>
        <w:div w:id="745759533">
          <w:marLeft w:val="1166"/>
          <w:marRight w:val="0"/>
          <w:marTop w:val="200"/>
          <w:marBottom w:val="0"/>
          <w:divBdr>
            <w:top w:val="none" w:sz="0" w:space="0" w:color="auto"/>
            <w:left w:val="none" w:sz="0" w:space="0" w:color="auto"/>
            <w:bottom w:val="none" w:sz="0" w:space="0" w:color="auto"/>
            <w:right w:val="none" w:sz="0" w:space="0" w:color="auto"/>
          </w:divBdr>
        </w:div>
      </w:divsChild>
    </w:div>
    <w:div w:id="1738363240">
      <w:bodyDiv w:val="1"/>
      <w:marLeft w:val="0"/>
      <w:marRight w:val="0"/>
      <w:marTop w:val="0"/>
      <w:marBottom w:val="0"/>
      <w:divBdr>
        <w:top w:val="none" w:sz="0" w:space="0" w:color="auto"/>
        <w:left w:val="none" w:sz="0" w:space="0" w:color="auto"/>
        <w:bottom w:val="none" w:sz="0" w:space="0" w:color="auto"/>
        <w:right w:val="none" w:sz="0" w:space="0" w:color="auto"/>
      </w:divBdr>
    </w:div>
    <w:div w:id="1867451143">
      <w:bodyDiv w:val="1"/>
      <w:marLeft w:val="0"/>
      <w:marRight w:val="0"/>
      <w:marTop w:val="0"/>
      <w:marBottom w:val="0"/>
      <w:divBdr>
        <w:top w:val="none" w:sz="0" w:space="0" w:color="auto"/>
        <w:left w:val="none" w:sz="0" w:space="0" w:color="auto"/>
        <w:bottom w:val="none" w:sz="0" w:space="0" w:color="auto"/>
        <w:right w:val="none" w:sz="0" w:space="0" w:color="auto"/>
      </w:divBdr>
      <w:divsChild>
        <w:div w:id="682973046">
          <w:marLeft w:val="1166"/>
          <w:marRight w:val="0"/>
          <w:marTop w:val="200"/>
          <w:marBottom w:val="0"/>
          <w:divBdr>
            <w:top w:val="none" w:sz="0" w:space="0" w:color="auto"/>
            <w:left w:val="none" w:sz="0" w:space="0" w:color="auto"/>
            <w:bottom w:val="none" w:sz="0" w:space="0" w:color="auto"/>
            <w:right w:val="none" w:sz="0" w:space="0" w:color="auto"/>
          </w:divBdr>
        </w:div>
      </w:divsChild>
    </w:div>
    <w:div w:id="1962803952">
      <w:bodyDiv w:val="1"/>
      <w:marLeft w:val="0"/>
      <w:marRight w:val="0"/>
      <w:marTop w:val="0"/>
      <w:marBottom w:val="0"/>
      <w:divBdr>
        <w:top w:val="none" w:sz="0" w:space="0" w:color="auto"/>
        <w:left w:val="none" w:sz="0" w:space="0" w:color="auto"/>
        <w:bottom w:val="none" w:sz="0" w:space="0" w:color="auto"/>
        <w:right w:val="none" w:sz="0" w:space="0" w:color="auto"/>
      </w:divBdr>
      <w:divsChild>
        <w:div w:id="2057121014">
          <w:marLeft w:val="0"/>
          <w:marRight w:val="0"/>
          <w:marTop w:val="0"/>
          <w:marBottom w:val="0"/>
          <w:divBdr>
            <w:top w:val="none" w:sz="0" w:space="0" w:color="auto"/>
            <w:left w:val="none" w:sz="0" w:space="0" w:color="auto"/>
            <w:bottom w:val="none" w:sz="0" w:space="0" w:color="auto"/>
            <w:right w:val="none" w:sz="0" w:space="0" w:color="auto"/>
          </w:divBdr>
          <w:divsChild>
            <w:div w:id="969482602">
              <w:marLeft w:val="0"/>
              <w:marRight w:val="0"/>
              <w:marTop w:val="0"/>
              <w:marBottom w:val="150"/>
              <w:divBdr>
                <w:top w:val="none" w:sz="0" w:space="0" w:color="auto"/>
                <w:left w:val="single" w:sz="6" w:space="8" w:color="5368A9"/>
                <w:bottom w:val="none" w:sz="0" w:space="0" w:color="auto"/>
                <w:right w:val="none" w:sz="0" w:space="0" w:color="auto"/>
              </w:divBdr>
              <w:divsChild>
                <w:div w:id="1725324816">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caminoforensicsteam.com/distinguished-alumni.html" TargetMode="External"/><Relationship Id="rId18" Type="http://schemas.openxmlformats.org/officeDocument/2006/relationships/hyperlink" Target="https://www.elcamino.edu/about/depts/ir/docs/research/outcomes/Local%20Vision%20Goals%20Infographic%202017-18.pdf"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hlone.edu/communication/lab" TargetMode="External"/><Relationship Id="rId2" Type="http://schemas.openxmlformats.org/officeDocument/2006/relationships/customXml" Target="../customXml/item2.xml"/><Relationship Id="rId16" Type="http://schemas.openxmlformats.org/officeDocument/2006/relationships/hyperlink" Target="https://icas-ca.org/wp-content/uploads/2022/06/final_Summary_of_ICAS_actions_on_AB_928_June_1520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4436985D-D076-4D59-9903-F91FDD6B4728}"/>
      </w:docPartPr>
      <w:docPartBody>
        <w:p w:rsidR="008C1737" w:rsidRDefault="008C1737">
          <w:r w:rsidRPr="00022022">
            <w:rPr>
              <w:rStyle w:val="PlaceholderText"/>
            </w:rPr>
            <w:t>Click here to enter text.</w:t>
          </w:r>
        </w:p>
      </w:docPartBody>
    </w:docPart>
    <w:docPart>
      <w:docPartPr>
        <w:name w:val="281B1A9192164D1CB467B78C12C806BD"/>
        <w:category>
          <w:name w:val="General"/>
          <w:gallery w:val="placeholder"/>
        </w:category>
        <w:types>
          <w:type w:val="bbPlcHdr"/>
        </w:types>
        <w:behaviors>
          <w:behavior w:val="content"/>
        </w:behaviors>
        <w:guid w:val="{34781FF6-EB09-4A05-8D81-C5A3F7E10868}"/>
      </w:docPartPr>
      <w:docPartBody>
        <w:p w:rsidR="00FD2305" w:rsidRDefault="004F368B" w:rsidP="004F368B">
          <w:pPr>
            <w:pStyle w:val="281B1A9192164D1CB467B78C12C806B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B9349F379FAA457697714097A026FD08"/>
        <w:category>
          <w:name w:val="General"/>
          <w:gallery w:val="placeholder"/>
        </w:category>
        <w:types>
          <w:type w:val="bbPlcHdr"/>
        </w:types>
        <w:behaviors>
          <w:behavior w:val="content"/>
        </w:behaviors>
        <w:guid w:val="{59FA8B99-CBEE-403B-89B6-2D5BFB981587}"/>
      </w:docPartPr>
      <w:docPartBody>
        <w:p w:rsidR="00FB5130" w:rsidRDefault="00104034" w:rsidP="00104034">
          <w:pPr>
            <w:pStyle w:val="B9349F379FAA457697714097A026FD08"/>
          </w:pPr>
          <w:r w:rsidRPr="00022022">
            <w:rPr>
              <w:rStyle w:val="PlaceholderText"/>
            </w:rPr>
            <w:t>Click here to enter text.</w:t>
          </w:r>
        </w:p>
      </w:docPartBody>
    </w:docPart>
    <w:docPart>
      <w:docPartPr>
        <w:name w:val="A140A55A475C4F26A13858873D8BEA1C"/>
        <w:category>
          <w:name w:val="General"/>
          <w:gallery w:val="placeholder"/>
        </w:category>
        <w:types>
          <w:type w:val="bbPlcHdr"/>
        </w:types>
        <w:behaviors>
          <w:behavior w:val="content"/>
        </w:behaviors>
        <w:guid w:val="{92BD8288-0B75-4B18-AEF6-CC9C5990A717}"/>
      </w:docPartPr>
      <w:docPartBody>
        <w:p w:rsidR="00FB5130" w:rsidRDefault="00104034" w:rsidP="00104034">
          <w:pPr>
            <w:pStyle w:val="A140A55A475C4F26A13858873D8BEA1C"/>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31E74532D08E4126AFB6FA6907DFE828"/>
        <w:category>
          <w:name w:val="General"/>
          <w:gallery w:val="placeholder"/>
        </w:category>
        <w:types>
          <w:type w:val="bbPlcHdr"/>
        </w:types>
        <w:behaviors>
          <w:behavior w:val="content"/>
        </w:behaviors>
        <w:guid w:val="{A3C5493D-CFA1-4AB3-95E8-8EF86F8138FB}"/>
      </w:docPartPr>
      <w:docPartBody>
        <w:p w:rsidR="00FB5130" w:rsidRDefault="00104034" w:rsidP="00104034">
          <w:pPr>
            <w:pStyle w:val="31E74532D08E4126AFB6FA6907DFE82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34CFE65BB5C04BC0AB3C3CFF9D3CD973"/>
        <w:category>
          <w:name w:val="General"/>
          <w:gallery w:val="placeholder"/>
        </w:category>
        <w:types>
          <w:type w:val="bbPlcHdr"/>
        </w:types>
        <w:behaviors>
          <w:behavior w:val="content"/>
        </w:behaviors>
        <w:guid w:val="{52A2D00A-CF19-4848-9AAD-26A3B4438DC1}"/>
      </w:docPartPr>
      <w:docPartBody>
        <w:p w:rsidR="00FB5130" w:rsidRDefault="00104034" w:rsidP="00104034">
          <w:pPr>
            <w:pStyle w:val="34CFE65BB5C04BC0AB3C3CFF9D3CD973"/>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CD6309DC73F400BB61DB004E59269FF"/>
        <w:category>
          <w:name w:val="General"/>
          <w:gallery w:val="placeholder"/>
        </w:category>
        <w:types>
          <w:type w:val="bbPlcHdr"/>
        </w:types>
        <w:behaviors>
          <w:behavior w:val="content"/>
        </w:behaviors>
        <w:guid w:val="{23F91E70-F480-4DEE-9EF5-22099AB56CFB}"/>
      </w:docPartPr>
      <w:docPartBody>
        <w:p w:rsidR="00FB5130" w:rsidRDefault="00104034" w:rsidP="00104034">
          <w:pPr>
            <w:pStyle w:val="7CD6309DC73F400BB61DB004E59269FF"/>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88E326DCE2D4F7CBD6E8D5E8602E38B"/>
        <w:category>
          <w:name w:val="General"/>
          <w:gallery w:val="placeholder"/>
        </w:category>
        <w:types>
          <w:type w:val="bbPlcHdr"/>
        </w:types>
        <w:behaviors>
          <w:behavior w:val="content"/>
        </w:behaviors>
        <w:guid w:val="{58AF780C-AF80-45CF-A3AC-78C3198A13F8}"/>
      </w:docPartPr>
      <w:docPartBody>
        <w:p w:rsidR="00FB5130" w:rsidRDefault="00104034" w:rsidP="00104034">
          <w:pPr>
            <w:pStyle w:val="A88E326DCE2D4F7CBD6E8D5E8602E38B"/>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4F10496F72E482A980582A986D4471B"/>
        <w:category>
          <w:name w:val="General"/>
          <w:gallery w:val="placeholder"/>
        </w:category>
        <w:types>
          <w:type w:val="bbPlcHdr"/>
        </w:types>
        <w:behaviors>
          <w:behavior w:val="content"/>
        </w:behaviors>
        <w:guid w:val="{AC253CEC-3303-4120-8CD4-CB21DAC8B887}"/>
      </w:docPartPr>
      <w:docPartBody>
        <w:p w:rsidR="00FB5130" w:rsidRDefault="00104034" w:rsidP="00104034">
          <w:pPr>
            <w:pStyle w:val="74F10496F72E482A980582A986D4471B"/>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42DD44CFEC640E081988CA32B2E9288"/>
        <w:category>
          <w:name w:val="General"/>
          <w:gallery w:val="placeholder"/>
        </w:category>
        <w:types>
          <w:type w:val="bbPlcHdr"/>
        </w:types>
        <w:behaviors>
          <w:behavior w:val="content"/>
        </w:behaviors>
        <w:guid w:val="{1FBE0FD0-CAF3-4E12-9A99-16CEA55C1C62}"/>
      </w:docPartPr>
      <w:docPartBody>
        <w:p w:rsidR="00FB5130" w:rsidRDefault="00104034" w:rsidP="00104034">
          <w:pPr>
            <w:pStyle w:val="A42DD44CFEC640E081988CA32B2E9288"/>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FE81FFABFF984D6A990ACF81E4983509"/>
        <w:category>
          <w:name w:val="General"/>
          <w:gallery w:val="placeholder"/>
        </w:category>
        <w:types>
          <w:type w:val="bbPlcHdr"/>
        </w:types>
        <w:behaviors>
          <w:behavior w:val="content"/>
        </w:behaviors>
        <w:guid w:val="{B03E2D06-1BB8-4EEA-A362-52BC744EBB37}"/>
      </w:docPartPr>
      <w:docPartBody>
        <w:p w:rsidR="00FB5130" w:rsidRDefault="00104034" w:rsidP="00104034">
          <w:pPr>
            <w:pStyle w:val="FE81FFABFF984D6A990ACF81E4983509"/>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2C76C0DE2A734EEFA2733AEE22F775CD"/>
        <w:category>
          <w:name w:val="General"/>
          <w:gallery w:val="placeholder"/>
        </w:category>
        <w:types>
          <w:type w:val="bbPlcHdr"/>
        </w:types>
        <w:behaviors>
          <w:behavior w:val="content"/>
        </w:behaviors>
        <w:guid w:val="{4C514DF2-3625-488C-8DD5-F3590982BB77}"/>
      </w:docPartPr>
      <w:docPartBody>
        <w:p w:rsidR="00FB5130" w:rsidRDefault="00104034" w:rsidP="00104034">
          <w:pPr>
            <w:pStyle w:val="2C76C0DE2A734EEFA2733AEE22F775C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426CCE976EE74DF4A307237080E28DC8"/>
        <w:category>
          <w:name w:val="General"/>
          <w:gallery w:val="placeholder"/>
        </w:category>
        <w:types>
          <w:type w:val="bbPlcHdr"/>
        </w:types>
        <w:behaviors>
          <w:behavior w:val="content"/>
        </w:behaviors>
        <w:guid w:val="{EF23D395-F12E-4DEC-B52C-64CCBE75C310}"/>
      </w:docPartPr>
      <w:docPartBody>
        <w:p w:rsidR="00FB5130" w:rsidRDefault="00104034" w:rsidP="00104034">
          <w:pPr>
            <w:pStyle w:val="426CCE976EE74DF4A307237080E28DC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C7B65BC88DC843EEB060418F3C6195B0"/>
        <w:category>
          <w:name w:val="General"/>
          <w:gallery w:val="placeholder"/>
        </w:category>
        <w:types>
          <w:type w:val="bbPlcHdr"/>
        </w:types>
        <w:behaviors>
          <w:behavior w:val="content"/>
        </w:behaviors>
        <w:guid w:val="{ED2A23DE-75CF-4E48-9185-78991C6B7CE8}"/>
      </w:docPartPr>
      <w:docPartBody>
        <w:p w:rsidR="00FB5130" w:rsidRDefault="00104034" w:rsidP="00104034">
          <w:pPr>
            <w:pStyle w:val="C7B65BC88DC843EEB060418F3C6195B0"/>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6AC1D48DD35E4FDABC9F94F4960A5DF2"/>
        <w:category>
          <w:name w:val="General"/>
          <w:gallery w:val="placeholder"/>
        </w:category>
        <w:types>
          <w:type w:val="bbPlcHdr"/>
        </w:types>
        <w:behaviors>
          <w:behavior w:val="content"/>
        </w:behaviors>
        <w:guid w:val="{9EAFA5E4-6901-4CB7-9890-407F1DAD9184}"/>
      </w:docPartPr>
      <w:docPartBody>
        <w:p w:rsidR="00FB5130" w:rsidRDefault="00104034" w:rsidP="00104034">
          <w:pPr>
            <w:pStyle w:val="6AC1D48DD35E4FDABC9F94F4960A5DF2"/>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82FA2BECE5664D27B35A76BB3FC949CA"/>
        <w:category>
          <w:name w:val="General"/>
          <w:gallery w:val="placeholder"/>
        </w:category>
        <w:types>
          <w:type w:val="bbPlcHdr"/>
        </w:types>
        <w:behaviors>
          <w:behavior w:val="content"/>
        </w:behaviors>
        <w:guid w:val="{236628ED-E5DA-4498-99FE-953DF8867793}"/>
      </w:docPartPr>
      <w:docPartBody>
        <w:p w:rsidR="00FB5130" w:rsidRDefault="00104034" w:rsidP="00104034">
          <w:pPr>
            <w:pStyle w:val="82FA2BECE5664D27B35A76BB3FC949CA"/>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0A0ECEF6F83F4C0AB376A9F28FE820CD"/>
        <w:category>
          <w:name w:val="General"/>
          <w:gallery w:val="placeholder"/>
        </w:category>
        <w:types>
          <w:type w:val="bbPlcHdr"/>
        </w:types>
        <w:behaviors>
          <w:behavior w:val="content"/>
        </w:behaviors>
        <w:guid w:val="{83AA7C7A-E745-430E-A3BC-6FFCDAD8B7FC}"/>
      </w:docPartPr>
      <w:docPartBody>
        <w:p w:rsidR="005068E8" w:rsidRDefault="005068E8" w:rsidP="005068E8">
          <w:pPr>
            <w:pStyle w:val="0A0ECEF6F83F4C0AB376A9F28FE820C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37"/>
    <w:rsid w:val="00057086"/>
    <w:rsid w:val="000739C2"/>
    <w:rsid w:val="000861F2"/>
    <w:rsid w:val="000949BD"/>
    <w:rsid w:val="000F1BE8"/>
    <w:rsid w:val="00104034"/>
    <w:rsid w:val="001112B8"/>
    <w:rsid w:val="0028567E"/>
    <w:rsid w:val="003E1B8C"/>
    <w:rsid w:val="004A52D4"/>
    <w:rsid w:val="004F368B"/>
    <w:rsid w:val="005068E8"/>
    <w:rsid w:val="0050732F"/>
    <w:rsid w:val="005468A7"/>
    <w:rsid w:val="005F5E66"/>
    <w:rsid w:val="00666CC0"/>
    <w:rsid w:val="006C41ED"/>
    <w:rsid w:val="006E3A51"/>
    <w:rsid w:val="00752AF3"/>
    <w:rsid w:val="00756D10"/>
    <w:rsid w:val="007B4A37"/>
    <w:rsid w:val="008B581E"/>
    <w:rsid w:val="008C1737"/>
    <w:rsid w:val="008E031B"/>
    <w:rsid w:val="009B4102"/>
    <w:rsid w:val="00A241A8"/>
    <w:rsid w:val="00A65E65"/>
    <w:rsid w:val="00AA77BA"/>
    <w:rsid w:val="00E17D64"/>
    <w:rsid w:val="00F90E40"/>
    <w:rsid w:val="00F977E0"/>
    <w:rsid w:val="00FB5130"/>
    <w:rsid w:val="00FB7252"/>
    <w:rsid w:val="00FD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8E8"/>
    <w:rPr>
      <w:color w:val="808080"/>
    </w:rPr>
  </w:style>
  <w:style w:type="paragraph" w:customStyle="1" w:styleId="0E08BA6BAD0E459E8F42FA7ADC953C76">
    <w:name w:val="0E08BA6BAD0E459E8F42FA7ADC953C76"/>
    <w:rsid w:val="004F368B"/>
    <w:pPr>
      <w:spacing w:after="160" w:line="259" w:lineRule="auto"/>
      <w:ind w:left="720"/>
      <w:contextualSpacing/>
    </w:pPr>
    <w:rPr>
      <w:rFonts w:eastAsiaTheme="minorHAnsi"/>
    </w:rPr>
  </w:style>
  <w:style w:type="paragraph" w:customStyle="1" w:styleId="281B1A9192164D1CB467B78C12C806BD">
    <w:name w:val="281B1A9192164D1CB467B78C12C806BD"/>
    <w:rsid w:val="004F368B"/>
    <w:pPr>
      <w:spacing w:after="160" w:line="259" w:lineRule="auto"/>
    </w:pPr>
    <w:rPr>
      <w:rFonts w:eastAsiaTheme="minorHAnsi"/>
    </w:rPr>
  </w:style>
  <w:style w:type="paragraph" w:customStyle="1" w:styleId="B9349F379FAA457697714097A026FD08">
    <w:name w:val="B9349F379FAA457697714097A026FD08"/>
    <w:rsid w:val="00104034"/>
  </w:style>
  <w:style w:type="paragraph" w:customStyle="1" w:styleId="A140A55A475C4F26A13858873D8BEA1C">
    <w:name w:val="A140A55A475C4F26A13858873D8BEA1C"/>
    <w:rsid w:val="00104034"/>
  </w:style>
  <w:style w:type="paragraph" w:customStyle="1" w:styleId="C3080A04ADBB47EFBC82245B98F85B24">
    <w:name w:val="C3080A04ADBB47EFBC82245B98F85B24"/>
    <w:rsid w:val="00104034"/>
  </w:style>
  <w:style w:type="paragraph" w:customStyle="1" w:styleId="31E74532D08E4126AFB6FA6907DFE828">
    <w:name w:val="31E74532D08E4126AFB6FA6907DFE828"/>
    <w:rsid w:val="00104034"/>
  </w:style>
  <w:style w:type="paragraph" w:customStyle="1" w:styleId="34CFE65BB5C04BC0AB3C3CFF9D3CD973">
    <w:name w:val="34CFE65BB5C04BC0AB3C3CFF9D3CD973"/>
    <w:rsid w:val="00104034"/>
  </w:style>
  <w:style w:type="paragraph" w:customStyle="1" w:styleId="7CD6309DC73F400BB61DB004E59269FF">
    <w:name w:val="7CD6309DC73F400BB61DB004E59269FF"/>
    <w:rsid w:val="00104034"/>
  </w:style>
  <w:style w:type="paragraph" w:customStyle="1" w:styleId="A88E326DCE2D4F7CBD6E8D5E8602E38B">
    <w:name w:val="A88E326DCE2D4F7CBD6E8D5E8602E38B"/>
    <w:rsid w:val="00104034"/>
  </w:style>
  <w:style w:type="paragraph" w:customStyle="1" w:styleId="74F10496F72E482A980582A986D4471B">
    <w:name w:val="74F10496F72E482A980582A986D4471B"/>
    <w:rsid w:val="00104034"/>
  </w:style>
  <w:style w:type="paragraph" w:customStyle="1" w:styleId="A42DD44CFEC640E081988CA32B2E9288">
    <w:name w:val="A42DD44CFEC640E081988CA32B2E9288"/>
    <w:rsid w:val="00104034"/>
  </w:style>
  <w:style w:type="paragraph" w:customStyle="1" w:styleId="FE81FFABFF984D6A990ACF81E4983509">
    <w:name w:val="FE81FFABFF984D6A990ACF81E4983509"/>
    <w:rsid w:val="00104034"/>
  </w:style>
  <w:style w:type="paragraph" w:customStyle="1" w:styleId="2C76C0DE2A734EEFA2733AEE22F775CD">
    <w:name w:val="2C76C0DE2A734EEFA2733AEE22F775CD"/>
    <w:rsid w:val="00104034"/>
  </w:style>
  <w:style w:type="paragraph" w:customStyle="1" w:styleId="426CCE976EE74DF4A307237080E28DC8">
    <w:name w:val="426CCE976EE74DF4A307237080E28DC8"/>
    <w:rsid w:val="00104034"/>
  </w:style>
  <w:style w:type="paragraph" w:customStyle="1" w:styleId="C7B65BC88DC843EEB060418F3C6195B0">
    <w:name w:val="C7B65BC88DC843EEB060418F3C6195B0"/>
    <w:rsid w:val="00104034"/>
  </w:style>
  <w:style w:type="paragraph" w:customStyle="1" w:styleId="6AC1D48DD35E4FDABC9F94F4960A5DF2">
    <w:name w:val="6AC1D48DD35E4FDABC9F94F4960A5DF2"/>
    <w:rsid w:val="00104034"/>
  </w:style>
  <w:style w:type="paragraph" w:customStyle="1" w:styleId="82FA2BECE5664D27B35A76BB3FC949CA">
    <w:name w:val="82FA2BECE5664D27B35A76BB3FC949CA"/>
    <w:rsid w:val="00104034"/>
  </w:style>
  <w:style w:type="paragraph" w:customStyle="1" w:styleId="3B87B6AB75474069BBC71F279CD47BBB">
    <w:name w:val="3B87B6AB75474069BBC71F279CD47BBB"/>
    <w:rsid w:val="005068E8"/>
    <w:pPr>
      <w:spacing w:after="160" w:line="259" w:lineRule="auto"/>
    </w:pPr>
  </w:style>
  <w:style w:type="paragraph" w:customStyle="1" w:styleId="0A0ECEF6F83F4C0AB376A9F28FE820CD">
    <w:name w:val="0A0ECEF6F83F4C0AB376A9F28FE820CD"/>
    <w:rsid w:val="005068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507C9F9D3DF45AE885BC33AFD620D" ma:contentTypeVersion="8" ma:contentTypeDescription="Create a new document." ma:contentTypeScope="" ma:versionID="cc18bd784035b89ffa8cc9c2e6d6f30f">
  <xsd:schema xmlns:xsd="http://www.w3.org/2001/XMLSchema" xmlns:xs="http://www.w3.org/2001/XMLSchema" xmlns:p="http://schemas.microsoft.com/office/2006/metadata/properties" xmlns:ns2="32912203-0a6a-46d3-bbb1-c0493a39a260" xmlns:ns3="288c6efa-98d7-4c88-99fd-b9af344227bc" targetNamespace="http://schemas.microsoft.com/office/2006/metadata/properties" ma:root="true" ma:fieldsID="29a529c31b1e1b5936a4e3f5812bc159" ns2:_="" ns3:_="">
    <xsd:import namespace="32912203-0a6a-46d3-bbb1-c0493a39a260"/>
    <xsd:import namespace="288c6efa-98d7-4c88-99fd-b9af344227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2203-0a6a-46d3-bbb1-c0493a39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8c6efa-98d7-4c88-99fd-b9af344227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14D89-FE27-43DD-B51B-A27829C21FFB}">
  <ds:schemaRefs>
    <ds:schemaRef ds:uri="http://schemas.microsoft.com/sharepoint/v3/contenttype/forms"/>
  </ds:schemaRefs>
</ds:datastoreItem>
</file>

<file path=customXml/itemProps2.xml><?xml version="1.0" encoding="utf-8"?>
<ds:datastoreItem xmlns:ds="http://schemas.openxmlformats.org/officeDocument/2006/customXml" ds:itemID="{09AE30C6-64EA-4474-ACDA-003E4BED9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5CAE68-9D57-4652-A143-617452E4C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2203-0a6a-46d3-bbb1-c0493a39a260"/>
    <ds:schemaRef ds:uri="288c6efa-98d7-4c88-99fd-b9af34422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1CBA4-8E71-43D2-922C-41275A72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23</Pages>
  <Words>7711</Words>
  <Characters>43959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51567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rserr</dc:creator>
  <cp:lastModifiedBy>Bishop Francesca</cp:lastModifiedBy>
  <cp:revision>39</cp:revision>
  <cp:lastPrinted>2016-10-12T22:49:00Z</cp:lastPrinted>
  <dcterms:created xsi:type="dcterms:W3CDTF">2023-01-14T23:19:00Z</dcterms:created>
  <dcterms:modified xsi:type="dcterms:W3CDTF">2023-04-24T22:14:00Z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0x010100B48507C9F9D3DF45AE885BC33AFD620D</vt:lpwstr>
  </property>
</Properties>
</file>