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7E" w:rsidRDefault="00340363">
      <w:pPr>
        <w:pStyle w:val="Body"/>
        <w:jc w:val="center"/>
        <w:rPr>
          <w:b/>
          <w:bCs/>
          <w:sz w:val="32"/>
          <w:szCs w:val="32"/>
        </w:rPr>
      </w:pPr>
      <w:r>
        <w:rPr>
          <w:b/>
          <w:bCs/>
          <w:sz w:val="32"/>
          <w:szCs w:val="32"/>
        </w:rPr>
        <w:t>Academic Program Review Committee</w:t>
      </w:r>
    </w:p>
    <w:p w:rsidR="004F697E" w:rsidRDefault="004F697E">
      <w:pPr>
        <w:pStyle w:val="Body"/>
        <w:rPr>
          <w:sz w:val="12"/>
          <w:szCs w:val="12"/>
        </w:rPr>
      </w:pPr>
    </w:p>
    <w:p w:rsidR="004F697E" w:rsidRDefault="00340363" w:rsidP="005508E5">
      <w:pPr>
        <w:pStyle w:val="Body"/>
        <w:spacing w:after="120"/>
        <w:rPr>
          <w:b/>
          <w:bCs/>
          <w:sz w:val="24"/>
          <w:szCs w:val="24"/>
        </w:rPr>
      </w:pPr>
      <w:r>
        <w:rPr>
          <w:b/>
          <w:bCs/>
          <w:sz w:val="24"/>
          <w:szCs w:val="24"/>
        </w:rPr>
        <w:t xml:space="preserve">Program: </w:t>
      </w:r>
      <w:r w:rsidR="008846BF">
        <w:rPr>
          <w:b/>
          <w:bCs/>
          <w:sz w:val="24"/>
          <w:szCs w:val="24"/>
        </w:rPr>
        <w:t>RADIOLOGIC TECHNOLOGY PROGRAM</w:t>
      </w:r>
    </w:p>
    <w:p w:rsidR="004F697E" w:rsidRDefault="003504FD" w:rsidP="005508E5">
      <w:pPr>
        <w:pStyle w:val="Body"/>
        <w:spacing w:after="120"/>
        <w:rPr>
          <w:b/>
          <w:bCs/>
          <w:sz w:val="24"/>
          <w:szCs w:val="24"/>
        </w:rPr>
      </w:pPr>
      <w:r>
        <w:rPr>
          <w:b/>
          <w:bCs/>
          <w:sz w:val="24"/>
          <w:szCs w:val="24"/>
        </w:rPr>
        <w:t xml:space="preserve">Date Reviewed: </w:t>
      </w:r>
      <w:r w:rsidR="008846BF">
        <w:rPr>
          <w:b/>
          <w:bCs/>
          <w:sz w:val="24"/>
          <w:szCs w:val="24"/>
        </w:rPr>
        <w:t>12</w:t>
      </w:r>
      <w:r w:rsidR="00C34D40">
        <w:rPr>
          <w:b/>
          <w:bCs/>
          <w:sz w:val="24"/>
          <w:szCs w:val="24"/>
        </w:rPr>
        <w:t>/</w:t>
      </w:r>
      <w:r w:rsidR="008846BF">
        <w:rPr>
          <w:b/>
          <w:bCs/>
          <w:sz w:val="24"/>
          <w:szCs w:val="24"/>
        </w:rPr>
        <w:t>04</w:t>
      </w:r>
      <w:r w:rsidR="00340363">
        <w:rPr>
          <w:b/>
          <w:bCs/>
          <w:sz w:val="24"/>
          <w:szCs w:val="24"/>
        </w:rPr>
        <w:t>/18</w:t>
      </w:r>
    </w:p>
    <w:p w:rsidR="004F697E" w:rsidRDefault="00340363" w:rsidP="005508E5">
      <w:pPr>
        <w:pStyle w:val="Body"/>
        <w:spacing w:after="120"/>
        <w:rPr>
          <w:b/>
          <w:bCs/>
          <w:sz w:val="24"/>
          <w:szCs w:val="24"/>
        </w:rPr>
      </w:pPr>
      <w:r>
        <w:rPr>
          <w:b/>
          <w:bCs/>
          <w:sz w:val="24"/>
          <w:szCs w:val="24"/>
        </w:rPr>
        <w:t xml:space="preserve">Re-submission Due </w:t>
      </w:r>
      <w:r>
        <w:rPr>
          <w:b/>
          <w:bCs/>
          <w:sz w:val="24"/>
          <w:szCs w:val="24"/>
          <w:lang w:val="de-DE"/>
        </w:rPr>
        <w:t xml:space="preserve">Date:  </w:t>
      </w:r>
      <w:r w:rsidR="008D1F7B">
        <w:rPr>
          <w:b/>
          <w:bCs/>
          <w:sz w:val="24"/>
          <w:szCs w:val="24"/>
        </w:rPr>
        <w:t xml:space="preserve">By end of </w:t>
      </w:r>
      <w:proofErr w:type="gramStart"/>
      <w:r w:rsidR="008D1F7B">
        <w:rPr>
          <w:b/>
          <w:bCs/>
          <w:sz w:val="24"/>
          <w:szCs w:val="24"/>
        </w:rPr>
        <w:t>Winter</w:t>
      </w:r>
      <w:proofErr w:type="gramEnd"/>
      <w:r w:rsidR="008D1F7B">
        <w:rPr>
          <w:b/>
          <w:bCs/>
          <w:sz w:val="24"/>
          <w:szCs w:val="24"/>
        </w:rPr>
        <w:t xml:space="preserve"> intercession</w:t>
      </w:r>
    </w:p>
    <w:p w:rsidR="004F697E" w:rsidRPr="0053567D" w:rsidRDefault="00E73C03" w:rsidP="0053567D">
      <w:pPr>
        <w:pStyle w:val="Body"/>
        <w:spacing w:after="120"/>
        <w:ind w:left="-450" w:right="-450"/>
        <w:rPr>
          <w:bCs/>
          <w:sz w:val="24"/>
          <w:szCs w:val="24"/>
        </w:rPr>
      </w:pPr>
      <w:r w:rsidRPr="001D1C87">
        <w:rPr>
          <w:b/>
          <w:bCs/>
          <w:color w:val="FF0000"/>
          <w:sz w:val="24"/>
          <w:szCs w:val="24"/>
        </w:rPr>
        <w:t>General Comments</w:t>
      </w:r>
      <w:r>
        <w:rPr>
          <w:b/>
          <w:bCs/>
          <w:sz w:val="24"/>
          <w:szCs w:val="24"/>
        </w:rPr>
        <w:t xml:space="preserve">: </w:t>
      </w:r>
      <w:r w:rsidR="00BB7BF6">
        <w:rPr>
          <w:bCs/>
          <w:sz w:val="24"/>
          <w:szCs w:val="24"/>
        </w:rPr>
        <w:t xml:space="preserve"> </w:t>
      </w:r>
      <w:r w:rsidR="00D95C80">
        <w:rPr>
          <w:bCs/>
          <w:sz w:val="24"/>
          <w:szCs w:val="24"/>
        </w:rPr>
        <w:t xml:space="preserve">Throughout the document: 1) </w:t>
      </w:r>
      <w:r w:rsidR="00F87D72">
        <w:rPr>
          <w:bCs/>
          <w:sz w:val="24"/>
          <w:szCs w:val="24"/>
        </w:rPr>
        <w:t xml:space="preserve">make </w:t>
      </w:r>
      <w:r w:rsidR="007E7420">
        <w:rPr>
          <w:bCs/>
          <w:sz w:val="24"/>
          <w:szCs w:val="24"/>
        </w:rPr>
        <w:t>correct</w:t>
      </w:r>
      <w:r w:rsidR="00F87D72">
        <w:rPr>
          <w:bCs/>
          <w:sz w:val="24"/>
          <w:szCs w:val="24"/>
        </w:rPr>
        <w:t>ions to</w:t>
      </w:r>
      <w:r w:rsidR="007E7420">
        <w:rPr>
          <w:bCs/>
          <w:sz w:val="24"/>
          <w:szCs w:val="24"/>
        </w:rPr>
        <w:t xml:space="preserve"> </w:t>
      </w:r>
      <w:r w:rsidR="007E7420" w:rsidRPr="007E7420">
        <w:rPr>
          <w:b/>
          <w:bCs/>
          <w:i/>
          <w:sz w:val="24"/>
          <w:szCs w:val="24"/>
        </w:rPr>
        <w:t>sentence structure</w:t>
      </w:r>
      <w:r w:rsidR="007E7420">
        <w:rPr>
          <w:bCs/>
          <w:sz w:val="24"/>
          <w:szCs w:val="24"/>
        </w:rPr>
        <w:t xml:space="preserve"> </w:t>
      </w:r>
      <w:r w:rsidR="00F87D72">
        <w:rPr>
          <w:bCs/>
          <w:sz w:val="24"/>
          <w:szCs w:val="24"/>
        </w:rPr>
        <w:t xml:space="preserve">(e.g., fragments) </w:t>
      </w:r>
      <w:r w:rsidR="007E7420">
        <w:rPr>
          <w:bCs/>
          <w:sz w:val="24"/>
          <w:szCs w:val="24"/>
        </w:rPr>
        <w:t xml:space="preserve">and </w:t>
      </w:r>
      <w:r w:rsidR="00D95C80" w:rsidRPr="007E7420">
        <w:rPr>
          <w:b/>
          <w:bCs/>
          <w:i/>
          <w:sz w:val="24"/>
          <w:szCs w:val="24"/>
        </w:rPr>
        <w:t>punctuation</w:t>
      </w:r>
      <w:r w:rsidR="007E7420" w:rsidRPr="007E7420">
        <w:rPr>
          <w:b/>
          <w:bCs/>
          <w:i/>
          <w:sz w:val="24"/>
          <w:szCs w:val="24"/>
        </w:rPr>
        <w:t xml:space="preserve"> </w:t>
      </w:r>
      <w:r w:rsidR="0053567D">
        <w:rPr>
          <w:bCs/>
          <w:sz w:val="24"/>
          <w:szCs w:val="24"/>
        </w:rPr>
        <w:t>(</w:t>
      </w:r>
      <w:r w:rsidR="00F87D72">
        <w:rPr>
          <w:bCs/>
          <w:sz w:val="24"/>
          <w:szCs w:val="24"/>
        </w:rPr>
        <w:t>e.g.,</w:t>
      </w:r>
      <w:r w:rsidR="0053567D">
        <w:rPr>
          <w:bCs/>
          <w:sz w:val="24"/>
          <w:szCs w:val="24"/>
        </w:rPr>
        <w:t xml:space="preserve"> removal of</w:t>
      </w:r>
      <w:r w:rsidR="0053567D" w:rsidRPr="001D1C87">
        <w:rPr>
          <w:bCs/>
          <w:sz w:val="24"/>
          <w:szCs w:val="24"/>
        </w:rPr>
        <w:t xml:space="preserve"> the apostrophe in the plural forms of acronyms</w:t>
      </w:r>
      <w:r w:rsidR="00F87D72">
        <w:rPr>
          <w:bCs/>
          <w:sz w:val="24"/>
          <w:szCs w:val="24"/>
        </w:rPr>
        <w:t xml:space="preserve">; </w:t>
      </w:r>
      <w:r w:rsidR="00CE612D">
        <w:rPr>
          <w:bCs/>
          <w:sz w:val="24"/>
          <w:szCs w:val="24"/>
        </w:rPr>
        <w:t>add periods to end of sentence</w:t>
      </w:r>
      <w:r w:rsidR="0053567D">
        <w:rPr>
          <w:bCs/>
          <w:sz w:val="24"/>
          <w:szCs w:val="24"/>
        </w:rPr>
        <w:t>)</w:t>
      </w:r>
      <w:r w:rsidR="007E7420">
        <w:rPr>
          <w:bCs/>
          <w:sz w:val="24"/>
          <w:szCs w:val="24"/>
        </w:rPr>
        <w:t xml:space="preserve">, </w:t>
      </w:r>
      <w:r w:rsidR="00D95C80">
        <w:rPr>
          <w:bCs/>
          <w:sz w:val="24"/>
          <w:szCs w:val="24"/>
        </w:rPr>
        <w:t>2</w:t>
      </w:r>
      <w:r w:rsidR="00BB7BF6">
        <w:rPr>
          <w:bCs/>
          <w:sz w:val="24"/>
          <w:szCs w:val="24"/>
        </w:rPr>
        <w:t xml:space="preserve">) </w:t>
      </w:r>
      <w:r w:rsidR="00BB7BF6" w:rsidRPr="00BB7BF6">
        <w:rPr>
          <w:b/>
          <w:bCs/>
          <w:i/>
          <w:sz w:val="24"/>
          <w:szCs w:val="24"/>
        </w:rPr>
        <w:t>enumerate recommendations</w:t>
      </w:r>
      <w:r w:rsidR="00BB7BF6">
        <w:rPr>
          <w:bCs/>
          <w:sz w:val="24"/>
          <w:szCs w:val="24"/>
        </w:rPr>
        <w:t xml:space="preserve">, </w:t>
      </w:r>
      <w:r w:rsidR="00D95C80">
        <w:rPr>
          <w:bCs/>
          <w:sz w:val="24"/>
          <w:szCs w:val="24"/>
        </w:rPr>
        <w:t xml:space="preserve">3) </w:t>
      </w:r>
      <w:r w:rsidR="00BB7BF6">
        <w:rPr>
          <w:bCs/>
          <w:sz w:val="24"/>
          <w:szCs w:val="24"/>
        </w:rPr>
        <w:t xml:space="preserve">maintain </w:t>
      </w:r>
      <w:r w:rsidR="00BB7BF6" w:rsidRPr="00BB7BF6">
        <w:rPr>
          <w:b/>
          <w:bCs/>
          <w:i/>
          <w:sz w:val="24"/>
          <w:szCs w:val="24"/>
        </w:rPr>
        <w:t>consistent font style and size</w:t>
      </w:r>
      <w:r w:rsidR="00BB7BF6">
        <w:rPr>
          <w:bCs/>
          <w:sz w:val="24"/>
          <w:szCs w:val="24"/>
        </w:rPr>
        <w:t xml:space="preserve">, and </w:t>
      </w:r>
      <w:r w:rsidR="00D95C80">
        <w:rPr>
          <w:bCs/>
          <w:sz w:val="24"/>
          <w:szCs w:val="24"/>
        </w:rPr>
        <w:t xml:space="preserve">4) </w:t>
      </w:r>
      <w:r w:rsidR="00BB7BF6">
        <w:rPr>
          <w:bCs/>
          <w:sz w:val="24"/>
          <w:szCs w:val="24"/>
        </w:rPr>
        <w:t xml:space="preserve">adjust </w:t>
      </w:r>
      <w:r w:rsidR="00BB7BF6" w:rsidRPr="00BB7BF6">
        <w:rPr>
          <w:b/>
          <w:bCs/>
          <w:i/>
          <w:sz w:val="24"/>
          <w:szCs w:val="24"/>
        </w:rPr>
        <w:t>pagination</w:t>
      </w:r>
      <w:r w:rsidR="0053567D">
        <w:rPr>
          <w:bCs/>
          <w:sz w:val="24"/>
          <w:szCs w:val="24"/>
        </w:rPr>
        <w:t>.</w:t>
      </w:r>
    </w:p>
    <w:tbl>
      <w:tblPr>
        <w:tblW w:w="111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08"/>
        <w:gridCol w:w="5847"/>
      </w:tblGrid>
      <w:tr w:rsidR="004F697E" w:rsidTr="00847A81">
        <w:trPr>
          <w:trHeight w:val="33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ListParagraph"/>
              <w:numPr>
                <w:ilvl w:val="0"/>
                <w:numId w:val="1"/>
              </w:numPr>
              <w:spacing w:line="276" w:lineRule="auto"/>
              <w:jc w:val="center"/>
              <w:rPr>
                <w:b/>
                <w:bCs/>
                <w:sz w:val="28"/>
                <w:szCs w:val="28"/>
              </w:rPr>
            </w:pPr>
            <w:r>
              <w:rPr>
                <w:b/>
                <w:bCs/>
                <w:sz w:val="28"/>
                <w:szCs w:val="28"/>
              </w:rPr>
              <w:t>Overview of the Program</w:t>
            </w:r>
          </w:p>
        </w:tc>
        <w:tc>
          <w:tcPr>
            <w:tcW w:w="584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Body"/>
              <w:spacing w:line="276" w:lineRule="auto"/>
              <w:jc w:val="center"/>
            </w:pPr>
            <w:r>
              <w:rPr>
                <w:b/>
                <w:bCs/>
                <w:sz w:val="28"/>
                <w:szCs w:val="28"/>
              </w:rPr>
              <w:t>Comments</w:t>
            </w:r>
          </w:p>
        </w:tc>
      </w:tr>
      <w:tr w:rsidR="004F697E" w:rsidTr="00847A81">
        <w:trPr>
          <w:trHeight w:val="1098"/>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pPr>
              <w:pStyle w:val="Default"/>
              <w:numPr>
                <w:ilvl w:val="0"/>
                <w:numId w:val="2"/>
              </w:numPr>
              <w:spacing w:line="276" w:lineRule="auto"/>
            </w:pPr>
            <w:r>
              <w:t>Provide a brief narrative description of the current program, including the program’s mission statement and the students it serves.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6E24" w:rsidRDefault="00BB7BF6" w:rsidP="00330A59">
            <w:pPr>
              <w:pStyle w:val="Default"/>
              <w:numPr>
                <w:ilvl w:val="0"/>
                <w:numId w:val="66"/>
              </w:numPr>
              <w:spacing w:after="120"/>
              <w:ind w:left="346" w:hanging="274"/>
            </w:pPr>
            <w:r>
              <w:t xml:space="preserve">Introduce program’s </w:t>
            </w:r>
            <w:r>
              <w:rPr>
                <w:b/>
                <w:i/>
              </w:rPr>
              <w:t>“mission-critical”</w:t>
            </w:r>
            <w:r w:rsidRPr="00BB7BF6">
              <w:rPr>
                <w:b/>
                <w:i/>
              </w:rPr>
              <w:t xml:space="preserve"> needs</w:t>
            </w:r>
            <w:r>
              <w:rPr>
                <w:b/>
                <w:i/>
              </w:rPr>
              <w:t xml:space="preserve"> and key </w:t>
            </w:r>
            <w:r w:rsidRPr="00BB7BF6">
              <w:rPr>
                <w:b/>
                <w:i/>
              </w:rPr>
              <w:t>recommendations</w:t>
            </w:r>
            <w:r>
              <w:t xml:space="preserve"> for maintaining program success (e.g., adequate stipend or release time for Clinical Coordinator; </w:t>
            </w:r>
            <w:proofErr w:type="spellStart"/>
            <w:r>
              <w:t>Carestream</w:t>
            </w:r>
            <w:proofErr w:type="spellEnd"/>
            <w:r>
              <w:t xml:space="preserve"> partnership agreement; up-to-date simulators and other equipment</w:t>
            </w:r>
            <w:r w:rsidR="00831860">
              <w:t>, additional space for necessary equipment such as CT machine</w:t>
            </w:r>
            <w:r>
              <w:t>)</w:t>
            </w:r>
            <w:r w:rsidR="00330A59">
              <w:t>.</w:t>
            </w:r>
          </w:p>
          <w:p w:rsidR="00330A59" w:rsidRDefault="00330A59" w:rsidP="00330A59">
            <w:pPr>
              <w:pStyle w:val="Default"/>
              <w:numPr>
                <w:ilvl w:val="0"/>
                <w:numId w:val="66"/>
              </w:numPr>
              <w:spacing w:after="120"/>
              <w:ind w:left="346" w:hanging="274"/>
            </w:pPr>
            <w:r>
              <w:t>Note the program’s consideration of a bachelor-level program in the future.</w:t>
            </w:r>
          </w:p>
          <w:p w:rsidR="00330A59" w:rsidRDefault="00330A59" w:rsidP="00330A59">
            <w:pPr>
              <w:pStyle w:val="Default"/>
              <w:numPr>
                <w:ilvl w:val="0"/>
                <w:numId w:val="66"/>
              </w:numPr>
              <w:spacing w:after="120"/>
              <w:ind w:left="346" w:hanging="274"/>
            </w:pPr>
            <w:r>
              <w:t>In the 4</w:t>
            </w:r>
            <w:r w:rsidRPr="00330A59">
              <w:rPr>
                <w:vertAlign w:val="superscript"/>
              </w:rPr>
              <w:t>th</w:t>
            </w:r>
            <w:r>
              <w:t xml:space="preserve"> paragraph, specify how the Winter intercession is currently utilized by the program (e.g., clinical experience for 2</w:t>
            </w:r>
            <w:r w:rsidRPr="00330A59">
              <w:rPr>
                <w:vertAlign w:val="superscript"/>
              </w:rPr>
              <w:t>nd</w:t>
            </w:r>
            <w:r>
              <w:t xml:space="preserve"> year students)</w:t>
            </w:r>
          </w:p>
          <w:p w:rsidR="00330A59" w:rsidRPr="008A2A69" w:rsidRDefault="00330A59" w:rsidP="00330A59">
            <w:pPr>
              <w:pStyle w:val="Default"/>
              <w:numPr>
                <w:ilvl w:val="0"/>
                <w:numId w:val="66"/>
              </w:numPr>
              <w:spacing w:after="120"/>
              <w:ind w:left="346" w:hanging="274"/>
            </w:pPr>
            <w:r>
              <w:t>In the 5</w:t>
            </w:r>
            <w:r w:rsidRPr="00330A59">
              <w:rPr>
                <w:vertAlign w:val="superscript"/>
              </w:rPr>
              <w:t>th</w:t>
            </w:r>
            <w:r>
              <w:t xml:space="preserve"> “paragraph,” add information regarding: 1) the typical number of applicants to the program, and 2) the program’s shift to accepting application at the end of </w:t>
            </w:r>
            <w:proofErr w:type="gramStart"/>
            <w:r>
              <w:t>Spring</w:t>
            </w:r>
            <w:proofErr w:type="gramEnd"/>
            <w:r>
              <w:t>.</w:t>
            </w:r>
          </w:p>
        </w:tc>
      </w:tr>
      <w:tr w:rsidR="008A2A69" w:rsidTr="00847A81">
        <w:trPr>
          <w:trHeight w:val="765"/>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2A69" w:rsidRDefault="008A2A69" w:rsidP="00713FCD">
            <w:pPr>
              <w:pStyle w:val="ListParagraph"/>
              <w:numPr>
                <w:ilvl w:val="0"/>
                <w:numId w:val="4"/>
              </w:numPr>
              <w:rPr>
                <w:sz w:val="24"/>
                <w:szCs w:val="24"/>
              </w:rPr>
            </w:pPr>
            <w:r>
              <w:rPr>
                <w:sz w:val="24"/>
                <w:szCs w:val="24"/>
              </w:rPr>
              <w:t>Describe the degrees and/or certificates offered by the program.</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2DC" w:rsidRDefault="005242DC" w:rsidP="00330A59">
            <w:pPr>
              <w:pStyle w:val="Default"/>
            </w:pPr>
          </w:p>
        </w:tc>
      </w:tr>
      <w:tr w:rsidR="00496886" w:rsidTr="00847A81">
        <w:trPr>
          <w:trHeight w:val="18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6886" w:rsidRDefault="00496886" w:rsidP="00713FCD">
            <w:pPr>
              <w:pStyle w:val="ListParagraph"/>
              <w:numPr>
                <w:ilvl w:val="0"/>
                <w:numId w:val="5"/>
              </w:numPr>
              <w:ind w:left="389"/>
              <w:rPr>
                <w:sz w:val="24"/>
                <w:szCs w:val="24"/>
              </w:rPr>
            </w:pPr>
            <w:r>
              <w:rPr>
                <w:sz w:val="24"/>
                <w:szCs w:val="24"/>
              </w:rPr>
              <w:t>Explain how the program fulfills the college’s mission and aligns with the strategic initiatives. (see Appendix A)</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F6AB3" w:rsidRDefault="002F6AB3" w:rsidP="00330A59">
            <w:pPr>
              <w:pStyle w:val="Default"/>
              <w:numPr>
                <w:ilvl w:val="0"/>
                <w:numId w:val="66"/>
              </w:numPr>
              <w:ind w:left="346" w:hanging="274"/>
            </w:pPr>
            <w:r>
              <w:t>Strategic Initiative #1, 2</w:t>
            </w:r>
            <w:r w:rsidRPr="002F6AB3">
              <w:rPr>
                <w:vertAlign w:val="superscript"/>
              </w:rPr>
              <w:t>nd</w:t>
            </w:r>
            <w:r>
              <w:t xml:space="preserve"> paragraph – In 2</w:t>
            </w:r>
            <w:r w:rsidRPr="002F6AB3">
              <w:rPr>
                <w:vertAlign w:val="superscript"/>
              </w:rPr>
              <w:t>nd</w:t>
            </w:r>
            <w:r>
              <w:t xml:space="preserve"> sentence, correct typo (“… additional anatomical models </w:t>
            </w:r>
            <w:r w:rsidRPr="002F6AB3">
              <w:rPr>
                <w:b/>
                <w:color w:val="FF0000"/>
              </w:rPr>
              <w:t>has</w:t>
            </w:r>
            <w:r w:rsidRPr="002F6AB3">
              <w:rPr>
                <w:color w:val="FF0000"/>
              </w:rPr>
              <w:t xml:space="preserve"> </w:t>
            </w:r>
            <w:r>
              <w:t>…”)</w:t>
            </w:r>
          </w:p>
          <w:p w:rsidR="002F6AB3" w:rsidRDefault="002F6AB3" w:rsidP="002F6AB3">
            <w:pPr>
              <w:pStyle w:val="Default"/>
              <w:numPr>
                <w:ilvl w:val="0"/>
                <w:numId w:val="66"/>
              </w:numPr>
              <w:ind w:left="346" w:hanging="274"/>
            </w:pPr>
            <w:r>
              <w:t>Strategic Initiative #1, 2</w:t>
            </w:r>
            <w:r w:rsidRPr="002F6AB3">
              <w:rPr>
                <w:vertAlign w:val="superscript"/>
              </w:rPr>
              <w:t>nd</w:t>
            </w:r>
            <w:r>
              <w:t xml:space="preserve"> paragraph – In last sentence, correct typo (“… these types of </w:t>
            </w:r>
            <w:r w:rsidRPr="002F6AB3">
              <w:rPr>
                <w:b/>
                <w:color w:val="FF0000"/>
              </w:rPr>
              <w:t>patients</w:t>
            </w:r>
            <w:r w:rsidRPr="002F6AB3">
              <w:rPr>
                <w:color w:val="FF0000"/>
              </w:rPr>
              <w:t xml:space="preserve"> </w:t>
            </w:r>
            <w:r>
              <w:t>…”)</w:t>
            </w:r>
          </w:p>
          <w:p w:rsidR="004D66A5" w:rsidRDefault="004D66A5" w:rsidP="00330A59">
            <w:pPr>
              <w:pStyle w:val="Default"/>
              <w:numPr>
                <w:ilvl w:val="0"/>
                <w:numId w:val="66"/>
              </w:numPr>
              <w:ind w:left="346" w:hanging="274"/>
            </w:pPr>
            <w:r>
              <w:t>Strategic Initiative #1, 3</w:t>
            </w:r>
            <w:r w:rsidRPr="00330A59">
              <w:rPr>
                <w:vertAlign w:val="superscript"/>
              </w:rPr>
              <w:t>rd</w:t>
            </w:r>
            <w:r>
              <w:t xml:space="preserve"> paragraph – In 2</w:t>
            </w:r>
            <w:r w:rsidRPr="002F6AB3">
              <w:rPr>
                <w:vertAlign w:val="superscript"/>
              </w:rPr>
              <w:t>nd</w:t>
            </w:r>
            <w:r>
              <w:t xml:space="preserve"> sentence, insert missing word (“… grant monies have </w:t>
            </w:r>
            <w:r>
              <w:rPr>
                <w:b/>
                <w:color w:val="FF0000"/>
              </w:rPr>
              <w:t>been</w:t>
            </w:r>
            <w:r w:rsidRPr="002F6AB3">
              <w:rPr>
                <w:color w:val="FF0000"/>
              </w:rPr>
              <w:t xml:space="preserve"> </w:t>
            </w:r>
            <w:r w:rsidRPr="004D66A5">
              <w:t>provided</w:t>
            </w:r>
            <w:r>
              <w:rPr>
                <w:color w:val="FF0000"/>
              </w:rPr>
              <w:t xml:space="preserve"> </w:t>
            </w:r>
            <w:r>
              <w:t>…”)</w:t>
            </w:r>
          </w:p>
          <w:p w:rsidR="005508E5" w:rsidRDefault="005508E5" w:rsidP="005508E5">
            <w:pPr>
              <w:pStyle w:val="Default"/>
              <w:numPr>
                <w:ilvl w:val="0"/>
                <w:numId w:val="66"/>
              </w:numPr>
              <w:ind w:left="346" w:hanging="274"/>
            </w:pPr>
            <w:r>
              <w:t>Strategic Initiative #2, 2</w:t>
            </w:r>
            <w:r w:rsidRPr="005508E5">
              <w:rPr>
                <w:vertAlign w:val="superscript"/>
              </w:rPr>
              <w:t>nd</w:t>
            </w:r>
            <w:r>
              <w:t xml:space="preserve"> paragraph – In 2</w:t>
            </w:r>
            <w:r w:rsidRPr="002F6AB3">
              <w:rPr>
                <w:vertAlign w:val="superscript"/>
              </w:rPr>
              <w:t>nd</w:t>
            </w:r>
            <w:r>
              <w:t xml:space="preserve"> sentence, correct punctuation (“… the </w:t>
            </w:r>
            <w:r>
              <w:rPr>
                <w:b/>
                <w:color w:val="FF0000"/>
              </w:rPr>
              <w:t>students</w:t>
            </w:r>
            <w:r w:rsidRPr="002F6AB3">
              <w:rPr>
                <w:color w:val="FF0000"/>
              </w:rPr>
              <w:t xml:space="preserve"> </w:t>
            </w:r>
            <w:r w:rsidRPr="005508E5">
              <w:t>are</w:t>
            </w:r>
            <w:r>
              <w:rPr>
                <w:color w:val="FF0000"/>
              </w:rPr>
              <w:t xml:space="preserve"> </w:t>
            </w:r>
            <w:r w:rsidRPr="004D66A5">
              <w:t>provided</w:t>
            </w:r>
            <w:r>
              <w:rPr>
                <w:color w:val="FF0000"/>
              </w:rPr>
              <w:t xml:space="preserve"> </w:t>
            </w:r>
            <w:r w:rsidRPr="005508E5">
              <w:t>with</w:t>
            </w:r>
            <w:r>
              <w:rPr>
                <w:color w:val="FF0000"/>
              </w:rPr>
              <w:t xml:space="preserve"> </w:t>
            </w:r>
            <w:r>
              <w:t>…”)</w:t>
            </w:r>
          </w:p>
          <w:p w:rsidR="00330A59" w:rsidRDefault="00330A59" w:rsidP="00330A59">
            <w:pPr>
              <w:pStyle w:val="Default"/>
              <w:numPr>
                <w:ilvl w:val="0"/>
                <w:numId w:val="66"/>
              </w:numPr>
              <w:ind w:left="346" w:hanging="274"/>
            </w:pPr>
            <w:r>
              <w:lastRenderedPageBreak/>
              <w:t>Strategic Initiative</w:t>
            </w:r>
            <w:r w:rsidR="00133822">
              <w:t xml:space="preserve"> </w:t>
            </w:r>
            <w:r>
              <w:t>#1, 3</w:t>
            </w:r>
            <w:r w:rsidRPr="00330A59">
              <w:rPr>
                <w:vertAlign w:val="superscript"/>
              </w:rPr>
              <w:t>rd</w:t>
            </w:r>
            <w:r>
              <w:t xml:space="preserve"> paragraph – Specify the source of current “</w:t>
            </w:r>
            <w:r w:rsidR="004F2ED3">
              <w:t>grant monies</w:t>
            </w:r>
            <w:r>
              <w:t>”</w:t>
            </w:r>
            <w:r w:rsidR="004F2ED3">
              <w:t xml:space="preserve"> and note any plans to collaborate with Grants Office to identify other grant opportunities.</w:t>
            </w:r>
          </w:p>
          <w:p w:rsidR="00A653CD" w:rsidRDefault="00330A59" w:rsidP="004F2ED3">
            <w:pPr>
              <w:pStyle w:val="Default"/>
              <w:numPr>
                <w:ilvl w:val="0"/>
                <w:numId w:val="66"/>
              </w:numPr>
              <w:ind w:left="346" w:hanging="274"/>
            </w:pPr>
            <w:r>
              <w:t>Strategic Initiative #3</w:t>
            </w:r>
            <w:r w:rsidR="00DB62F1">
              <w:t>, last sentence of 2</w:t>
            </w:r>
            <w:r w:rsidR="00DB62F1">
              <w:rPr>
                <w:vertAlign w:val="superscript"/>
              </w:rPr>
              <w:t>n</w:t>
            </w:r>
            <w:r w:rsidRPr="00330A59">
              <w:rPr>
                <w:vertAlign w:val="superscript"/>
              </w:rPr>
              <w:t>d</w:t>
            </w:r>
            <w:r>
              <w:t xml:space="preserve"> paragraph</w:t>
            </w:r>
            <w:r w:rsidR="00DB62F1">
              <w:t xml:space="preserve"> – Consider re-wording as “…</w:t>
            </w:r>
            <w:r w:rsidR="00DB62F1" w:rsidRPr="00DB62F1">
              <w:t xml:space="preserve"> to give students who are taking these courses as a possible pre-requisite for the RT program </w:t>
            </w:r>
            <w:r w:rsidR="00DB62F1" w:rsidRPr="00DB62F1">
              <w:rPr>
                <w:b/>
                <w:color w:val="FF0000"/>
              </w:rPr>
              <w:t xml:space="preserve">a chance </w:t>
            </w:r>
            <w:r w:rsidR="00DB62F1" w:rsidRPr="00DB62F1">
              <w:t>to ask questions</w:t>
            </w:r>
            <w:r w:rsidR="005508E5" w:rsidRPr="005508E5">
              <w:rPr>
                <w:b/>
                <w:color w:val="FF0000"/>
              </w:rPr>
              <w:t>.</w:t>
            </w:r>
            <w:r w:rsidR="005508E5">
              <w:t xml:space="preserve">  </w:t>
            </w:r>
            <w:r w:rsidR="005508E5" w:rsidRPr="005508E5">
              <w:rPr>
                <w:b/>
                <w:color w:val="FF0000"/>
              </w:rPr>
              <w:t>F</w:t>
            </w:r>
            <w:r w:rsidR="005508E5">
              <w:t>aculty participate in</w:t>
            </w:r>
            <w:r w:rsidR="00DB62F1">
              <w:t xml:space="preserve"> ..</w:t>
            </w:r>
            <w:r w:rsidR="00DB62F1" w:rsidRPr="00DB62F1">
              <w:t>.</w:t>
            </w:r>
            <w:r w:rsidR="00DB62F1">
              <w:t>”</w:t>
            </w:r>
          </w:p>
          <w:p w:rsidR="00A725C4" w:rsidRDefault="00A725C4" w:rsidP="00A725C4">
            <w:pPr>
              <w:pStyle w:val="Default"/>
              <w:numPr>
                <w:ilvl w:val="0"/>
                <w:numId w:val="66"/>
              </w:numPr>
              <w:ind w:left="346" w:hanging="274"/>
            </w:pPr>
            <w:r>
              <w:t>Strategic Initiative #4, 1</w:t>
            </w:r>
            <w:r w:rsidRPr="00A725C4">
              <w:rPr>
                <w:vertAlign w:val="superscript"/>
              </w:rPr>
              <w:t>st</w:t>
            </w:r>
            <w:r>
              <w:t xml:space="preserve"> paragraph – In the 3</w:t>
            </w:r>
            <w:r w:rsidRPr="00A725C4">
              <w:rPr>
                <w:vertAlign w:val="superscript"/>
              </w:rPr>
              <w:t>rd</w:t>
            </w:r>
            <w:r>
              <w:t xml:space="preserve"> paragraph, correct typo (“… consultation is sought </w:t>
            </w:r>
            <w:r>
              <w:rPr>
                <w:b/>
                <w:color w:val="FF0000"/>
              </w:rPr>
              <w:t>through</w:t>
            </w:r>
            <w:r w:rsidRPr="002F6AB3">
              <w:rPr>
                <w:color w:val="FF0000"/>
              </w:rPr>
              <w:t xml:space="preserve"> </w:t>
            </w:r>
            <w:r>
              <w:t>…”)</w:t>
            </w:r>
          </w:p>
          <w:p w:rsidR="00A725C4" w:rsidRDefault="00A725C4" w:rsidP="00AB5E92">
            <w:pPr>
              <w:pStyle w:val="Default"/>
              <w:numPr>
                <w:ilvl w:val="0"/>
                <w:numId w:val="66"/>
              </w:numPr>
              <w:ind w:left="346" w:hanging="274"/>
            </w:pPr>
            <w:r>
              <w:t>Strategic Initiative #5, 2</w:t>
            </w:r>
            <w:r w:rsidRPr="002F6AB3">
              <w:rPr>
                <w:vertAlign w:val="superscript"/>
              </w:rPr>
              <w:t>nd</w:t>
            </w:r>
            <w:r>
              <w:t xml:space="preserve"> paragraph – In last sentence, </w:t>
            </w:r>
            <w:r w:rsidR="00AB5E92">
              <w:t>delete extra</w:t>
            </w:r>
            <w:r>
              <w:t xml:space="preserve"> </w:t>
            </w:r>
            <w:r w:rsidR="00AB5E92">
              <w:t>word</w:t>
            </w:r>
            <w:r>
              <w:t xml:space="preserve"> (“… </w:t>
            </w:r>
            <w:r w:rsidR="00AB5E92">
              <w:t>maintained</w:t>
            </w:r>
            <w:r>
              <w:t xml:space="preserve"> </w:t>
            </w:r>
            <w:r w:rsidR="00AB5E92" w:rsidRPr="00AB5E92">
              <w:rPr>
                <w:b/>
                <w:strike/>
                <w:color w:val="FF0000"/>
              </w:rPr>
              <w:t>an</w:t>
            </w:r>
            <w:r w:rsidRPr="002F6AB3">
              <w:rPr>
                <w:color w:val="FF0000"/>
              </w:rPr>
              <w:t xml:space="preserve"> </w:t>
            </w:r>
            <w:r w:rsidR="00AB5E92">
              <w:t xml:space="preserve">extensive </w:t>
            </w:r>
            <w:r>
              <w:t>…”)</w:t>
            </w:r>
          </w:p>
          <w:p w:rsidR="00AB5E92" w:rsidRDefault="00AB5E92" w:rsidP="00AB5E92">
            <w:pPr>
              <w:pStyle w:val="Default"/>
              <w:numPr>
                <w:ilvl w:val="0"/>
                <w:numId w:val="66"/>
              </w:numPr>
              <w:ind w:left="346" w:hanging="274"/>
            </w:pPr>
            <w:r>
              <w:t>Strategic Initiative #6, 1</w:t>
            </w:r>
            <w:r w:rsidRPr="00AB5E92">
              <w:rPr>
                <w:vertAlign w:val="superscript"/>
              </w:rPr>
              <w:t>st</w:t>
            </w:r>
            <w:r>
              <w:t xml:space="preserve"> paragraph – In first sentence, insert </w:t>
            </w:r>
            <w:r w:rsidR="00BB47CE">
              <w:t xml:space="preserve">missing </w:t>
            </w:r>
            <w:r>
              <w:t xml:space="preserve">word (“… </w:t>
            </w:r>
            <w:r>
              <w:rPr>
                <w:b/>
                <w:color w:val="FF0000"/>
              </w:rPr>
              <w:t>securing</w:t>
            </w:r>
            <w:r w:rsidRPr="002F6AB3">
              <w:rPr>
                <w:color w:val="FF0000"/>
              </w:rPr>
              <w:t xml:space="preserve"> </w:t>
            </w:r>
            <w:r w:rsidRPr="00AB5E92">
              <w:t>sustainable funding sources</w:t>
            </w:r>
            <w:r>
              <w:rPr>
                <w:color w:val="FF0000"/>
              </w:rPr>
              <w:t xml:space="preserve"> </w:t>
            </w:r>
            <w:r>
              <w:t>…”)</w:t>
            </w:r>
          </w:p>
          <w:p w:rsidR="00AB5E92" w:rsidRDefault="00AB5E92" w:rsidP="00AB5E92">
            <w:pPr>
              <w:pStyle w:val="Default"/>
              <w:numPr>
                <w:ilvl w:val="0"/>
                <w:numId w:val="66"/>
              </w:numPr>
              <w:ind w:left="346" w:hanging="274"/>
            </w:pPr>
            <w:r>
              <w:t xml:space="preserve">Strategic Initiative #6, enumerated item #1 – Correct grammatical error (“… </w:t>
            </w:r>
            <w:r>
              <w:rPr>
                <w:b/>
                <w:color w:val="FF0000"/>
              </w:rPr>
              <w:t>are</w:t>
            </w:r>
            <w:r w:rsidRPr="002F6AB3">
              <w:rPr>
                <w:color w:val="FF0000"/>
              </w:rPr>
              <w:t xml:space="preserve"> </w:t>
            </w:r>
            <w:r>
              <w:t>in dire need …”)</w:t>
            </w:r>
          </w:p>
        </w:tc>
      </w:tr>
      <w:tr w:rsidR="007548A3" w:rsidTr="00847A81">
        <w:trPr>
          <w:trHeight w:val="36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8A3" w:rsidRDefault="007548A3" w:rsidP="00713FCD">
            <w:pPr>
              <w:pStyle w:val="ListParagraph"/>
              <w:numPr>
                <w:ilvl w:val="0"/>
                <w:numId w:val="6"/>
              </w:numPr>
              <w:ind w:left="389"/>
              <w:rPr>
                <w:sz w:val="24"/>
                <w:szCs w:val="24"/>
              </w:rPr>
            </w:pPr>
            <w:r>
              <w:rPr>
                <w:sz w:val="24"/>
                <w:szCs w:val="24"/>
              </w:rPr>
              <w:lastRenderedPageBreak/>
              <w:t>Discuss the status of recommendations from your previous program review.</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8A3" w:rsidRDefault="007548A3" w:rsidP="00BB47CE">
            <w:pPr>
              <w:pStyle w:val="Default"/>
              <w:numPr>
                <w:ilvl w:val="0"/>
                <w:numId w:val="66"/>
              </w:numPr>
              <w:ind w:left="346" w:hanging="274"/>
            </w:pPr>
            <w:r w:rsidRPr="00161ED5">
              <w:rPr>
                <w:i/>
              </w:rPr>
              <w:t>Notes/Comments</w:t>
            </w:r>
            <w:r>
              <w:t xml:space="preserve"> in Recommendation #2 – Correct typo in 1</w:t>
            </w:r>
            <w:r w:rsidRPr="007548A3">
              <w:rPr>
                <w:vertAlign w:val="superscript"/>
              </w:rPr>
              <w:t>st</w:t>
            </w:r>
            <w:r>
              <w:t xml:space="preserve"> sentence (“tools”) and delete extra word in 2</w:t>
            </w:r>
            <w:r w:rsidRPr="007548A3">
              <w:rPr>
                <w:vertAlign w:val="superscript"/>
              </w:rPr>
              <w:t>nd</w:t>
            </w:r>
            <w:r>
              <w:t xml:space="preserve"> sentence (“… portables </w:t>
            </w:r>
            <w:r w:rsidRPr="007548A3">
              <w:rPr>
                <w:b/>
                <w:strike/>
                <w:color w:val="FF0000"/>
              </w:rPr>
              <w:t>the</w:t>
            </w:r>
            <w:r w:rsidRPr="007548A3">
              <w:rPr>
                <w:color w:val="FF0000"/>
              </w:rPr>
              <w:t xml:space="preserve"> </w:t>
            </w:r>
            <w:r>
              <w:t>have been donated …”)</w:t>
            </w:r>
          </w:p>
          <w:p w:rsidR="00161ED5" w:rsidRDefault="00161ED5" w:rsidP="00161ED5">
            <w:pPr>
              <w:pStyle w:val="Default"/>
              <w:numPr>
                <w:ilvl w:val="0"/>
                <w:numId w:val="66"/>
              </w:numPr>
              <w:ind w:left="346" w:hanging="274"/>
            </w:pPr>
            <w:r w:rsidRPr="00161ED5">
              <w:rPr>
                <w:i/>
              </w:rPr>
              <w:t>Notes/Comments</w:t>
            </w:r>
            <w:r>
              <w:t xml:space="preserve"> in Recommendation #4 – Correct grammatical </w:t>
            </w:r>
            <w:r w:rsidR="00BB47CE">
              <w:t xml:space="preserve">and word choice </w:t>
            </w:r>
            <w:r>
              <w:t>errors in 1</w:t>
            </w:r>
            <w:r w:rsidRPr="007548A3">
              <w:rPr>
                <w:vertAlign w:val="superscript"/>
              </w:rPr>
              <w:t>st</w:t>
            </w:r>
            <w:r>
              <w:t xml:space="preserve"> sentence (“… at a cost of $1300</w:t>
            </w:r>
            <w:r w:rsidRPr="00BB47CE">
              <w:rPr>
                <w:b/>
                <w:color w:val="FF0000"/>
              </w:rPr>
              <w:t>,</w:t>
            </w:r>
            <w:r>
              <w:t xml:space="preserve"> </w:t>
            </w:r>
            <w:r w:rsidRPr="00BB47CE">
              <w:rPr>
                <w:b/>
                <w:color w:val="FF0000"/>
              </w:rPr>
              <w:t>t</w:t>
            </w:r>
            <w:r>
              <w:t xml:space="preserve">hese monitors have been … invaluable </w:t>
            </w:r>
            <w:r w:rsidRPr="00BB47CE">
              <w:rPr>
                <w:b/>
                <w:color w:val="FF0000"/>
              </w:rPr>
              <w:t>teaching</w:t>
            </w:r>
            <w:r w:rsidRPr="00BB47CE">
              <w:rPr>
                <w:color w:val="FF0000"/>
              </w:rPr>
              <w:t xml:space="preserve"> </w:t>
            </w:r>
            <w:r>
              <w:t>tool …</w:t>
            </w:r>
            <w:r w:rsidR="00BB47CE">
              <w:t>”</w:t>
            </w:r>
            <w:r>
              <w:t>)</w:t>
            </w:r>
            <w:r w:rsidR="00BB47CE">
              <w:t>.</w:t>
            </w:r>
          </w:p>
          <w:p w:rsidR="00BB47CE" w:rsidRDefault="00BB47CE" w:rsidP="00BB47CE">
            <w:pPr>
              <w:pStyle w:val="Default"/>
              <w:numPr>
                <w:ilvl w:val="0"/>
                <w:numId w:val="66"/>
              </w:numPr>
              <w:ind w:left="346" w:hanging="274"/>
            </w:pPr>
            <w:r w:rsidRPr="00161ED5">
              <w:rPr>
                <w:i/>
              </w:rPr>
              <w:t>Notes/Comments</w:t>
            </w:r>
            <w:r>
              <w:t xml:space="preserve"> in Recommendation #5 – Correct word choice error (“… how to properly handle, </w:t>
            </w:r>
            <w:r>
              <w:rPr>
                <w:b/>
                <w:color w:val="FF0000"/>
              </w:rPr>
              <w:t>position</w:t>
            </w:r>
            <w:r w:rsidRPr="00BB47CE">
              <w:rPr>
                <w:color w:val="000000" w:themeColor="text1"/>
              </w:rPr>
              <w:t xml:space="preserve">, and image </w:t>
            </w:r>
            <w:r>
              <w:t>…”).</w:t>
            </w:r>
          </w:p>
        </w:tc>
      </w:tr>
      <w:tr w:rsidR="007548A3" w:rsidTr="00BB47CE">
        <w:trPr>
          <w:trHeight w:val="225"/>
          <w:jc w:val="center"/>
        </w:trPr>
        <w:tc>
          <w:tcPr>
            <w:tcW w:w="11155"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7548A3" w:rsidRDefault="007548A3" w:rsidP="00713FCD">
            <w:pPr>
              <w:pStyle w:val="ListParagraph"/>
              <w:numPr>
                <w:ilvl w:val="0"/>
                <w:numId w:val="7"/>
              </w:numPr>
              <w:ind w:left="389"/>
              <w:rPr>
                <w:b/>
                <w:bCs/>
                <w:sz w:val="28"/>
                <w:szCs w:val="28"/>
              </w:rPr>
            </w:pPr>
            <w:r>
              <w:rPr>
                <w:b/>
                <w:bCs/>
                <w:sz w:val="28"/>
                <w:szCs w:val="28"/>
              </w:rPr>
              <w:t>Analysis of Research Data (include data provided by Institutional Research &amp; Planning)</w:t>
            </w:r>
          </w:p>
        </w:tc>
      </w:tr>
      <w:tr w:rsidR="007548A3" w:rsidTr="00BB47CE">
        <w:trPr>
          <w:trHeight w:val="252"/>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465" w:type="dxa"/>
              <w:bottom w:w="80" w:type="dxa"/>
              <w:right w:w="80" w:type="dxa"/>
            </w:tcMar>
            <w:vAlign w:val="center"/>
          </w:tcPr>
          <w:p w:rsidR="007548A3" w:rsidRPr="00713FCD" w:rsidRDefault="007548A3" w:rsidP="00713FCD">
            <w:pPr>
              <w:pStyle w:val="ListParagraph"/>
              <w:ind w:left="-443" w:right="-219"/>
              <w:jc w:val="center"/>
              <w:rPr>
                <w:sz w:val="24"/>
              </w:rPr>
            </w:pPr>
            <w:r w:rsidRPr="00713FCD">
              <w:rPr>
                <w:b/>
                <w:bCs/>
                <w:sz w:val="24"/>
                <w:szCs w:val="26"/>
              </w:rPr>
              <w:t xml:space="preserve">Provide and </w:t>
            </w:r>
            <w:r w:rsidRPr="00713FCD">
              <w:rPr>
                <w:b/>
                <w:bCs/>
                <w:sz w:val="24"/>
                <w:szCs w:val="26"/>
                <w:u w:val="single"/>
              </w:rPr>
              <w:t>analyze</w:t>
            </w:r>
            <w:r w:rsidRPr="00713FCD">
              <w:rPr>
                <w:b/>
                <w:bCs/>
                <w:sz w:val="24"/>
                <w:szCs w:val="26"/>
              </w:rPr>
              <w:t xml:space="preserve"> the following statistics/data</w:t>
            </w:r>
          </w:p>
        </w:tc>
        <w:tc>
          <w:tcPr>
            <w:tcW w:w="5847" w:type="dxa"/>
            <w:tcBorders>
              <w:top w:val="single" w:sz="4" w:space="0" w:color="000000"/>
              <w:left w:val="single" w:sz="4" w:space="0" w:color="000000"/>
              <w:bottom w:val="single" w:sz="4" w:space="0" w:color="000000"/>
              <w:right w:val="single" w:sz="4" w:space="0" w:color="000000"/>
            </w:tcBorders>
            <w:shd w:val="clear" w:color="auto" w:fill="D9D9D9"/>
            <w:tcMar>
              <w:top w:w="80" w:type="dxa"/>
              <w:left w:w="152" w:type="dxa"/>
              <w:bottom w:w="80" w:type="dxa"/>
              <w:right w:w="80" w:type="dxa"/>
            </w:tcMar>
            <w:vAlign w:val="center"/>
          </w:tcPr>
          <w:p w:rsidR="007548A3" w:rsidRDefault="007548A3" w:rsidP="00713FCD">
            <w:pPr>
              <w:pStyle w:val="ListParagraph"/>
              <w:ind w:left="72"/>
              <w:jc w:val="center"/>
            </w:pPr>
            <w:r>
              <w:rPr>
                <w:b/>
                <w:bCs/>
                <w:sz w:val="28"/>
                <w:szCs w:val="28"/>
              </w:rPr>
              <w:t>Comments</w:t>
            </w:r>
          </w:p>
        </w:tc>
      </w:tr>
      <w:tr w:rsidR="007548A3" w:rsidTr="00BB47CE">
        <w:trPr>
          <w:trHeight w:val="468"/>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8A3" w:rsidRDefault="007548A3" w:rsidP="00713FCD">
            <w:pPr>
              <w:pStyle w:val="ListParagraph"/>
              <w:numPr>
                <w:ilvl w:val="0"/>
                <w:numId w:val="8"/>
              </w:numPr>
              <w:rPr>
                <w:sz w:val="24"/>
                <w:szCs w:val="24"/>
              </w:rPr>
            </w:pPr>
            <w:r>
              <w:rPr>
                <w:sz w:val="24"/>
                <w:szCs w:val="24"/>
              </w:rPr>
              <w:t>Head count of students in the program</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8A3" w:rsidRDefault="00BB47CE" w:rsidP="00BB47CE">
            <w:pPr>
              <w:pStyle w:val="Default"/>
              <w:numPr>
                <w:ilvl w:val="0"/>
                <w:numId w:val="66"/>
              </w:numPr>
              <w:ind w:left="346" w:hanging="274"/>
            </w:pPr>
            <w:r>
              <w:t>Make corrections in last sentence of 2</w:t>
            </w:r>
            <w:r w:rsidRPr="00BB47CE">
              <w:rPr>
                <w:vertAlign w:val="superscript"/>
              </w:rPr>
              <w:t>nd</w:t>
            </w:r>
            <w:r>
              <w:t xml:space="preserve"> paragraph (“… all 19 graduates (100</w:t>
            </w:r>
            <w:r w:rsidRPr="00BB47CE">
              <w:rPr>
                <w:b/>
                <w:color w:val="FF0000"/>
              </w:rPr>
              <w:t>%</w:t>
            </w:r>
            <w:r>
              <w:t xml:space="preserve">) </w:t>
            </w:r>
            <w:r w:rsidRPr="00BB47CE">
              <w:rPr>
                <w:b/>
                <w:strike/>
                <w:color w:val="FF0000"/>
              </w:rPr>
              <w:t>of them</w:t>
            </w:r>
            <w:r>
              <w:t xml:space="preserve"> took and passed …”)</w:t>
            </w:r>
          </w:p>
          <w:p w:rsidR="00510D54" w:rsidRDefault="00510D54" w:rsidP="00510D54">
            <w:pPr>
              <w:pStyle w:val="Default"/>
              <w:numPr>
                <w:ilvl w:val="0"/>
                <w:numId w:val="66"/>
              </w:numPr>
              <w:ind w:left="346" w:hanging="274"/>
            </w:pPr>
            <w:r>
              <w:t>Make correction in first sentence of 3</w:t>
            </w:r>
            <w:r w:rsidRPr="00510D54">
              <w:rPr>
                <w:vertAlign w:val="superscript"/>
              </w:rPr>
              <w:t>rd</w:t>
            </w:r>
            <w:r>
              <w:t xml:space="preserve">  paragraph (“… there are 3 </w:t>
            </w:r>
            <w:r w:rsidRPr="00510D54">
              <w:rPr>
                <w:b/>
                <w:color w:val="FF0000"/>
              </w:rPr>
              <w:t>sections</w:t>
            </w:r>
            <w:r w:rsidRPr="00510D54">
              <w:rPr>
                <w:color w:val="FF0000"/>
              </w:rPr>
              <w:t xml:space="preserve"> </w:t>
            </w:r>
            <w:r>
              <w:t>…”)</w:t>
            </w:r>
          </w:p>
        </w:tc>
      </w:tr>
      <w:tr w:rsidR="007548A3" w:rsidTr="005508E5">
        <w:trPr>
          <w:trHeight w:val="162"/>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8A3" w:rsidRDefault="007548A3" w:rsidP="007C2900">
            <w:pPr>
              <w:pStyle w:val="ListParagraph"/>
              <w:numPr>
                <w:ilvl w:val="0"/>
                <w:numId w:val="9"/>
              </w:numPr>
              <w:rPr>
                <w:sz w:val="24"/>
                <w:szCs w:val="24"/>
              </w:rPr>
            </w:pPr>
            <w:r>
              <w:rPr>
                <w:sz w:val="24"/>
                <w:szCs w:val="24"/>
              </w:rPr>
              <w:t>Course grade distribution</w:t>
            </w:r>
          </w:p>
        </w:tc>
        <w:tc>
          <w:tcPr>
            <w:tcW w:w="584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7548A3" w:rsidRDefault="007548A3" w:rsidP="002B26FC">
            <w:pPr>
              <w:pStyle w:val="Default"/>
              <w:numPr>
                <w:ilvl w:val="0"/>
                <w:numId w:val="66"/>
              </w:numPr>
              <w:ind w:left="346" w:hanging="274"/>
            </w:pPr>
            <w:r>
              <w:t>Correct typo in narrative (7</w:t>
            </w:r>
            <w:r w:rsidRPr="002B26FC">
              <w:rPr>
                <w:b/>
                <w:color w:val="FF0000"/>
              </w:rPr>
              <w:t>.</w:t>
            </w:r>
            <w:r>
              <w:t>6%)</w:t>
            </w:r>
          </w:p>
          <w:p w:rsidR="007A6B14" w:rsidRDefault="007A6B14" w:rsidP="007A6B14">
            <w:pPr>
              <w:pStyle w:val="Default"/>
              <w:numPr>
                <w:ilvl w:val="0"/>
                <w:numId w:val="66"/>
              </w:numPr>
              <w:ind w:left="346" w:hanging="274"/>
            </w:pPr>
            <w:r>
              <w:t>Make corrections in last sentence (“… dropped to 65%</w:t>
            </w:r>
            <w:r w:rsidRPr="007A6B14">
              <w:rPr>
                <w:b/>
                <w:color w:val="FF0000"/>
              </w:rPr>
              <w:t>.</w:t>
            </w:r>
            <w:r>
              <w:t xml:space="preserve">  </w:t>
            </w:r>
            <w:r w:rsidRPr="007A6B14">
              <w:rPr>
                <w:b/>
                <w:color w:val="FF0000"/>
              </w:rPr>
              <w:t>A</w:t>
            </w:r>
            <w:r>
              <w:t>s much as we offered counseling …”)</w:t>
            </w:r>
          </w:p>
        </w:tc>
      </w:tr>
      <w:tr w:rsidR="007548A3" w:rsidTr="004E28AB">
        <w:trPr>
          <w:trHeight w:val="4410"/>
          <w:jc w:val="center"/>
        </w:trPr>
        <w:tc>
          <w:tcPr>
            <w:tcW w:w="530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48A3" w:rsidRDefault="007548A3" w:rsidP="00340363">
            <w:pPr>
              <w:pStyle w:val="ListParagraph"/>
              <w:numPr>
                <w:ilvl w:val="0"/>
                <w:numId w:val="10"/>
              </w:numPr>
              <w:spacing w:line="276" w:lineRule="auto"/>
              <w:rPr>
                <w:sz w:val="24"/>
                <w:szCs w:val="24"/>
              </w:rPr>
            </w:pPr>
            <w:r>
              <w:rPr>
                <w:sz w:val="24"/>
                <w:szCs w:val="24"/>
              </w:rPr>
              <w:lastRenderedPageBreak/>
              <w:t>Success rates (Discuss your program’s rates in light of the college’s success rate standard. Set a standard for your program.)</w:t>
            </w:r>
          </w:p>
        </w:tc>
        <w:tc>
          <w:tcPr>
            <w:tcW w:w="58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7548A3" w:rsidRDefault="00510D54" w:rsidP="004E28AB">
            <w:pPr>
              <w:pStyle w:val="Default"/>
              <w:numPr>
                <w:ilvl w:val="0"/>
                <w:numId w:val="66"/>
              </w:numPr>
              <w:ind w:left="346" w:hanging="274"/>
            </w:pPr>
            <w:r>
              <w:t xml:space="preserve">Add a brief </w:t>
            </w:r>
            <w:r w:rsidR="007548A3">
              <w:t xml:space="preserve">narrative </w:t>
            </w:r>
            <w:r>
              <w:t>comparing</w:t>
            </w:r>
            <w:r w:rsidR="007548A3">
              <w:t xml:space="preserve"> success rates for RTEC A and the core courses in the RTEC program </w:t>
            </w:r>
            <w:r w:rsidR="00BB47CE">
              <w:t>RTECH program</w:t>
            </w:r>
            <w:r>
              <w:t xml:space="preserve"> (referencing difference in student populations as described in response to Section 2A</w:t>
            </w:r>
            <w:r w:rsidR="007548A3">
              <w:t>.</w:t>
            </w:r>
          </w:p>
          <w:p w:rsidR="007548A3" w:rsidRDefault="007548A3" w:rsidP="004E28AB">
            <w:pPr>
              <w:pStyle w:val="Default"/>
              <w:numPr>
                <w:ilvl w:val="0"/>
                <w:numId w:val="66"/>
              </w:numPr>
              <w:ind w:left="346" w:hanging="274"/>
            </w:pPr>
            <w:r>
              <w:t>Consult with Carolyn P. regarding disaggregated data analysis, and discuss any identified performance gaps and/or equity issues; if the sample sizes are too small for meaningful analysis, provide a brief statement to that effect here.</w:t>
            </w:r>
          </w:p>
          <w:p w:rsidR="007A6B14" w:rsidRDefault="007A6B14" w:rsidP="004E28AB">
            <w:pPr>
              <w:pStyle w:val="Default"/>
              <w:numPr>
                <w:ilvl w:val="0"/>
                <w:numId w:val="66"/>
              </w:numPr>
              <w:ind w:left="346" w:hanging="274"/>
            </w:pPr>
            <w:r>
              <w:t>Make correction in 3</w:t>
            </w:r>
            <w:r w:rsidRPr="007A6B14">
              <w:rPr>
                <w:vertAlign w:val="superscript"/>
              </w:rPr>
              <w:t>rd</w:t>
            </w:r>
            <w:r>
              <w:t xml:space="preserve"> sentence of 2</w:t>
            </w:r>
            <w:r w:rsidRPr="00BB47CE">
              <w:rPr>
                <w:vertAlign w:val="superscript"/>
              </w:rPr>
              <w:t>nd</w:t>
            </w:r>
            <w:r>
              <w:t xml:space="preserve"> paragraph (“… contribute to this</w:t>
            </w:r>
            <w:r w:rsidRPr="007A6B14">
              <w:rPr>
                <w:b/>
                <w:color w:val="FF0000"/>
              </w:rPr>
              <w:t>;</w:t>
            </w:r>
            <w:r>
              <w:t xml:space="preserve"> sometimes it is academic …”)</w:t>
            </w:r>
          </w:p>
          <w:p w:rsidR="007A6B14" w:rsidRDefault="007A6B14" w:rsidP="004E28AB">
            <w:pPr>
              <w:pStyle w:val="Default"/>
              <w:numPr>
                <w:ilvl w:val="0"/>
                <w:numId w:val="66"/>
              </w:numPr>
              <w:ind w:left="346" w:hanging="274"/>
            </w:pPr>
            <w:r>
              <w:t>Delete extra word in the 5</w:t>
            </w:r>
            <w:r w:rsidRPr="007A6B14">
              <w:rPr>
                <w:vertAlign w:val="superscript"/>
              </w:rPr>
              <w:t>th</w:t>
            </w:r>
            <w:r>
              <w:t xml:space="preserve"> sentence of the 2</w:t>
            </w:r>
            <w:r w:rsidRPr="007A6B14">
              <w:rPr>
                <w:vertAlign w:val="superscript"/>
              </w:rPr>
              <w:t>nd</w:t>
            </w:r>
            <w:r>
              <w:t xml:space="preserve"> paragraph (“… from 88% </w:t>
            </w:r>
            <w:proofErr w:type="spellStart"/>
            <w:r w:rsidRPr="007A6B14">
              <w:rPr>
                <w:b/>
                <w:strike/>
                <w:color w:val="FF0000"/>
              </w:rPr>
              <w:t>ave</w:t>
            </w:r>
            <w:proofErr w:type="spellEnd"/>
            <w:r w:rsidRPr="007A6B14">
              <w:rPr>
                <w:color w:val="FF0000"/>
              </w:rPr>
              <w:t xml:space="preserve"> </w:t>
            </w:r>
            <w:r>
              <w:t>to 92.4% …”)</w:t>
            </w:r>
          </w:p>
          <w:p w:rsidR="007548A3" w:rsidRDefault="007548A3" w:rsidP="004E28AB">
            <w:pPr>
              <w:pStyle w:val="Default"/>
              <w:numPr>
                <w:ilvl w:val="0"/>
                <w:numId w:val="66"/>
              </w:numPr>
              <w:ind w:left="346" w:hanging="274"/>
            </w:pPr>
            <w:r>
              <w:t xml:space="preserve">Correct the </w:t>
            </w:r>
            <w:r w:rsidR="00DD7505">
              <w:t>punctuation [“… (2</w:t>
            </w:r>
            <w:r w:rsidR="00DD7505" w:rsidRPr="00DD7505">
              <w:rPr>
                <w:vertAlign w:val="superscript"/>
              </w:rPr>
              <w:t>nd</w:t>
            </w:r>
            <w:r w:rsidR="00DD7505">
              <w:t xml:space="preserve"> year students and seniors</w:t>
            </w:r>
            <w:r w:rsidR="00DD7505" w:rsidRPr="00DD7505">
              <w:rPr>
                <w:b/>
                <w:color w:val="FF0000"/>
              </w:rPr>
              <w:t>)</w:t>
            </w:r>
            <w:r w:rsidR="00DD7505">
              <w:t xml:space="preserve"> …”] and </w:t>
            </w:r>
            <w:r>
              <w:t xml:space="preserve">spelling </w:t>
            </w:r>
            <w:r w:rsidR="00DD7505">
              <w:t>[“</w:t>
            </w:r>
            <w:r w:rsidR="00DD7505" w:rsidRPr="002B26FC">
              <w:rPr>
                <w:b/>
                <w:color w:val="FF0000"/>
              </w:rPr>
              <w:t>outliers</w:t>
            </w:r>
            <w:r w:rsidR="00DD7505">
              <w:t xml:space="preserve">”] </w:t>
            </w:r>
            <w:r>
              <w:t>error</w:t>
            </w:r>
            <w:r w:rsidR="00DD7505">
              <w:t>s</w:t>
            </w:r>
            <w:r>
              <w:t xml:space="preserve"> in the 3</w:t>
            </w:r>
            <w:r w:rsidRPr="002B26FC">
              <w:rPr>
                <w:vertAlign w:val="superscript"/>
              </w:rPr>
              <w:t>rd</w:t>
            </w:r>
            <w:r w:rsidR="00DD7505">
              <w:t xml:space="preserve"> paragraph of the narrative </w:t>
            </w:r>
          </w:p>
        </w:tc>
      </w:tr>
      <w:tr w:rsidR="007548A3" w:rsidTr="00847A81">
        <w:trPr>
          <w:trHeight w:val="198"/>
          <w:jc w:val="center"/>
        </w:trPr>
        <w:tc>
          <w:tcPr>
            <w:tcW w:w="530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48A3" w:rsidRDefault="007548A3" w:rsidP="00340363">
            <w:pPr>
              <w:pStyle w:val="ListParagraph"/>
              <w:numPr>
                <w:ilvl w:val="0"/>
                <w:numId w:val="11"/>
              </w:numPr>
              <w:spacing w:line="276" w:lineRule="auto"/>
              <w:rPr>
                <w:sz w:val="24"/>
                <w:szCs w:val="24"/>
              </w:rPr>
            </w:pPr>
            <w:r>
              <w:rPr>
                <w:sz w:val="24"/>
                <w:szCs w:val="24"/>
              </w:rPr>
              <w:t>Retention rates</w:t>
            </w:r>
          </w:p>
        </w:tc>
        <w:tc>
          <w:tcPr>
            <w:tcW w:w="5847" w:type="dxa"/>
            <w:tcBorders>
              <w:top w:val="single" w:sz="4" w:space="0" w:color="auto"/>
              <w:left w:val="single" w:sz="4" w:space="0" w:color="auto"/>
              <w:bottom w:val="single" w:sz="4" w:space="0" w:color="auto"/>
              <w:right w:val="single" w:sz="4" w:space="0" w:color="auto"/>
            </w:tcBorders>
            <w:shd w:val="clear" w:color="auto" w:fill="auto"/>
          </w:tcPr>
          <w:p w:rsidR="004E28AB" w:rsidRDefault="004E28AB" w:rsidP="00B64694">
            <w:pPr>
              <w:pStyle w:val="Default"/>
              <w:numPr>
                <w:ilvl w:val="0"/>
                <w:numId w:val="66"/>
              </w:numPr>
              <w:ind w:left="346" w:hanging="274"/>
            </w:pPr>
            <w:r>
              <w:t>Make word choice correction in the last sentence (“</w:t>
            </w:r>
            <w:r w:rsidRPr="004E28AB">
              <w:rPr>
                <w:b/>
                <w:color w:val="FF0000"/>
              </w:rPr>
              <w:t>apprised</w:t>
            </w:r>
            <w:r>
              <w:t>”)</w:t>
            </w:r>
          </w:p>
          <w:p w:rsidR="007548A3" w:rsidRDefault="007548A3" w:rsidP="00B64694">
            <w:pPr>
              <w:pStyle w:val="Default"/>
              <w:numPr>
                <w:ilvl w:val="0"/>
                <w:numId w:val="66"/>
              </w:numPr>
              <w:ind w:left="346" w:hanging="274"/>
            </w:pPr>
            <w:r>
              <w:t>Consult with Carolyn P. regarding disaggregated data, and add verbiage regarding any differences in retention rates by student demographic (e.g., ethnicity, gender, age group).</w:t>
            </w:r>
          </w:p>
        </w:tc>
      </w:tr>
      <w:tr w:rsidR="007548A3" w:rsidTr="004E28AB">
        <w:trPr>
          <w:trHeight w:val="963"/>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8A3" w:rsidRDefault="007548A3" w:rsidP="00FC081F">
            <w:pPr>
              <w:pStyle w:val="ListParagraph"/>
              <w:numPr>
                <w:ilvl w:val="0"/>
                <w:numId w:val="12"/>
              </w:numPr>
              <w:rPr>
                <w:sz w:val="24"/>
                <w:szCs w:val="24"/>
              </w:rPr>
            </w:pPr>
            <w:r>
              <w:rPr>
                <w:sz w:val="24"/>
                <w:szCs w:val="24"/>
              </w:rPr>
              <w:t>A comparison of success and retention rates in face-to-face classes with distance education classes</w:t>
            </w:r>
          </w:p>
        </w:tc>
        <w:tc>
          <w:tcPr>
            <w:tcW w:w="584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8A3" w:rsidRPr="00FC081F" w:rsidRDefault="007548A3" w:rsidP="00D95C80">
            <w:pPr>
              <w:pStyle w:val="Default"/>
              <w:numPr>
                <w:ilvl w:val="0"/>
                <w:numId w:val="66"/>
              </w:numPr>
              <w:ind w:left="346" w:hanging="274"/>
            </w:pPr>
            <w:r>
              <w:t>Briefly note any considerations and/or future plans regarding online and hybrid coursework (e.g., RTEC A; Pathology course).</w:t>
            </w:r>
          </w:p>
        </w:tc>
      </w:tr>
      <w:tr w:rsidR="007548A3" w:rsidTr="00847A81">
        <w:trPr>
          <w:trHeight w:val="72"/>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8A3" w:rsidRDefault="007548A3" w:rsidP="00FC081F">
            <w:pPr>
              <w:pStyle w:val="ListParagraph"/>
              <w:numPr>
                <w:ilvl w:val="0"/>
                <w:numId w:val="13"/>
              </w:numPr>
              <w:rPr>
                <w:sz w:val="24"/>
                <w:szCs w:val="24"/>
              </w:rPr>
            </w:pPr>
            <w:r>
              <w:rPr>
                <w:sz w:val="24"/>
                <w:szCs w:val="24"/>
              </w:rPr>
              <w:t>Enrollment statistics with section and seat counts and fill rates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8A3" w:rsidRDefault="004E28AB" w:rsidP="004E28AB">
            <w:pPr>
              <w:pStyle w:val="Default"/>
              <w:numPr>
                <w:ilvl w:val="0"/>
                <w:numId w:val="66"/>
              </w:numPr>
              <w:ind w:left="346" w:hanging="274"/>
            </w:pPr>
            <w:r>
              <w:t>Correct grammatical error in first sentence of enumerated item #1 (</w:t>
            </w:r>
            <w:r w:rsidR="001F3384">
              <w:t xml:space="preserve">“A new class of students </w:t>
            </w:r>
            <w:r w:rsidR="001F3384" w:rsidRPr="001F3384">
              <w:rPr>
                <w:b/>
                <w:color w:val="FF0000"/>
              </w:rPr>
              <w:t>is</w:t>
            </w:r>
            <w:r w:rsidR="001F3384" w:rsidRPr="001F3384">
              <w:rPr>
                <w:color w:val="FF0000"/>
              </w:rPr>
              <w:t xml:space="preserve"> </w:t>
            </w:r>
            <w:r w:rsidR="001F3384">
              <w:t>…”)</w:t>
            </w:r>
          </w:p>
        </w:tc>
      </w:tr>
      <w:tr w:rsidR="001F3384" w:rsidTr="00847A81">
        <w:trPr>
          <w:trHeight w:val="2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FC081F">
            <w:pPr>
              <w:pStyle w:val="ListParagraph"/>
              <w:numPr>
                <w:ilvl w:val="0"/>
                <w:numId w:val="14"/>
              </w:numPr>
              <w:rPr>
                <w:sz w:val="24"/>
                <w:szCs w:val="24"/>
              </w:rPr>
            </w:pPr>
            <w:r>
              <w:rPr>
                <w:sz w:val="24"/>
                <w:szCs w:val="24"/>
              </w:rPr>
              <w:t>Scheduling of courses (day vs. night, days offered, and sequence)</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1F3384">
            <w:pPr>
              <w:pStyle w:val="Default"/>
              <w:numPr>
                <w:ilvl w:val="0"/>
                <w:numId w:val="66"/>
              </w:numPr>
              <w:ind w:left="346" w:hanging="274"/>
            </w:pPr>
            <w:r>
              <w:t xml:space="preserve">Correct grammatical error in first sentence of narrative response (“As </w:t>
            </w:r>
            <w:r w:rsidRPr="001F3384">
              <w:t>evidence</w:t>
            </w:r>
            <w:r>
              <w:rPr>
                <w:b/>
                <w:color w:val="FF0000"/>
              </w:rPr>
              <w:t>d</w:t>
            </w:r>
            <w:r w:rsidRPr="001F3384">
              <w:rPr>
                <w:color w:val="FF0000"/>
              </w:rPr>
              <w:t xml:space="preserve"> </w:t>
            </w:r>
            <w:r w:rsidRPr="001F3384">
              <w:t>by</w:t>
            </w:r>
            <w:r>
              <w:rPr>
                <w:color w:val="FF0000"/>
              </w:rPr>
              <w:t xml:space="preserve"> </w:t>
            </w:r>
            <w:r>
              <w:t>…”)</w:t>
            </w:r>
          </w:p>
        </w:tc>
      </w:tr>
      <w:tr w:rsidR="001F3384" w:rsidTr="00847A81">
        <w:trPr>
          <w:trHeight w:val="495"/>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FC081F">
            <w:pPr>
              <w:pStyle w:val="ListParagraph"/>
              <w:numPr>
                <w:ilvl w:val="0"/>
                <w:numId w:val="15"/>
              </w:numPr>
              <w:rPr>
                <w:sz w:val="24"/>
                <w:szCs w:val="24"/>
              </w:rPr>
            </w:pPr>
            <w:r>
              <w:rPr>
                <w:sz w:val="24"/>
                <w:szCs w:val="24"/>
              </w:rPr>
              <w:t>Improvement rates (if applicable)</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384C91">
            <w:pPr>
              <w:spacing w:before="60"/>
            </w:pPr>
          </w:p>
        </w:tc>
      </w:tr>
      <w:tr w:rsidR="001F3384" w:rsidTr="00847A81">
        <w:trPr>
          <w:trHeight w:val="468"/>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FC081F">
            <w:pPr>
              <w:pStyle w:val="ListParagraph"/>
              <w:numPr>
                <w:ilvl w:val="0"/>
                <w:numId w:val="16"/>
              </w:numPr>
              <w:rPr>
                <w:sz w:val="24"/>
                <w:szCs w:val="24"/>
              </w:rPr>
            </w:pPr>
            <w:r>
              <w:rPr>
                <w:sz w:val="24"/>
                <w:szCs w:val="24"/>
              </w:rPr>
              <w:t>Additional data compiled by faculty</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Pr="00D26B2B" w:rsidRDefault="001F3384" w:rsidP="00FC081F"/>
        </w:tc>
      </w:tr>
      <w:tr w:rsidR="001F3384" w:rsidTr="004E28AB">
        <w:trPr>
          <w:trHeight w:val="63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FC081F">
            <w:pPr>
              <w:pStyle w:val="ListParagraph"/>
              <w:numPr>
                <w:ilvl w:val="0"/>
                <w:numId w:val="17"/>
              </w:numPr>
              <w:rPr>
                <w:sz w:val="24"/>
                <w:szCs w:val="24"/>
              </w:rPr>
            </w:pPr>
            <w:r>
              <w:rPr>
                <w:sz w:val="24"/>
                <w:szCs w:val="24"/>
              </w:rPr>
              <w:t>List any related recommendations.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847A81">
            <w:pPr>
              <w:pStyle w:val="ListParagraph"/>
              <w:numPr>
                <w:ilvl w:val="0"/>
                <w:numId w:val="66"/>
              </w:numPr>
              <w:spacing w:before="60"/>
              <w:ind w:left="346" w:hanging="274"/>
            </w:pPr>
            <w:r w:rsidRPr="00DD7505">
              <w:rPr>
                <w:sz w:val="24"/>
                <w:szCs w:val="24"/>
              </w:rPr>
              <w:t>Based on outcomes assessment results (as described in Section 1, Strategic Initiative #5), consider a Health Communications course designed to increase sensitivity regarding practitioner communication with clients/ patients; similar courses offered at other CCCs per Chris W.</w:t>
            </w:r>
          </w:p>
        </w:tc>
      </w:tr>
      <w:tr w:rsidR="001F3384" w:rsidTr="001F3384">
        <w:trPr>
          <w:trHeight w:val="18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1F3384" w:rsidRDefault="001F3384" w:rsidP="009F38DB">
            <w:pPr>
              <w:pStyle w:val="ListParagraph"/>
              <w:numPr>
                <w:ilvl w:val="0"/>
                <w:numId w:val="18"/>
              </w:numPr>
              <w:jc w:val="center"/>
              <w:rPr>
                <w:b/>
                <w:bCs/>
                <w:sz w:val="28"/>
                <w:szCs w:val="28"/>
              </w:rPr>
            </w:pPr>
            <w:r>
              <w:rPr>
                <w:b/>
                <w:bCs/>
                <w:sz w:val="28"/>
                <w:szCs w:val="28"/>
              </w:rPr>
              <w:lastRenderedPageBreak/>
              <w:t>Curriculum Review</w:t>
            </w:r>
          </w:p>
        </w:tc>
        <w:tc>
          <w:tcPr>
            <w:tcW w:w="584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F3384" w:rsidRDefault="001F3384" w:rsidP="009F38DB">
            <w:pPr>
              <w:pStyle w:val="Body"/>
              <w:jc w:val="center"/>
            </w:pPr>
            <w:r>
              <w:rPr>
                <w:b/>
                <w:bCs/>
                <w:sz w:val="28"/>
                <w:szCs w:val="28"/>
              </w:rPr>
              <w:t>Comments</w:t>
            </w:r>
          </w:p>
        </w:tc>
      </w:tr>
      <w:tr w:rsidR="001F3384" w:rsidTr="001F3384">
        <w:trPr>
          <w:trHeight w:val="477"/>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847A81">
            <w:pPr>
              <w:pStyle w:val="ListParagraph"/>
              <w:numPr>
                <w:ilvl w:val="0"/>
                <w:numId w:val="19"/>
              </w:numPr>
              <w:ind w:left="389"/>
              <w:rPr>
                <w:sz w:val="24"/>
                <w:szCs w:val="24"/>
              </w:rPr>
            </w:pPr>
            <w:r>
              <w:rPr>
                <w:sz w:val="24"/>
                <w:szCs w:val="24"/>
              </w:rPr>
              <w:t>Provide the curriculum course review timeline to ensure all courses are reviewed at least once every 6 years.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Pr="001F3384" w:rsidRDefault="001F3384" w:rsidP="001F3384">
            <w:pPr>
              <w:pStyle w:val="ListParagraph"/>
              <w:numPr>
                <w:ilvl w:val="0"/>
                <w:numId w:val="66"/>
              </w:numPr>
              <w:spacing w:before="60"/>
              <w:ind w:left="346" w:hanging="274"/>
              <w:rPr>
                <w:sz w:val="24"/>
                <w:szCs w:val="24"/>
              </w:rPr>
            </w:pPr>
            <w:r>
              <w:rPr>
                <w:sz w:val="24"/>
                <w:szCs w:val="24"/>
              </w:rPr>
              <w:t>Correct errors in 2</w:t>
            </w:r>
            <w:r w:rsidRPr="001F3384">
              <w:rPr>
                <w:sz w:val="24"/>
                <w:szCs w:val="24"/>
                <w:vertAlign w:val="superscript"/>
              </w:rPr>
              <w:t>nd</w:t>
            </w:r>
            <w:r>
              <w:rPr>
                <w:sz w:val="24"/>
                <w:szCs w:val="24"/>
              </w:rPr>
              <w:t xml:space="preserve"> sentence (“A table of the courses and review dates </w:t>
            </w:r>
            <w:r w:rsidRPr="001F3384">
              <w:rPr>
                <w:b/>
                <w:color w:val="FF0000"/>
                <w:sz w:val="24"/>
                <w:szCs w:val="24"/>
              </w:rPr>
              <w:t>is</w:t>
            </w:r>
            <w:r w:rsidRPr="001F3384">
              <w:rPr>
                <w:color w:val="FF0000"/>
                <w:sz w:val="24"/>
                <w:szCs w:val="24"/>
              </w:rPr>
              <w:t xml:space="preserve"> </w:t>
            </w:r>
            <w:r>
              <w:rPr>
                <w:sz w:val="24"/>
                <w:szCs w:val="24"/>
              </w:rPr>
              <w:t>attached as Curriculum Grid in Appendi</w:t>
            </w:r>
            <w:r w:rsidRPr="001F3384">
              <w:rPr>
                <w:b/>
                <w:color w:val="FF0000"/>
                <w:sz w:val="24"/>
                <w:szCs w:val="24"/>
              </w:rPr>
              <w:t>x</w:t>
            </w:r>
            <w:r>
              <w:rPr>
                <w:sz w:val="24"/>
                <w:szCs w:val="24"/>
              </w:rPr>
              <w:t xml:space="preserve"> </w:t>
            </w:r>
            <w:r w:rsidRPr="001F3384">
              <w:rPr>
                <w:strike/>
                <w:color w:val="FF0000"/>
                <w:sz w:val="24"/>
                <w:szCs w:val="24"/>
              </w:rPr>
              <w:t>x</w:t>
            </w:r>
            <w:r w:rsidRPr="001F3384">
              <w:rPr>
                <w:color w:val="FF0000"/>
                <w:sz w:val="24"/>
                <w:szCs w:val="24"/>
              </w:rPr>
              <w:t xml:space="preserve"> </w:t>
            </w:r>
            <w:r>
              <w:rPr>
                <w:sz w:val="24"/>
                <w:szCs w:val="24"/>
              </w:rPr>
              <w:t>A.”)</w:t>
            </w:r>
          </w:p>
        </w:tc>
      </w:tr>
      <w:tr w:rsidR="001F3384" w:rsidTr="001F3384">
        <w:trPr>
          <w:trHeight w:val="432"/>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36349">
            <w:pPr>
              <w:pStyle w:val="ListParagraph"/>
              <w:numPr>
                <w:ilvl w:val="0"/>
                <w:numId w:val="20"/>
              </w:numPr>
              <w:rPr>
                <w:sz w:val="24"/>
                <w:szCs w:val="24"/>
              </w:rPr>
            </w:pPr>
            <w:r>
              <w:rPr>
                <w:sz w:val="24"/>
                <w:szCs w:val="24"/>
              </w:rPr>
              <w:t>Explain any course additions to current course offerings.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Pr="0053567D" w:rsidRDefault="001F3384" w:rsidP="007E7420">
            <w:pPr>
              <w:pStyle w:val="Default"/>
              <w:numPr>
                <w:ilvl w:val="0"/>
                <w:numId w:val="66"/>
              </w:numPr>
              <w:ind w:left="373"/>
              <w:rPr>
                <w:spacing w:val="-6"/>
              </w:rPr>
            </w:pPr>
            <w:r w:rsidRPr="001F3384">
              <w:t xml:space="preserve">Correct typo in 1st sentence (“… prior </w:t>
            </w:r>
            <w:r w:rsidRPr="001F3384">
              <w:rPr>
                <w:b/>
                <w:color w:val="FF0000"/>
              </w:rPr>
              <w:t>to</w:t>
            </w:r>
            <w:r w:rsidRPr="001F3384">
              <w:rPr>
                <w:color w:val="FF0000"/>
              </w:rPr>
              <w:t xml:space="preserve"> </w:t>
            </w:r>
            <w:r w:rsidRPr="001F3384">
              <w:t>applying …”)</w:t>
            </w:r>
          </w:p>
        </w:tc>
      </w:tr>
      <w:tr w:rsidR="001F3384" w:rsidTr="00847A81">
        <w:trPr>
          <w:trHeight w:val="342"/>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36349">
            <w:pPr>
              <w:pStyle w:val="ListParagraph"/>
              <w:numPr>
                <w:ilvl w:val="0"/>
                <w:numId w:val="21"/>
              </w:numPr>
              <w:rPr>
                <w:sz w:val="24"/>
                <w:szCs w:val="24"/>
              </w:rPr>
            </w:pPr>
            <w:r>
              <w:rPr>
                <w:sz w:val="24"/>
                <w:szCs w:val="24"/>
              </w:rPr>
              <w:t xml:space="preserve">Explain any course deletions and </w:t>
            </w:r>
            <w:proofErr w:type="spellStart"/>
            <w:r>
              <w:rPr>
                <w:sz w:val="24"/>
                <w:szCs w:val="24"/>
              </w:rPr>
              <w:t>inactivations</w:t>
            </w:r>
            <w:proofErr w:type="spellEnd"/>
            <w:r>
              <w:rPr>
                <w:sz w:val="24"/>
                <w:szCs w:val="24"/>
              </w:rPr>
              <w:t xml:space="preserve"> from current course offerings.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36349"/>
        </w:tc>
      </w:tr>
      <w:tr w:rsidR="001F3384" w:rsidTr="00847A81">
        <w:trPr>
          <w:trHeight w:val="153"/>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36349">
            <w:pPr>
              <w:pStyle w:val="ListParagraph"/>
              <w:numPr>
                <w:ilvl w:val="0"/>
                <w:numId w:val="22"/>
              </w:numPr>
              <w:rPr>
                <w:sz w:val="24"/>
                <w:szCs w:val="24"/>
              </w:rPr>
            </w:pPr>
            <w:r>
              <w:rPr>
                <w:sz w:val="24"/>
                <w:szCs w:val="24"/>
              </w:rPr>
              <w:t>Describe the courses and number of sections offered in distance education. (Distance education includes hybrid courses.)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Pr="001F3384" w:rsidRDefault="001F3384" w:rsidP="0099721A">
            <w:pPr>
              <w:pStyle w:val="Default"/>
              <w:numPr>
                <w:ilvl w:val="0"/>
                <w:numId w:val="66"/>
              </w:numPr>
              <w:ind w:left="373"/>
            </w:pPr>
            <w:r w:rsidRPr="001F3384">
              <w:t xml:space="preserve">Correct typo </w:t>
            </w:r>
            <w:r>
              <w:t>[</w:t>
            </w:r>
            <w:r w:rsidRPr="001F3384">
              <w:t xml:space="preserve">“All Rad Tech courses </w:t>
            </w:r>
            <w:r w:rsidRPr="001F3384">
              <w:rPr>
                <w:b/>
                <w:color w:val="FF0000"/>
              </w:rPr>
              <w:t>use</w:t>
            </w:r>
            <w:r w:rsidRPr="001F3384">
              <w:rPr>
                <w:color w:val="FF0000"/>
              </w:rPr>
              <w:t xml:space="preserve"> </w:t>
            </w:r>
            <w:r>
              <w:t>…”]</w:t>
            </w:r>
            <w:r w:rsidRPr="001F3384">
              <w:t xml:space="preserve"> </w:t>
            </w:r>
            <w:r>
              <w:t>and punctuation [“The Etudes (now Canvas</w:t>
            </w:r>
            <w:r w:rsidRPr="001F3384">
              <w:rPr>
                <w:b/>
                <w:color w:val="FF0000"/>
              </w:rPr>
              <w:t>)</w:t>
            </w:r>
            <w:r>
              <w:t xml:space="preserve"> has only been used to enhance the courses</w:t>
            </w:r>
            <w:r w:rsidRPr="001F3384">
              <w:rPr>
                <w:strike/>
                <w:color w:val="FF0000"/>
              </w:rPr>
              <w:t>)</w:t>
            </w:r>
            <w:r>
              <w:t xml:space="preserve">.”] </w:t>
            </w:r>
            <w:r w:rsidRPr="001F3384">
              <w:t>in 1st sentence</w:t>
            </w:r>
            <w:r>
              <w:t>.</w:t>
            </w:r>
          </w:p>
          <w:p w:rsidR="001F3384" w:rsidRDefault="001F3384" w:rsidP="0099721A">
            <w:pPr>
              <w:pStyle w:val="Default"/>
              <w:numPr>
                <w:ilvl w:val="0"/>
                <w:numId w:val="66"/>
              </w:numPr>
              <w:ind w:left="373"/>
            </w:pPr>
            <w:r>
              <w:t>Add brief statement regarding the current status regarding the OEI course exchange.</w:t>
            </w:r>
          </w:p>
        </w:tc>
      </w:tr>
      <w:tr w:rsidR="001F3384" w:rsidTr="001F3384">
        <w:trPr>
          <w:trHeight w:val="513"/>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36349">
            <w:pPr>
              <w:pStyle w:val="ListParagraph"/>
              <w:numPr>
                <w:ilvl w:val="0"/>
                <w:numId w:val="23"/>
              </w:numPr>
              <w:rPr>
                <w:sz w:val="24"/>
                <w:szCs w:val="24"/>
              </w:rPr>
            </w:pPr>
            <w:r>
              <w:rPr>
                <w:sz w:val="24"/>
                <w:szCs w:val="24"/>
              </w:rPr>
              <w:t>Discuss how well the courses, degrees, or certificates are meeting students’ transfer or career training needs: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53567D">
            <w:pPr>
              <w:pStyle w:val="Default"/>
            </w:pPr>
          </w:p>
        </w:tc>
      </w:tr>
      <w:tr w:rsidR="001F3384" w:rsidTr="00206520">
        <w:trPr>
          <w:trHeight w:val="72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847A81">
            <w:pPr>
              <w:pStyle w:val="ListParagraph"/>
              <w:numPr>
                <w:ilvl w:val="0"/>
                <w:numId w:val="24"/>
              </w:numPr>
              <w:rPr>
                <w:spacing w:val="-6"/>
                <w:sz w:val="24"/>
                <w:szCs w:val="24"/>
              </w:rPr>
            </w:pPr>
            <w:r>
              <w:rPr>
                <w:spacing w:val="-6"/>
                <w:sz w:val="24"/>
                <w:szCs w:val="24"/>
              </w:rPr>
              <w:t>Have all courses that are required for your program’s degrees and certificates been offered during the last two years? If not, has the program established a course offering cycle?</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36349"/>
        </w:tc>
      </w:tr>
      <w:tr w:rsidR="001F3384" w:rsidTr="00206520">
        <w:trPr>
          <w:trHeight w:val="9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847A81">
            <w:pPr>
              <w:pStyle w:val="ListParagraph"/>
              <w:numPr>
                <w:ilvl w:val="0"/>
                <w:numId w:val="25"/>
              </w:numPr>
              <w:rPr>
                <w:sz w:val="24"/>
                <w:szCs w:val="24"/>
              </w:rPr>
            </w:pPr>
            <w:r>
              <w:rPr>
                <w:sz w:val="24"/>
                <w:szCs w:val="24"/>
              </w:rPr>
              <w:t>Are there any concerns regarding program courses and their articulation?</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7E7420">
            <w:pPr>
              <w:pStyle w:val="Default"/>
            </w:pPr>
          </w:p>
        </w:tc>
      </w:tr>
      <w:tr w:rsidR="001F3384" w:rsidTr="00847A81">
        <w:trPr>
          <w:trHeight w:val="1692"/>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Pr="00206520" w:rsidRDefault="001F3384" w:rsidP="00847A81">
            <w:pPr>
              <w:pStyle w:val="ListParagraph"/>
              <w:numPr>
                <w:ilvl w:val="0"/>
                <w:numId w:val="26"/>
              </w:numPr>
              <w:rPr>
                <w:spacing w:val="-10"/>
                <w:sz w:val="24"/>
                <w:szCs w:val="24"/>
              </w:rPr>
            </w:pPr>
            <w:r w:rsidRPr="00206520">
              <w:rPr>
                <w:spacing w:val="-10"/>
                <w:sz w:val="24"/>
                <w:szCs w:val="24"/>
              </w:rPr>
              <w:t>How many students earn degrees and/or certificates in your program? Do students take licensure exams? If so, what is the pass rate? If few students receive degrees or certificates or if few students pass the licensure exam, should the program’s criteria or courses be re-examined? Set an attainable, measurable goal.</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7E7420">
            <w:pPr>
              <w:pStyle w:val="Default"/>
            </w:pPr>
          </w:p>
        </w:tc>
      </w:tr>
      <w:tr w:rsidR="001F3384" w:rsidTr="009F38DB">
        <w:trPr>
          <w:trHeight w:val="2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36349">
            <w:pPr>
              <w:pStyle w:val="ListParagraph"/>
              <w:numPr>
                <w:ilvl w:val="0"/>
                <w:numId w:val="27"/>
              </w:numPr>
              <w:rPr>
                <w:sz w:val="24"/>
                <w:szCs w:val="24"/>
              </w:rPr>
            </w:pPr>
            <w:r>
              <w:rPr>
                <w:sz w:val="24"/>
                <w:szCs w:val="24"/>
              </w:rPr>
              <w:t>List any related recommendations.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847A81">
            <w:pPr>
              <w:pStyle w:val="Default"/>
              <w:numPr>
                <w:ilvl w:val="0"/>
                <w:numId w:val="66"/>
              </w:numPr>
              <w:ind w:left="373"/>
            </w:pPr>
            <w:r>
              <w:t>Enumerate recommendations.</w:t>
            </w:r>
          </w:p>
          <w:p w:rsidR="001F3384" w:rsidRDefault="001F3384" w:rsidP="00847A81">
            <w:pPr>
              <w:pStyle w:val="Default"/>
              <w:numPr>
                <w:ilvl w:val="0"/>
                <w:numId w:val="66"/>
              </w:numPr>
              <w:ind w:left="373"/>
            </w:pPr>
            <w:r>
              <w:t>Correct sentence structure (“</w:t>
            </w:r>
            <w:r w:rsidRPr="0053567D">
              <w:rPr>
                <w:b/>
                <w:color w:val="FF0000"/>
              </w:rPr>
              <w:t>We</w:t>
            </w:r>
            <w:r w:rsidRPr="0053567D">
              <w:rPr>
                <w:color w:val="FF0000"/>
              </w:rPr>
              <w:t xml:space="preserve"> </w:t>
            </w:r>
            <w:r>
              <w:t>would like to …”</w:t>
            </w:r>
          </w:p>
          <w:p w:rsidR="001F3384" w:rsidRDefault="001F3384" w:rsidP="00847A81">
            <w:pPr>
              <w:pStyle w:val="Default"/>
              <w:numPr>
                <w:ilvl w:val="0"/>
                <w:numId w:val="66"/>
              </w:numPr>
              <w:ind w:left="373"/>
            </w:pPr>
            <w:r>
              <w:t xml:space="preserve">Correct grammatical error (“… for </w:t>
            </w:r>
            <w:r w:rsidRPr="0053567D">
              <w:rPr>
                <w:b/>
                <w:color w:val="FF0000"/>
              </w:rPr>
              <w:t>students</w:t>
            </w:r>
            <w:r w:rsidRPr="0053567D">
              <w:rPr>
                <w:color w:val="FF0000"/>
              </w:rPr>
              <w:t xml:space="preserve"> </w:t>
            </w:r>
            <w:r>
              <w:t>to better prepare them …”)</w:t>
            </w:r>
          </w:p>
          <w:p w:rsidR="001F3384" w:rsidRDefault="001F3384" w:rsidP="00847A81">
            <w:pPr>
              <w:pStyle w:val="Default"/>
              <w:numPr>
                <w:ilvl w:val="0"/>
                <w:numId w:val="66"/>
              </w:numPr>
              <w:ind w:left="373"/>
            </w:pPr>
            <w:r>
              <w:t>In response to the last sentence of the Section 3B narrative, add a recommendation to explore ways to provide assistance for student onboarding (e.g., fee waivers or vouchers for physical exams, etc.)</w:t>
            </w:r>
          </w:p>
        </w:tc>
      </w:tr>
      <w:tr w:rsidR="001F3384" w:rsidTr="00847A81">
        <w:trPr>
          <w:trHeight w:val="27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1F3384" w:rsidRDefault="001F3384" w:rsidP="00F15A4E">
            <w:pPr>
              <w:pStyle w:val="ListParagraph"/>
              <w:numPr>
                <w:ilvl w:val="0"/>
                <w:numId w:val="28"/>
              </w:numPr>
              <w:jc w:val="center"/>
              <w:rPr>
                <w:b/>
                <w:bCs/>
                <w:sz w:val="28"/>
                <w:szCs w:val="28"/>
              </w:rPr>
            </w:pPr>
            <w:r>
              <w:rPr>
                <w:b/>
                <w:bCs/>
                <w:sz w:val="28"/>
                <w:szCs w:val="28"/>
              </w:rPr>
              <w:lastRenderedPageBreak/>
              <w:t>Assessment and Student and Program Learning Outcomes (SLOs &amp; PLOs)</w:t>
            </w:r>
          </w:p>
        </w:tc>
        <w:tc>
          <w:tcPr>
            <w:tcW w:w="584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F3384" w:rsidRDefault="001F3384" w:rsidP="00F15A4E">
            <w:pPr>
              <w:pStyle w:val="Body"/>
              <w:jc w:val="center"/>
            </w:pPr>
            <w:r>
              <w:rPr>
                <w:b/>
                <w:bCs/>
                <w:sz w:val="28"/>
                <w:szCs w:val="28"/>
              </w:rPr>
              <w:t>Comments</w:t>
            </w:r>
          </w:p>
        </w:tc>
      </w:tr>
      <w:tr w:rsidR="001F3384" w:rsidTr="00847A81">
        <w:trPr>
          <w:trHeight w:val="405"/>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36349">
            <w:pPr>
              <w:pStyle w:val="ListParagraph"/>
              <w:numPr>
                <w:ilvl w:val="0"/>
                <w:numId w:val="29"/>
              </w:numPr>
              <w:rPr>
                <w:sz w:val="24"/>
                <w:szCs w:val="24"/>
              </w:rPr>
            </w:pPr>
            <w:r>
              <w:rPr>
                <w:sz w:val="24"/>
                <w:szCs w:val="24"/>
              </w:rPr>
              <w:t>Provide a copy of your alignment grid, which shows how course, program, and institutional learning outcomes are aligned.</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0B1759">
            <w:pPr>
              <w:pStyle w:val="Default"/>
            </w:pPr>
          </w:p>
        </w:tc>
      </w:tr>
      <w:tr w:rsidR="001F3384" w:rsidTr="00847A81">
        <w:trPr>
          <w:trHeight w:val="2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36349">
            <w:pPr>
              <w:pStyle w:val="ListParagraph"/>
              <w:numPr>
                <w:ilvl w:val="0"/>
                <w:numId w:val="30"/>
              </w:numPr>
              <w:rPr>
                <w:sz w:val="24"/>
                <w:szCs w:val="24"/>
              </w:rPr>
            </w:pPr>
            <w:r>
              <w:rPr>
                <w:sz w:val="24"/>
                <w:szCs w:val="24"/>
              </w:rPr>
              <w:t>Provide a timeline for course and program level SLO assessments.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36349">
            <w:pPr>
              <w:pStyle w:val="Default"/>
              <w:ind w:left="349"/>
            </w:pPr>
          </w:p>
        </w:tc>
      </w:tr>
      <w:tr w:rsidR="001F3384" w:rsidTr="00847A81">
        <w:trPr>
          <w:trHeight w:val="108"/>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36349">
            <w:pPr>
              <w:pStyle w:val="ListParagraph"/>
              <w:numPr>
                <w:ilvl w:val="0"/>
                <w:numId w:val="31"/>
              </w:numPr>
              <w:rPr>
                <w:sz w:val="24"/>
                <w:szCs w:val="24"/>
              </w:rPr>
            </w:pPr>
            <w:r>
              <w:rPr>
                <w:sz w:val="24"/>
                <w:szCs w:val="24"/>
              </w:rPr>
              <w:t>State the percent of course and program SLO statements that have been assessed.</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36349"/>
        </w:tc>
      </w:tr>
      <w:tr w:rsidR="001F3384" w:rsidTr="00847A81">
        <w:trPr>
          <w:trHeight w:val="108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99721A">
            <w:pPr>
              <w:pStyle w:val="ListParagraph"/>
              <w:numPr>
                <w:ilvl w:val="0"/>
                <w:numId w:val="32"/>
              </w:numPr>
              <w:rPr>
                <w:sz w:val="24"/>
                <w:szCs w:val="24"/>
              </w:rPr>
            </w:pPr>
            <w:r>
              <w:rPr>
                <w:sz w:val="24"/>
                <w:szCs w:val="24"/>
              </w:rPr>
              <w:t>Summarize SLO and PLO assessment results over the past four years and describe how results led to improved student learning. Analyze and describe changes. Provide specific examples.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1F3384">
            <w:pPr>
              <w:pStyle w:val="Default"/>
              <w:numPr>
                <w:ilvl w:val="0"/>
                <w:numId w:val="66"/>
              </w:numPr>
              <w:ind w:left="373"/>
            </w:pPr>
            <w:r>
              <w:t>Correct grammatical error in 1</w:t>
            </w:r>
            <w:r w:rsidRPr="001F3384">
              <w:rPr>
                <w:vertAlign w:val="superscript"/>
              </w:rPr>
              <w:t>st</w:t>
            </w:r>
            <w:r>
              <w:t xml:space="preserve"> sentence</w:t>
            </w:r>
            <w:r w:rsidR="00206520">
              <w:t xml:space="preserve"> of narrative response</w:t>
            </w:r>
            <w:r>
              <w:t xml:space="preserve"> (“</w:t>
            </w:r>
            <w:r w:rsidRPr="001F3384">
              <w:rPr>
                <w:b/>
                <w:color w:val="FF0000"/>
              </w:rPr>
              <w:t>assessments</w:t>
            </w:r>
            <w:r>
              <w:t>”)</w:t>
            </w:r>
            <w:r w:rsidR="00206520">
              <w:t>.</w:t>
            </w:r>
          </w:p>
          <w:p w:rsidR="00206520" w:rsidRDefault="00206520" w:rsidP="001F3384">
            <w:pPr>
              <w:pStyle w:val="Default"/>
              <w:numPr>
                <w:ilvl w:val="0"/>
                <w:numId w:val="66"/>
              </w:numPr>
              <w:ind w:left="373"/>
            </w:pPr>
            <w:r>
              <w:t>Make word choice correction in the last sentence of the 1</w:t>
            </w:r>
            <w:r w:rsidRPr="00206520">
              <w:rPr>
                <w:vertAlign w:val="superscript"/>
              </w:rPr>
              <w:t>st</w:t>
            </w:r>
            <w:r>
              <w:t xml:space="preserve"> paragraph following the sample pages of Outcome Assessment for JRCERT (“… measurement tools are </w:t>
            </w:r>
            <w:r w:rsidRPr="00206520">
              <w:rPr>
                <w:b/>
                <w:color w:val="FF0000"/>
              </w:rPr>
              <w:t>attached</w:t>
            </w:r>
            <w:r w:rsidRPr="00206520">
              <w:rPr>
                <w:color w:val="FF0000"/>
              </w:rPr>
              <w:t xml:space="preserve"> </w:t>
            </w:r>
            <w:r>
              <w:t>…”).</w:t>
            </w:r>
          </w:p>
          <w:p w:rsidR="00206520" w:rsidRDefault="00206520" w:rsidP="001F3384">
            <w:pPr>
              <w:pStyle w:val="Default"/>
              <w:numPr>
                <w:ilvl w:val="0"/>
                <w:numId w:val="66"/>
              </w:numPr>
              <w:ind w:left="373"/>
            </w:pPr>
            <w:r>
              <w:t>Correct grammatical error in 1</w:t>
            </w:r>
            <w:r w:rsidRPr="00206520">
              <w:rPr>
                <w:vertAlign w:val="superscript"/>
              </w:rPr>
              <w:t>st</w:t>
            </w:r>
            <w:r>
              <w:t xml:space="preserve"> enumerated item under sub-heading “Summary of SLO/PLO Results …” (“As a result, new methods for reinforcing the practice of shielding </w:t>
            </w:r>
            <w:r w:rsidRPr="00206520">
              <w:rPr>
                <w:b/>
                <w:color w:val="FF0000"/>
              </w:rPr>
              <w:t>were</w:t>
            </w:r>
            <w:r w:rsidRPr="00206520">
              <w:rPr>
                <w:color w:val="FF0000"/>
              </w:rPr>
              <w:t xml:space="preserve"> </w:t>
            </w:r>
            <w:r>
              <w:t>implemented …”</w:t>
            </w:r>
          </w:p>
          <w:p w:rsidR="00206520" w:rsidRDefault="00206520" w:rsidP="00206520">
            <w:pPr>
              <w:pStyle w:val="Default"/>
              <w:numPr>
                <w:ilvl w:val="0"/>
                <w:numId w:val="66"/>
              </w:numPr>
              <w:ind w:left="373"/>
            </w:pPr>
            <w:r>
              <w:t>Correct errors in 2</w:t>
            </w:r>
            <w:r w:rsidRPr="00206520">
              <w:rPr>
                <w:vertAlign w:val="superscript"/>
              </w:rPr>
              <w:t>nd</w:t>
            </w:r>
            <w:r>
              <w:t xml:space="preserve"> enumerated item under sub-heading “Summary of SLO/PLO Results …” (“… the results yielded that </w:t>
            </w:r>
            <w:r w:rsidRPr="00206520">
              <w:rPr>
                <w:b/>
                <w:color w:val="FF0000"/>
              </w:rPr>
              <w:t>students</w:t>
            </w:r>
            <w:r w:rsidRPr="00206520">
              <w:rPr>
                <w:color w:val="FF0000"/>
              </w:rPr>
              <w:t xml:space="preserve"> </w:t>
            </w:r>
            <w:r>
              <w:t xml:space="preserve">showed a marked improvement …”) (“Having this guideline available has also improved the </w:t>
            </w:r>
            <w:r w:rsidRPr="00206520">
              <w:rPr>
                <w:b/>
                <w:color w:val="FF0000"/>
              </w:rPr>
              <w:t>students’</w:t>
            </w:r>
            <w:r>
              <w:t xml:space="preserve"> ability …”)</w:t>
            </w:r>
          </w:p>
        </w:tc>
      </w:tr>
      <w:tr w:rsidR="001F3384" w:rsidTr="00F15A4E">
        <w:trPr>
          <w:trHeight w:val="792"/>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36349">
            <w:pPr>
              <w:pStyle w:val="ListParagraph"/>
              <w:numPr>
                <w:ilvl w:val="0"/>
                <w:numId w:val="33"/>
              </w:numPr>
              <w:rPr>
                <w:sz w:val="24"/>
                <w:szCs w:val="24"/>
              </w:rPr>
            </w:pPr>
            <w:r>
              <w:rPr>
                <w:sz w:val="24"/>
                <w:szCs w:val="24"/>
              </w:rPr>
              <w:t xml:space="preserve">Describe how you have improved your SLO process and engaged in dialogue about assessment results. </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EA624C" w:rsidP="00EA624C">
            <w:pPr>
              <w:pStyle w:val="Default"/>
              <w:numPr>
                <w:ilvl w:val="0"/>
                <w:numId w:val="66"/>
              </w:numPr>
              <w:ind w:left="373"/>
            </w:pPr>
            <w:r>
              <w:t>Correct grammatical error in 2</w:t>
            </w:r>
            <w:r w:rsidRPr="00EA624C">
              <w:rPr>
                <w:vertAlign w:val="superscript"/>
              </w:rPr>
              <w:t>nd</w:t>
            </w:r>
            <w:r>
              <w:t xml:space="preserve"> sentence of 1</w:t>
            </w:r>
            <w:r w:rsidRPr="00EA624C">
              <w:rPr>
                <w:vertAlign w:val="superscript"/>
              </w:rPr>
              <w:t>st</w:t>
            </w:r>
            <w:r>
              <w:t xml:space="preserve"> enumerated item (“… in 2017 more revisions </w:t>
            </w:r>
            <w:r w:rsidRPr="00EA624C">
              <w:rPr>
                <w:b/>
                <w:color w:val="FF0000"/>
              </w:rPr>
              <w:t>were</w:t>
            </w:r>
            <w:r w:rsidRPr="00EA624C">
              <w:rPr>
                <w:color w:val="FF0000"/>
              </w:rPr>
              <w:t xml:space="preserve"> </w:t>
            </w:r>
            <w:r>
              <w:t>made …”)</w:t>
            </w:r>
          </w:p>
        </w:tc>
      </w:tr>
      <w:tr w:rsidR="001F3384" w:rsidTr="00847A81">
        <w:trPr>
          <w:trHeight w:val="2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36349">
            <w:pPr>
              <w:pStyle w:val="ListParagraph"/>
              <w:numPr>
                <w:ilvl w:val="0"/>
                <w:numId w:val="34"/>
              </w:numPr>
              <w:rPr>
                <w:sz w:val="24"/>
                <w:szCs w:val="24"/>
              </w:rPr>
            </w:pPr>
            <w:r>
              <w:rPr>
                <w:sz w:val="24"/>
                <w:szCs w:val="24"/>
              </w:rPr>
              <w:t>Discuss any findings from SLO/PLO assessments that help to justify recommendations.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C64BCC">
            <w:pPr>
              <w:pStyle w:val="Default"/>
            </w:pPr>
          </w:p>
        </w:tc>
      </w:tr>
      <w:tr w:rsidR="001F3384" w:rsidTr="00F15A4E">
        <w:trPr>
          <w:trHeight w:val="1035"/>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36349">
            <w:pPr>
              <w:pStyle w:val="ListParagraph"/>
              <w:numPr>
                <w:ilvl w:val="0"/>
                <w:numId w:val="35"/>
              </w:numPr>
              <w:rPr>
                <w:sz w:val="24"/>
                <w:szCs w:val="24"/>
              </w:rPr>
            </w:pPr>
            <w:r>
              <w:rPr>
                <w:sz w:val="24"/>
                <w:szCs w:val="24"/>
              </w:rPr>
              <w:t>List any related recommendations.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DE0518">
            <w:pPr>
              <w:pStyle w:val="Default"/>
              <w:numPr>
                <w:ilvl w:val="0"/>
                <w:numId w:val="66"/>
              </w:numPr>
              <w:ind w:left="373"/>
            </w:pPr>
            <w:r>
              <w:t>Enumerate recommendations.</w:t>
            </w:r>
          </w:p>
          <w:p w:rsidR="001F3384" w:rsidRDefault="001F3384" w:rsidP="00E12672">
            <w:pPr>
              <w:pStyle w:val="Default"/>
              <w:numPr>
                <w:ilvl w:val="0"/>
                <w:numId w:val="66"/>
              </w:numPr>
              <w:ind w:left="373"/>
            </w:pPr>
            <w:r>
              <w:t>Include recommendations for instructional materials and/or other support necessary to assess SLOs/PLOS and required to maintain successful outcomes.</w:t>
            </w:r>
          </w:p>
        </w:tc>
      </w:tr>
      <w:tr w:rsidR="001F3384" w:rsidTr="00847A81">
        <w:trPr>
          <w:trHeight w:val="117"/>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1F3384" w:rsidRDefault="001F3384" w:rsidP="00E36349">
            <w:pPr>
              <w:pStyle w:val="ListParagraph"/>
              <w:numPr>
                <w:ilvl w:val="0"/>
                <w:numId w:val="36"/>
              </w:numPr>
              <w:spacing w:line="276" w:lineRule="auto"/>
              <w:jc w:val="center"/>
              <w:rPr>
                <w:b/>
                <w:bCs/>
                <w:sz w:val="28"/>
                <w:szCs w:val="28"/>
              </w:rPr>
            </w:pPr>
            <w:r>
              <w:rPr>
                <w:b/>
                <w:bCs/>
                <w:sz w:val="28"/>
                <w:szCs w:val="28"/>
              </w:rPr>
              <w:t>Analysis of Student Feedback</w:t>
            </w:r>
          </w:p>
        </w:tc>
        <w:tc>
          <w:tcPr>
            <w:tcW w:w="584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F3384" w:rsidRDefault="001F3384" w:rsidP="00E36349">
            <w:pPr>
              <w:pStyle w:val="Body"/>
              <w:spacing w:line="276" w:lineRule="auto"/>
              <w:jc w:val="center"/>
            </w:pPr>
            <w:r>
              <w:rPr>
                <w:b/>
                <w:bCs/>
                <w:sz w:val="28"/>
                <w:szCs w:val="28"/>
              </w:rPr>
              <w:t>Comments</w:t>
            </w:r>
          </w:p>
        </w:tc>
      </w:tr>
      <w:tr w:rsidR="001F3384" w:rsidTr="00F15A4E">
        <w:trPr>
          <w:trHeight w:val="378"/>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36349">
            <w:pPr>
              <w:pStyle w:val="ListParagraph"/>
              <w:numPr>
                <w:ilvl w:val="0"/>
                <w:numId w:val="37"/>
              </w:numPr>
              <w:spacing w:line="276" w:lineRule="auto"/>
              <w:rPr>
                <w:sz w:val="24"/>
                <w:szCs w:val="24"/>
              </w:rPr>
            </w:pPr>
            <w:r>
              <w:rPr>
                <w:sz w:val="24"/>
                <w:szCs w:val="24"/>
              </w:rPr>
              <w:t>Describe the results of relevant surveys in each of the following areas: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vAlign w:val="center"/>
          </w:tcPr>
          <w:p w:rsidR="001F3384" w:rsidRDefault="001F3384" w:rsidP="00E12672">
            <w:pPr>
              <w:pStyle w:val="Default"/>
              <w:spacing w:before="60" w:line="276" w:lineRule="auto"/>
            </w:pPr>
          </w:p>
        </w:tc>
      </w:tr>
      <w:tr w:rsidR="001F3384" w:rsidTr="00F15A4E">
        <w:trPr>
          <w:trHeight w:val="9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1F3384" w:rsidRDefault="001F3384" w:rsidP="00E36349">
            <w:pPr>
              <w:pStyle w:val="ListParagraph"/>
              <w:numPr>
                <w:ilvl w:val="2"/>
                <w:numId w:val="38"/>
              </w:numPr>
              <w:ind w:right="980"/>
              <w:rPr>
                <w:sz w:val="24"/>
                <w:szCs w:val="24"/>
              </w:rPr>
            </w:pPr>
            <w:r>
              <w:rPr>
                <w:sz w:val="24"/>
                <w:szCs w:val="24"/>
              </w:rPr>
              <w:lastRenderedPageBreak/>
              <w:t>Student Support</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0F73F4">
            <w:pPr>
              <w:pStyle w:val="Default"/>
            </w:pPr>
          </w:p>
        </w:tc>
      </w:tr>
      <w:tr w:rsidR="001F3384" w:rsidTr="00F15A4E">
        <w:trPr>
          <w:trHeight w:val="72"/>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1F3384" w:rsidRDefault="001F3384" w:rsidP="00E36349">
            <w:pPr>
              <w:pStyle w:val="ListParagraph"/>
              <w:numPr>
                <w:ilvl w:val="2"/>
                <w:numId w:val="39"/>
              </w:numPr>
              <w:ind w:right="980"/>
              <w:rPr>
                <w:sz w:val="24"/>
                <w:szCs w:val="24"/>
              </w:rPr>
            </w:pPr>
            <w:r>
              <w:rPr>
                <w:sz w:val="24"/>
                <w:szCs w:val="24"/>
              </w:rPr>
              <w:t>Curriculum</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E75085" w:rsidP="00E75085">
            <w:pPr>
              <w:pStyle w:val="Default"/>
              <w:numPr>
                <w:ilvl w:val="0"/>
                <w:numId w:val="66"/>
              </w:numPr>
              <w:ind w:left="373"/>
            </w:pPr>
            <w:r>
              <w:t>Correct word choice error (“</w:t>
            </w:r>
            <w:r w:rsidRPr="00E75085">
              <w:rPr>
                <w:b/>
                <w:color w:val="FF0000"/>
              </w:rPr>
              <w:t>comments</w:t>
            </w:r>
            <w:r>
              <w:t>”)</w:t>
            </w:r>
          </w:p>
        </w:tc>
      </w:tr>
      <w:tr w:rsidR="001F3384" w:rsidTr="00847A81">
        <w:trPr>
          <w:trHeight w:val="315"/>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36349">
            <w:pPr>
              <w:pStyle w:val="ListParagraph"/>
              <w:numPr>
                <w:ilvl w:val="2"/>
                <w:numId w:val="40"/>
              </w:numPr>
              <w:rPr>
                <w:sz w:val="24"/>
                <w:szCs w:val="24"/>
              </w:rPr>
            </w:pPr>
            <w:r>
              <w:rPr>
                <w:sz w:val="24"/>
                <w:szCs w:val="24"/>
              </w:rPr>
              <w:t>Facilities, Equipment, and Technology</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12672">
            <w:pPr>
              <w:pStyle w:val="Default"/>
              <w:numPr>
                <w:ilvl w:val="0"/>
                <w:numId w:val="66"/>
              </w:numPr>
              <w:ind w:left="373"/>
            </w:pPr>
            <w:r>
              <w:t>Correct spelling error (“</w:t>
            </w:r>
            <w:r w:rsidRPr="00E12672">
              <w:rPr>
                <w:b/>
                <w:color w:val="FF0000"/>
              </w:rPr>
              <w:t>appreciate</w:t>
            </w:r>
            <w:r>
              <w:t>”).</w:t>
            </w:r>
          </w:p>
        </w:tc>
      </w:tr>
      <w:tr w:rsidR="001F3384" w:rsidTr="00F15A4E">
        <w:trPr>
          <w:trHeight w:val="2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1F3384" w:rsidRDefault="001F3384" w:rsidP="00E36349">
            <w:pPr>
              <w:pStyle w:val="ListParagraph"/>
              <w:numPr>
                <w:ilvl w:val="2"/>
                <w:numId w:val="41"/>
              </w:numPr>
              <w:ind w:right="980"/>
              <w:rPr>
                <w:sz w:val="24"/>
                <w:szCs w:val="24"/>
              </w:rPr>
            </w:pPr>
            <w:r>
              <w:rPr>
                <w:sz w:val="24"/>
                <w:szCs w:val="24"/>
              </w:rPr>
              <w:t>Program Objectives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3384" w:rsidRDefault="001F3384" w:rsidP="00E36349"/>
        </w:tc>
      </w:tr>
      <w:tr w:rsidR="00E75085" w:rsidTr="00F15A4E">
        <w:trPr>
          <w:trHeight w:val="27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5085" w:rsidRDefault="00E75085" w:rsidP="00E36349">
            <w:pPr>
              <w:pStyle w:val="ListParagraph"/>
              <w:numPr>
                <w:ilvl w:val="0"/>
                <w:numId w:val="42"/>
              </w:numPr>
              <w:spacing w:line="276" w:lineRule="auto"/>
              <w:rPr>
                <w:sz w:val="24"/>
                <w:szCs w:val="24"/>
              </w:rPr>
            </w:pPr>
            <w:r>
              <w:rPr>
                <w:sz w:val="24"/>
                <w:szCs w:val="24"/>
              </w:rPr>
              <w:t>Discuss the implications of the survey results for the program.</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5085" w:rsidRDefault="00E75085" w:rsidP="00E75085">
            <w:pPr>
              <w:pStyle w:val="Default"/>
              <w:numPr>
                <w:ilvl w:val="0"/>
                <w:numId w:val="66"/>
              </w:numPr>
              <w:ind w:left="373"/>
            </w:pPr>
            <w:r>
              <w:t xml:space="preserve">Correct word choice error (“The results have always met or </w:t>
            </w:r>
            <w:r w:rsidRPr="00E75085">
              <w:t>exceed</w:t>
            </w:r>
            <w:r>
              <w:rPr>
                <w:b/>
                <w:color w:val="FF0000"/>
              </w:rPr>
              <w:t>ed</w:t>
            </w:r>
            <w:r w:rsidRPr="00E75085">
              <w:t xml:space="preserve"> …</w:t>
            </w:r>
            <w:r>
              <w:t>”)</w:t>
            </w:r>
          </w:p>
        </w:tc>
      </w:tr>
      <w:tr w:rsidR="00E75085" w:rsidTr="00847A81">
        <w:trPr>
          <w:trHeight w:val="342"/>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5085" w:rsidRDefault="00E75085" w:rsidP="00E36349">
            <w:pPr>
              <w:pStyle w:val="ListParagraph"/>
              <w:numPr>
                <w:ilvl w:val="0"/>
                <w:numId w:val="43"/>
              </w:numPr>
              <w:rPr>
                <w:sz w:val="24"/>
                <w:szCs w:val="24"/>
              </w:rPr>
            </w:pPr>
            <w:r>
              <w:rPr>
                <w:sz w:val="24"/>
                <w:szCs w:val="24"/>
              </w:rPr>
              <w:t>Discuss the results of other relevant surveys.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5085" w:rsidRDefault="00E75085" w:rsidP="00E75085">
            <w:pPr>
              <w:pStyle w:val="Default"/>
              <w:numPr>
                <w:ilvl w:val="0"/>
                <w:numId w:val="66"/>
              </w:numPr>
              <w:ind w:left="373"/>
            </w:pPr>
            <w:r>
              <w:t>In narrative under sub-heading “Employer Surveys Evaluation,” correct word choice error in 2</w:t>
            </w:r>
            <w:r w:rsidRPr="00E75085">
              <w:rPr>
                <w:vertAlign w:val="superscript"/>
              </w:rPr>
              <w:t>nd</w:t>
            </w:r>
            <w:r>
              <w:t xml:space="preserve"> sentence  (“Since 2007, the program has met or </w:t>
            </w:r>
            <w:r w:rsidRPr="00E75085">
              <w:t>exceed</w:t>
            </w:r>
            <w:r>
              <w:rPr>
                <w:b/>
                <w:color w:val="FF0000"/>
              </w:rPr>
              <w:t xml:space="preserve">ed </w:t>
            </w:r>
            <w:r w:rsidRPr="00E75085">
              <w:t>…</w:t>
            </w:r>
            <w:r>
              <w:t>”) and spelling/word choice errors in 4</w:t>
            </w:r>
            <w:r w:rsidRPr="00E75085">
              <w:rPr>
                <w:vertAlign w:val="superscript"/>
              </w:rPr>
              <w:t>th</w:t>
            </w:r>
            <w:r>
              <w:t xml:space="preserve"> sentence (“… </w:t>
            </w:r>
            <w:r w:rsidRPr="00E75085">
              <w:rPr>
                <w:b/>
                <w:color w:val="FF0000"/>
              </w:rPr>
              <w:t>their</w:t>
            </w:r>
            <w:r w:rsidRPr="00E75085">
              <w:rPr>
                <w:color w:val="FF0000"/>
              </w:rPr>
              <w:t xml:space="preserve"> </w:t>
            </w:r>
            <w:r>
              <w:t>skills level</w:t>
            </w:r>
            <w:r w:rsidRPr="00E75085">
              <w:rPr>
                <w:b/>
                <w:color w:val="FF0000"/>
              </w:rPr>
              <w:t>s</w:t>
            </w:r>
            <w:r>
              <w:t xml:space="preserve"> show a drop …”)</w:t>
            </w:r>
          </w:p>
        </w:tc>
      </w:tr>
      <w:tr w:rsidR="00E75085" w:rsidTr="00847A81">
        <w:trPr>
          <w:trHeight w:val="325"/>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5085" w:rsidRDefault="00E75085" w:rsidP="00E36349">
            <w:pPr>
              <w:pStyle w:val="ListParagraph"/>
              <w:numPr>
                <w:ilvl w:val="0"/>
                <w:numId w:val="44"/>
              </w:numPr>
              <w:spacing w:line="276" w:lineRule="auto"/>
              <w:rPr>
                <w:sz w:val="24"/>
                <w:szCs w:val="24"/>
              </w:rPr>
            </w:pPr>
            <w:r>
              <w:rPr>
                <w:sz w:val="24"/>
                <w:szCs w:val="24"/>
              </w:rPr>
              <w:t>List any related recommendations.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5085" w:rsidRDefault="00E75085" w:rsidP="00E12672">
            <w:pPr>
              <w:pStyle w:val="Default"/>
              <w:numPr>
                <w:ilvl w:val="0"/>
                <w:numId w:val="66"/>
              </w:numPr>
              <w:ind w:left="373"/>
            </w:pPr>
            <w:r>
              <w:t xml:space="preserve">Eliminate “None at this time …” </w:t>
            </w:r>
          </w:p>
          <w:p w:rsidR="00E75085" w:rsidRDefault="00E75085" w:rsidP="00E12672">
            <w:pPr>
              <w:pStyle w:val="Default"/>
              <w:numPr>
                <w:ilvl w:val="0"/>
                <w:numId w:val="66"/>
              </w:numPr>
              <w:ind w:left="373"/>
            </w:pPr>
            <w:r>
              <w:t>Enumerate recommendations.</w:t>
            </w:r>
          </w:p>
          <w:p w:rsidR="00DE18C1" w:rsidRDefault="00DE18C1" w:rsidP="00E12672">
            <w:pPr>
              <w:pStyle w:val="Default"/>
              <w:numPr>
                <w:ilvl w:val="0"/>
                <w:numId w:val="66"/>
              </w:numPr>
              <w:ind w:left="373"/>
            </w:pPr>
            <w:r>
              <w:t xml:space="preserve">Correct grammatical error in last sentence of response (“Some of the survey information </w:t>
            </w:r>
            <w:r w:rsidRPr="00DE18C1">
              <w:rPr>
                <w:b/>
                <w:color w:val="FF0000"/>
              </w:rPr>
              <w:t>has</w:t>
            </w:r>
            <w:r w:rsidRPr="00DE18C1">
              <w:rPr>
                <w:color w:val="FF0000"/>
              </w:rPr>
              <w:t xml:space="preserve"> </w:t>
            </w:r>
            <w:r>
              <w:t>…”)</w:t>
            </w:r>
          </w:p>
          <w:p w:rsidR="00E75085" w:rsidRDefault="00E75085" w:rsidP="00F15A4E">
            <w:pPr>
              <w:pStyle w:val="Default"/>
              <w:numPr>
                <w:ilvl w:val="0"/>
                <w:numId w:val="66"/>
              </w:numPr>
              <w:ind w:left="373"/>
            </w:pPr>
            <w:r>
              <w:t xml:space="preserve">Add a recommendation for ongoing funding to support the latest industry technology and related facilities needs (particularly based on survey feedback regarding student satisfaction with </w:t>
            </w:r>
            <w:r w:rsidR="00F15A4E">
              <w:t>Facilities, Equipment, and Technology</w:t>
            </w:r>
            <w:r>
              <w:t>)</w:t>
            </w:r>
          </w:p>
        </w:tc>
      </w:tr>
      <w:tr w:rsidR="00E75085" w:rsidTr="00BC56AF">
        <w:trPr>
          <w:trHeight w:val="225"/>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75085" w:rsidRDefault="00E75085" w:rsidP="00BC56AF">
            <w:pPr>
              <w:pStyle w:val="ListParagraph"/>
              <w:numPr>
                <w:ilvl w:val="0"/>
                <w:numId w:val="45"/>
              </w:numPr>
              <w:jc w:val="center"/>
              <w:rPr>
                <w:b/>
                <w:bCs/>
                <w:sz w:val="28"/>
                <w:szCs w:val="28"/>
              </w:rPr>
            </w:pPr>
            <w:r>
              <w:rPr>
                <w:b/>
                <w:bCs/>
                <w:sz w:val="28"/>
                <w:szCs w:val="28"/>
              </w:rPr>
              <w:t>Facilities and Equipment</w:t>
            </w:r>
          </w:p>
        </w:tc>
        <w:tc>
          <w:tcPr>
            <w:tcW w:w="584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75085" w:rsidRDefault="00E75085" w:rsidP="00BC56AF">
            <w:pPr>
              <w:pStyle w:val="Body"/>
              <w:jc w:val="center"/>
            </w:pPr>
            <w:r>
              <w:rPr>
                <w:b/>
                <w:bCs/>
                <w:sz w:val="28"/>
                <w:szCs w:val="28"/>
              </w:rPr>
              <w:t>Comments</w:t>
            </w:r>
          </w:p>
        </w:tc>
      </w:tr>
      <w:tr w:rsidR="00E75085" w:rsidTr="00847A81">
        <w:trPr>
          <w:trHeight w:val="333"/>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5085" w:rsidRDefault="00E75085" w:rsidP="00E36349">
            <w:pPr>
              <w:pStyle w:val="ListParagraph"/>
              <w:numPr>
                <w:ilvl w:val="0"/>
                <w:numId w:val="46"/>
              </w:numPr>
              <w:rPr>
                <w:sz w:val="24"/>
                <w:szCs w:val="24"/>
              </w:rPr>
            </w:pPr>
            <w:r>
              <w:rPr>
                <w:sz w:val="24"/>
                <w:szCs w:val="24"/>
              </w:rPr>
              <w:t>Describe and assess the existing program facilities and equipment.</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18C1" w:rsidRDefault="00DE18C1" w:rsidP="00F87D72">
            <w:pPr>
              <w:pStyle w:val="Default"/>
              <w:numPr>
                <w:ilvl w:val="0"/>
                <w:numId w:val="66"/>
              </w:numPr>
              <w:ind w:left="373"/>
            </w:pPr>
            <w:r>
              <w:t>In the 1</w:t>
            </w:r>
            <w:r w:rsidRPr="00DE18C1">
              <w:rPr>
                <w:vertAlign w:val="superscript"/>
              </w:rPr>
              <w:t>st</w:t>
            </w:r>
            <w:r>
              <w:t xml:space="preserve"> sentence of the 3</w:t>
            </w:r>
            <w:r w:rsidRPr="00DE18C1">
              <w:rPr>
                <w:vertAlign w:val="superscript"/>
              </w:rPr>
              <w:t>rd</w:t>
            </w:r>
            <w:r>
              <w:t xml:space="preserve"> paragraph, correct word choice error (“… </w:t>
            </w:r>
            <w:r w:rsidRPr="00DE18C1">
              <w:rPr>
                <w:b/>
                <w:color w:val="FF0000"/>
              </w:rPr>
              <w:t>by</w:t>
            </w:r>
            <w:r w:rsidRPr="00DE18C1">
              <w:rPr>
                <w:color w:val="FF0000"/>
              </w:rPr>
              <w:t xml:space="preserve"> </w:t>
            </w:r>
            <w:r>
              <w:t xml:space="preserve">providing the newest type of image capture …”). </w:t>
            </w:r>
          </w:p>
          <w:p w:rsidR="00DE18C1" w:rsidRDefault="00DE18C1" w:rsidP="00F87D72">
            <w:pPr>
              <w:pStyle w:val="Default"/>
              <w:numPr>
                <w:ilvl w:val="0"/>
                <w:numId w:val="66"/>
              </w:numPr>
              <w:ind w:left="373"/>
            </w:pPr>
            <w:r>
              <w:t>In the 1</w:t>
            </w:r>
            <w:r w:rsidRPr="00DE18C1">
              <w:rPr>
                <w:vertAlign w:val="superscript"/>
              </w:rPr>
              <w:t>st</w:t>
            </w:r>
            <w:r>
              <w:t xml:space="preserve"> enumerated response, make corrections in the 5</w:t>
            </w:r>
            <w:r w:rsidRPr="00DE18C1">
              <w:rPr>
                <w:vertAlign w:val="superscript"/>
              </w:rPr>
              <w:t>th</w:t>
            </w:r>
            <w:r>
              <w:t xml:space="preserve"> sentence (“The computer stations that control the radiation equipment often </w:t>
            </w:r>
            <w:r w:rsidRPr="00DE18C1">
              <w:rPr>
                <w:b/>
                <w:color w:val="FF0000"/>
              </w:rPr>
              <w:t>have</w:t>
            </w:r>
            <w:r w:rsidRPr="00DE18C1">
              <w:rPr>
                <w:color w:val="FF0000"/>
              </w:rPr>
              <w:t xml:space="preserve"> </w:t>
            </w:r>
            <w:r>
              <w:t xml:space="preserve">to be restarted several times before </w:t>
            </w:r>
            <w:r w:rsidRPr="00DE18C1">
              <w:rPr>
                <w:b/>
                <w:color w:val="FF0000"/>
              </w:rPr>
              <w:t>they</w:t>
            </w:r>
            <w:r w:rsidRPr="00DE18C1">
              <w:rPr>
                <w:color w:val="FF0000"/>
              </w:rPr>
              <w:t xml:space="preserve"> </w:t>
            </w:r>
            <w:r>
              <w:t>will pass …”) and 6</w:t>
            </w:r>
            <w:r w:rsidRPr="00DE18C1">
              <w:rPr>
                <w:vertAlign w:val="superscript"/>
              </w:rPr>
              <w:t>th</w:t>
            </w:r>
            <w:r>
              <w:t xml:space="preserve"> sentence (“The X-ray equipment </w:t>
            </w:r>
            <w:r w:rsidRPr="00DE18C1">
              <w:rPr>
                <w:b/>
                <w:color w:val="FF0000"/>
              </w:rPr>
              <w:t>has</w:t>
            </w:r>
            <w:r w:rsidRPr="00DE18C1">
              <w:rPr>
                <w:color w:val="FF0000"/>
              </w:rPr>
              <w:t xml:space="preserve"> </w:t>
            </w:r>
            <w:r>
              <w:t>many locks …”)</w:t>
            </w:r>
            <w:r w:rsidR="008D257E">
              <w:t>.</w:t>
            </w:r>
            <w:r>
              <w:t xml:space="preserve"> </w:t>
            </w:r>
          </w:p>
          <w:p w:rsidR="008D257E" w:rsidRDefault="008D257E" w:rsidP="008D257E">
            <w:pPr>
              <w:pStyle w:val="Default"/>
              <w:numPr>
                <w:ilvl w:val="0"/>
                <w:numId w:val="66"/>
              </w:numPr>
              <w:ind w:left="373"/>
            </w:pPr>
            <w:r>
              <w:t>In the 2</w:t>
            </w:r>
            <w:r w:rsidRPr="008D257E">
              <w:rPr>
                <w:vertAlign w:val="superscript"/>
              </w:rPr>
              <w:t>nd</w:t>
            </w:r>
            <w:r>
              <w:t xml:space="preserve"> enumerated response, make corrections in the 6</w:t>
            </w:r>
            <w:r w:rsidRPr="00DE18C1">
              <w:rPr>
                <w:vertAlign w:val="superscript"/>
              </w:rPr>
              <w:t>th</w:t>
            </w:r>
            <w:r>
              <w:t xml:space="preserve"> sentence (“They had the ability to … and </w:t>
            </w:r>
            <w:r>
              <w:rPr>
                <w:b/>
                <w:color w:val="FF0000"/>
              </w:rPr>
              <w:t>do</w:t>
            </w:r>
            <w:r w:rsidRPr="00DE18C1">
              <w:rPr>
                <w:color w:val="FF0000"/>
              </w:rPr>
              <w:t xml:space="preserve"> </w:t>
            </w:r>
            <w:r>
              <w:t>a more extensive review …”) and 8</w:t>
            </w:r>
            <w:r w:rsidRPr="00DE18C1">
              <w:rPr>
                <w:vertAlign w:val="superscript"/>
              </w:rPr>
              <w:t>th</w:t>
            </w:r>
            <w:r>
              <w:t xml:space="preserve"> sentence (“This is hampering … and </w:t>
            </w:r>
            <w:r w:rsidRPr="008D257E">
              <w:rPr>
                <w:b/>
                <w:strike/>
                <w:color w:val="FF0000"/>
              </w:rPr>
              <w:t>the</w:t>
            </w:r>
            <w:r w:rsidRPr="00DE18C1">
              <w:rPr>
                <w:color w:val="FF0000"/>
              </w:rPr>
              <w:t xml:space="preserve"> </w:t>
            </w:r>
            <w:r>
              <w:t xml:space="preserve">diminishing …”). </w:t>
            </w:r>
          </w:p>
          <w:p w:rsidR="008D257E" w:rsidRDefault="008D257E" w:rsidP="008D257E">
            <w:pPr>
              <w:pStyle w:val="Default"/>
              <w:numPr>
                <w:ilvl w:val="0"/>
                <w:numId w:val="66"/>
              </w:numPr>
              <w:ind w:left="373"/>
            </w:pPr>
            <w:r>
              <w:t>In the 3</w:t>
            </w:r>
            <w:r w:rsidRPr="008D257E">
              <w:rPr>
                <w:vertAlign w:val="superscript"/>
              </w:rPr>
              <w:t>rd</w:t>
            </w:r>
            <w:r>
              <w:t xml:space="preserve"> enumerated response, make corrections in the last sentence (“These computers are shared </w:t>
            </w:r>
            <w:r>
              <w:rPr>
                <w:b/>
                <w:color w:val="FF0000"/>
              </w:rPr>
              <w:t>among</w:t>
            </w:r>
            <w:r w:rsidRPr="00DE18C1">
              <w:rPr>
                <w:color w:val="FF0000"/>
              </w:rPr>
              <w:t xml:space="preserve"> </w:t>
            </w:r>
            <w:r>
              <w:t>all 3 cohorts …”).</w:t>
            </w:r>
          </w:p>
          <w:p w:rsidR="00F15A4E" w:rsidRDefault="00F15A4E" w:rsidP="00F87D72">
            <w:pPr>
              <w:pStyle w:val="Default"/>
              <w:numPr>
                <w:ilvl w:val="0"/>
                <w:numId w:val="66"/>
              </w:numPr>
              <w:ind w:left="373"/>
            </w:pPr>
            <w:r>
              <w:t xml:space="preserve">In the narrative response to the subheading </w:t>
            </w:r>
            <w:r>
              <w:lastRenderedPageBreak/>
              <w:t>“Facilities,” modify the 2nd sentence to read “</w:t>
            </w:r>
            <w:r w:rsidRPr="00F15A4E">
              <w:rPr>
                <w:strike/>
                <w:color w:val="FF0000"/>
              </w:rPr>
              <w:t>Having the forethought to put</w:t>
            </w:r>
            <w:r>
              <w:t xml:space="preserve"> </w:t>
            </w:r>
            <w:r w:rsidRPr="00F15A4E">
              <w:rPr>
                <w:b/>
                <w:color w:val="FF0000"/>
              </w:rPr>
              <w:t>The</w:t>
            </w:r>
            <w:r w:rsidRPr="00F15A4E">
              <w:rPr>
                <w:color w:val="FF0000"/>
              </w:rPr>
              <w:t xml:space="preserve"> </w:t>
            </w:r>
            <w:r>
              <w:t>additional electrical outlets …”</w:t>
            </w:r>
          </w:p>
          <w:p w:rsidR="00E75085" w:rsidRDefault="00E75085" w:rsidP="00F87D72">
            <w:pPr>
              <w:pStyle w:val="Default"/>
              <w:numPr>
                <w:ilvl w:val="0"/>
                <w:numId w:val="66"/>
              </w:numPr>
              <w:ind w:left="373"/>
            </w:pPr>
            <w:r>
              <w:t>In the narrative response to the subheading “Facilities,” modify the 4</w:t>
            </w:r>
            <w:r w:rsidRPr="00F87D72">
              <w:rPr>
                <w:vertAlign w:val="superscript"/>
              </w:rPr>
              <w:t>th</w:t>
            </w:r>
            <w:r>
              <w:t xml:space="preserve"> sentence to read “In the old </w:t>
            </w:r>
            <w:r w:rsidRPr="00F87D72">
              <w:rPr>
                <w:b/>
                <w:color w:val="FF0000"/>
              </w:rPr>
              <w:t>building</w:t>
            </w:r>
            <w:r>
              <w:t>, we had …”</w:t>
            </w:r>
          </w:p>
          <w:p w:rsidR="00F15A4E" w:rsidRDefault="00F15A4E" w:rsidP="00F15A4E">
            <w:pPr>
              <w:pStyle w:val="Default"/>
              <w:numPr>
                <w:ilvl w:val="0"/>
                <w:numId w:val="66"/>
              </w:numPr>
              <w:ind w:left="373"/>
            </w:pPr>
            <w:r>
              <w:t>In the narrative response to the subheading “Facilities,” insert missing word in the 7</w:t>
            </w:r>
            <w:r w:rsidRPr="00F15A4E">
              <w:rPr>
                <w:vertAlign w:val="superscript"/>
              </w:rPr>
              <w:t>th</w:t>
            </w:r>
            <w:r>
              <w:t xml:space="preserve"> sentence (“We have </w:t>
            </w:r>
            <w:r>
              <w:rPr>
                <w:b/>
                <w:color w:val="FF0000"/>
              </w:rPr>
              <w:t>to</w:t>
            </w:r>
            <w:r>
              <w:t xml:space="preserve"> request scheduling …”).</w:t>
            </w:r>
          </w:p>
          <w:p w:rsidR="00F15A4E" w:rsidRDefault="00F15A4E" w:rsidP="00F15A4E">
            <w:pPr>
              <w:pStyle w:val="Default"/>
              <w:numPr>
                <w:ilvl w:val="0"/>
                <w:numId w:val="66"/>
              </w:numPr>
              <w:ind w:left="373"/>
            </w:pPr>
            <w:r>
              <w:t>In the narrative response to the subheading “Facilities,” make corrections in the 8</w:t>
            </w:r>
            <w:r w:rsidRPr="00F15A4E">
              <w:rPr>
                <w:vertAlign w:val="superscript"/>
              </w:rPr>
              <w:t>th</w:t>
            </w:r>
            <w:r>
              <w:t xml:space="preserve"> sentence (“… to </w:t>
            </w:r>
            <w:r>
              <w:rPr>
                <w:b/>
                <w:color w:val="FF0000"/>
              </w:rPr>
              <w:t>accommodate</w:t>
            </w:r>
            <w:r>
              <w:t xml:space="preserve"> </w:t>
            </w:r>
            <w:proofErr w:type="gramStart"/>
            <w:r w:rsidRPr="00F15A4E">
              <w:rPr>
                <w:strike/>
                <w:color w:val="FF0000"/>
              </w:rPr>
              <w:t>the</w:t>
            </w:r>
            <w:r w:rsidRPr="00F15A4E">
              <w:rPr>
                <w:color w:val="FF0000"/>
              </w:rPr>
              <w:t xml:space="preserve"> </w:t>
            </w:r>
            <w:r>
              <w:t>a</w:t>
            </w:r>
            <w:proofErr w:type="gramEnd"/>
            <w:r>
              <w:t xml:space="preserve"> second group …”).</w:t>
            </w:r>
          </w:p>
        </w:tc>
      </w:tr>
      <w:tr w:rsidR="00AF00B5" w:rsidTr="00847A81">
        <w:trPr>
          <w:trHeight w:val="837"/>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E36349">
            <w:pPr>
              <w:pStyle w:val="ListParagraph"/>
              <w:numPr>
                <w:ilvl w:val="0"/>
                <w:numId w:val="47"/>
              </w:numPr>
              <w:rPr>
                <w:sz w:val="24"/>
                <w:szCs w:val="24"/>
              </w:rPr>
            </w:pPr>
            <w:r>
              <w:rPr>
                <w:sz w:val="24"/>
                <w:szCs w:val="24"/>
              </w:rPr>
              <w:lastRenderedPageBreak/>
              <w:t>Explain the immediate (1-2 years) needs related to facilities and equipment. Provide a cost estimate for each need and explain how it will help the program better meet its goals.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AF00B5">
            <w:pPr>
              <w:pStyle w:val="Default"/>
              <w:numPr>
                <w:ilvl w:val="0"/>
                <w:numId w:val="67"/>
              </w:numPr>
              <w:ind w:left="374"/>
            </w:pPr>
            <w:r>
              <w:t>In the narrative response, correct grammatical error (“</w:t>
            </w:r>
            <w:r w:rsidRPr="00AF00B5">
              <w:t>… and acquire</w:t>
            </w:r>
            <w:r>
              <w:rPr>
                <w:b/>
                <w:color w:val="FF0000"/>
              </w:rPr>
              <w:t xml:space="preserve">d </w:t>
            </w:r>
            <w:r w:rsidRPr="00AF00B5">
              <w:t>the Digital Imaging units …</w:t>
            </w:r>
            <w:r>
              <w:t>”).</w:t>
            </w:r>
          </w:p>
        </w:tc>
      </w:tr>
      <w:tr w:rsidR="00AF00B5" w:rsidTr="00847A81">
        <w:trPr>
          <w:trHeight w:val="1125"/>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E36349">
            <w:pPr>
              <w:pStyle w:val="ListParagraph"/>
              <w:numPr>
                <w:ilvl w:val="0"/>
                <w:numId w:val="48"/>
              </w:numPr>
              <w:rPr>
                <w:sz w:val="24"/>
                <w:szCs w:val="24"/>
              </w:rPr>
            </w:pPr>
            <w:r>
              <w:rPr>
                <w:sz w:val="24"/>
                <w:szCs w:val="24"/>
              </w:rPr>
              <w:t>Explain the long-range (2-4+ years) needs related to facilities and equipment. Provide a cost estimate for each need and explain how it will help the program better meet its goals.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F87D72">
            <w:pPr>
              <w:pStyle w:val="Default"/>
              <w:numPr>
                <w:ilvl w:val="0"/>
                <w:numId w:val="67"/>
              </w:numPr>
              <w:ind w:left="374"/>
            </w:pPr>
            <w:r>
              <w:t>In the 2</w:t>
            </w:r>
            <w:r w:rsidRPr="00F87D72">
              <w:rPr>
                <w:vertAlign w:val="superscript"/>
              </w:rPr>
              <w:t>nd</w:t>
            </w:r>
            <w:r>
              <w:t xml:space="preserve"> sentence of narrative response #1, correct spelling error (“</w:t>
            </w:r>
            <w:r w:rsidRPr="00F87D72">
              <w:rPr>
                <w:b/>
                <w:color w:val="FF0000"/>
              </w:rPr>
              <w:t>There</w:t>
            </w:r>
            <w:r>
              <w:t>”).</w:t>
            </w:r>
          </w:p>
        </w:tc>
      </w:tr>
      <w:tr w:rsidR="00AF00B5" w:rsidTr="00847A81">
        <w:trPr>
          <w:trHeight w:val="2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E36349">
            <w:pPr>
              <w:pStyle w:val="ListParagraph"/>
              <w:numPr>
                <w:ilvl w:val="0"/>
                <w:numId w:val="49"/>
              </w:numPr>
              <w:spacing w:line="276" w:lineRule="auto"/>
              <w:rPr>
                <w:sz w:val="24"/>
                <w:szCs w:val="24"/>
              </w:rPr>
            </w:pPr>
            <w:r>
              <w:rPr>
                <w:sz w:val="24"/>
                <w:szCs w:val="24"/>
              </w:rPr>
              <w:t>List any related recommendations.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831860">
            <w:pPr>
              <w:pStyle w:val="Default"/>
              <w:numPr>
                <w:ilvl w:val="0"/>
                <w:numId w:val="67"/>
              </w:numPr>
              <w:ind w:left="374"/>
            </w:pPr>
            <w:r>
              <w:t>Enumerate as recommendations the needs indicated in the sub-sections above.</w:t>
            </w:r>
          </w:p>
          <w:p w:rsidR="00AF00B5" w:rsidRDefault="00AF00B5" w:rsidP="00831860">
            <w:pPr>
              <w:pStyle w:val="Default"/>
              <w:numPr>
                <w:ilvl w:val="0"/>
                <w:numId w:val="67"/>
              </w:numPr>
              <w:ind w:left="374"/>
            </w:pPr>
            <w:r>
              <w:t>In 2</w:t>
            </w:r>
            <w:r w:rsidRPr="00BC56AF">
              <w:rPr>
                <w:vertAlign w:val="superscript"/>
              </w:rPr>
              <w:t>nd</w:t>
            </w:r>
            <w:r>
              <w:t xml:space="preserve"> sentence of 2</w:t>
            </w:r>
            <w:r w:rsidRPr="00BC56AF">
              <w:rPr>
                <w:vertAlign w:val="superscript"/>
              </w:rPr>
              <w:t>nd</w:t>
            </w:r>
            <w:r>
              <w:t xml:space="preserve"> paragraph, correct spelling error (“</w:t>
            </w:r>
            <w:r w:rsidRPr="00BC56AF">
              <w:rPr>
                <w:b/>
                <w:color w:val="FF0000"/>
              </w:rPr>
              <w:t>entitled</w:t>
            </w:r>
            <w:r>
              <w:t xml:space="preserve">”) </w:t>
            </w:r>
          </w:p>
          <w:p w:rsidR="00AF00B5" w:rsidRDefault="00AF00B5" w:rsidP="00831860">
            <w:pPr>
              <w:pStyle w:val="Default"/>
              <w:numPr>
                <w:ilvl w:val="0"/>
                <w:numId w:val="67"/>
              </w:numPr>
              <w:ind w:left="374"/>
            </w:pPr>
            <w:r>
              <w:t xml:space="preserve">Add recommendation related to creating a cycle for maintenance, repair, and replacement of </w:t>
            </w:r>
            <w:proofErr w:type="gramStart"/>
            <w:r>
              <w:t>any  facilities</w:t>
            </w:r>
            <w:proofErr w:type="gramEnd"/>
            <w:r>
              <w:t xml:space="preserve"> and equipment (including the renewal of warranties).</w:t>
            </w:r>
          </w:p>
        </w:tc>
      </w:tr>
      <w:tr w:rsidR="00AF00B5" w:rsidTr="00847A81">
        <w:trPr>
          <w:trHeight w:val="27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AF00B5" w:rsidRDefault="00AF00B5" w:rsidP="001D1C87">
            <w:pPr>
              <w:pStyle w:val="ListParagraph"/>
              <w:numPr>
                <w:ilvl w:val="0"/>
                <w:numId w:val="50"/>
              </w:numPr>
              <w:jc w:val="center"/>
              <w:rPr>
                <w:b/>
                <w:bCs/>
                <w:sz w:val="28"/>
                <w:szCs w:val="28"/>
              </w:rPr>
            </w:pPr>
            <w:r>
              <w:rPr>
                <w:b/>
                <w:bCs/>
                <w:sz w:val="28"/>
                <w:szCs w:val="28"/>
              </w:rPr>
              <w:t>Technology and Software</w:t>
            </w:r>
          </w:p>
        </w:tc>
        <w:tc>
          <w:tcPr>
            <w:tcW w:w="584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F00B5" w:rsidRDefault="00AF00B5" w:rsidP="001D1C87">
            <w:pPr>
              <w:pStyle w:val="Body"/>
              <w:jc w:val="center"/>
            </w:pPr>
            <w:r>
              <w:rPr>
                <w:b/>
                <w:bCs/>
                <w:sz w:val="28"/>
                <w:szCs w:val="28"/>
              </w:rPr>
              <w:t>Comments</w:t>
            </w:r>
          </w:p>
        </w:tc>
      </w:tr>
      <w:tr w:rsidR="00AF00B5" w:rsidTr="00847A81">
        <w:trPr>
          <w:trHeight w:val="54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BC56AF">
            <w:pPr>
              <w:pStyle w:val="ListParagraph"/>
              <w:numPr>
                <w:ilvl w:val="0"/>
                <w:numId w:val="51"/>
              </w:numPr>
              <w:rPr>
                <w:sz w:val="24"/>
                <w:szCs w:val="24"/>
              </w:rPr>
            </w:pPr>
            <w:r>
              <w:rPr>
                <w:sz w:val="24"/>
                <w:szCs w:val="24"/>
              </w:rPr>
              <w:t>Describe and assess the adequacy and currency of technology and software used by program.</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BC56AF">
            <w:pPr>
              <w:pStyle w:val="Default"/>
              <w:numPr>
                <w:ilvl w:val="0"/>
                <w:numId w:val="66"/>
              </w:numPr>
              <w:ind w:left="373"/>
            </w:pPr>
            <w:r>
              <w:t>Specify what the particular issue is in each of the three bullet points</w:t>
            </w:r>
          </w:p>
        </w:tc>
      </w:tr>
      <w:tr w:rsidR="00AF00B5" w:rsidTr="00847A81">
        <w:trPr>
          <w:trHeight w:val="99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E36349">
            <w:pPr>
              <w:pStyle w:val="ListParagraph"/>
              <w:numPr>
                <w:ilvl w:val="0"/>
                <w:numId w:val="52"/>
              </w:numPr>
              <w:rPr>
                <w:sz w:val="24"/>
                <w:szCs w:val="24"/>
              </w:rPr>
            </w:pPr>
            <w:r>
              <w:rPr>
                <w:sz w:val="24"/>
                <w:szCs w:val="24"/>
              </w:rPr>
              <w:t>Explain the immediate (1-2 years) needs related to technology and software. Provide a cost estimate for each need and explain how it will help the program better meet its goals.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E36349"/>
        </w:tc>
      </w:tr>
      <w:tr w:rsidR="00AF00B5" w:rsidTr="00847A81">
        <w:trPr>
          <w:trHeight w:val="1098"/>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E36349">
            <w:pPr>
              <w:pStyle w:val="ListParagraph"/>
              <w:numPr>
                <w:ilvl w:val="0"/>
                <w:numId w:val="53"/>
              </w:numPr>
              <w:rPr>
                <w:sz w:val="24"/>
                <w:szCs w:val="24"/>
              </w:rPr>
            </w:pPr>
            <w:r>
              <w:rPr>
                <w:sz w:val="24"/>
                <w:szCs w:val="24"/>
              </w:rPr>
              <w:t>Explain the long-range (2-4+ years) needs related to technology and software. Provide a cost estimate for each need and explain how it will help the program better meet its goals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BE4603">
            <w:pPr>
              <w:pStyle w:val="Default"/>
              <w:spacing w:before="60" w:line="276" w:lineRule="auto"/>
            </w:pPr>
          </w:p>
        </w:tc>
      </w:tr>
      <w:tr w:rsidR="00AF00B5" w:rsidTr="00847A81">
        <w:trPr>
          <w:trHeight w:val="243"/>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E36349">
            <w:pPr>
              <w:pStyle w:val="ListParagraph"/>
              <w:numPr>
                <w:ilvl w:val="0"/>
                <w:numId w:val="54"/>
              </w:numPr>
              <w:spacing w:line="276" w:lineRule="auto"/>
              <w:rPr>
                <w:sz w:val="24"/>
                <w:szCs w:val="24"/>
              </w:rPr>
            </w:pPr>
            <w:r>
              <w:rPr>
                <w:sz w:val="24"/>
                <w:szCs w:val="24"/>
              </w:rPr>
              <w:lastRenderedPageBreak/>
              <w:t>List any related recommendations.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BC56AF">
            <w:pPr>
              <w:pStyle w:val="Default"/>
              <w:numPr>
                <w:ilvl w:val="0"/>
                <w:numId w:val="67"/>
              </w:numPr>
              <w:ind w:left="374"/>
            </w:pPr>
            <w:r>
              <w:t xml:space="preserve">Eliminate “None at this time …” </w:t>
            </w:r>
          </w:p>
          <w:p w:rsidR="00AF00B5" w:rsidRDefault="00AF00B5" w:rsidP="00BC56AF">
            <w:pPr>
              <w:pStyle w:val="Default"/>
              <w:numPr>
                <w:ilvl w:val="0"/>
                <w:numId w:val="67"/>
              </w:numPr>
              <w:ind w:left="374"/>
            </w:pPr>
            <w:r>
              <w:t>Enumerate as recommendations the needs indicated in the sub-sections above.</w:t>
            </w:r>
          </w:p>
          <w:p w:rsidR="00AF00B5" w:rsidRDefault="00AF00B5" w:rsidP="007D19B9">
            <w:pPr>
              <w:pStyle w:val="Default"/>
              <w:numPr>
                <w:ilvl w:val="0"/>
                <w:numId w:val="67"/>
              </w:numPr>
              <w:ind w:left="374"/>
            </w:pPr>
            <w:r>
              <w:t xml:space="preserve">Add recommendation related to creating a cycle for maintenance, repair, and replacement of </w:t>
            </w:r>
            <w:bookmarkStart w:id="0" w:name="_GoBack"/>
            <w:bookmarkEnd w:id="0"/>
            <w:r>
              <w:t>technology and software (including renewal of licenses).</w:t>
            </w:r>
          </w:p>
        </w:tc>
      </w:tr>
      <w:tr w:rsidR="00AF00B5" w:rsidTr="00847A81">
        <w:trPr>
          <w:trHeight w:val="297"/>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AF00B5" w:rsidRDefault="00AF00B5" w:rsidP="001D1C87">
            <w:pPr>
              <w:pStyle w:val="ListParagraph"/>
              <w:numPr>
                <w:ilvl w:val="0"/>
                <w:numId w:val="55"/>
              </w:numPr>
              <w:rPr>
                <w:b/>
                <w:bCs/>
                <w:sz w:val="28"/>
                <w:szCs w:val="28"/>
              </w:rPr>
            </w:pPr>
            <w:r>
              <w:rPr>
                <w:b/>
                <w:bCs/>
                <w:sz w:val="28"/>
                <w:szCs w:val="28"/>
              </w:rPr>
              <w:t>Staffing</w:t>
            </w:r>
          </w:p>
        </w:tc>
        <w:tc>
          <w:tcPr>
            <w:tcW w:w="584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F00B5" w:rsidRDefault="00AF00B5" w:rsidP="001D1C87">
            <w:pPr>
              <w:pStyle w:val="Body"/>
              <w:jc w:val="center"/>
            </w:pPr>
            <w:r>
              <w:rPr>
                <w:b/>
                <w:bCs/>
                <w:sz w:val="28"/>
                <w:szCs w:val="28"/>
              </w:rPr>
              <w:t>Comments</w:t>
            </w:r>
          </w:p>
        </w:tc>
      </w:tr>
      <w:tr w:rsidR="00AF00B5" w:rsidTr="00847A81">
        <w:trPr>
          <w:trHeight w:val="45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E36349">
            <w:pPr>
              <w:pStyle w:val="ListParagraph"/>
              <w:numPr>
                <w:ilvl w:val="0"/>
                <w:numId w:val="56"/>
              </w:numPr>
              <w:rPr>
                <w:sz w:val="24"/>
                <w:szCs w:val="24"/>
              </w:rPr>
            </w:pPr>
            <w:r>
              <w:rPr>
                <w:sz w:val="24"/>
                <w:szCs w:val="24"/>
              </w:rPr>
              <w:t>Describe the program’s current staffing, including faculty, administration, and classified staff.</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554C12">
            <w:pPr>
              <w:pStyle w:val="Default"/>
              <w:numPr>
                <w:ilvl w:val="0"/>
                <w:numId w:val="67"/>
              </w:numPr>
              <w:ind w:left="374"/>
            </w:pPr>
            <w:r>
              <w:t>Clarify that the Clinical Coordinator currently also maintains a full teaching load.</w:t>
            </w:r>
          </w:p>
          <w:p w:rsidR="00C04E7B" w:rsidRDefault="00C04E7B" w:rsidP="00554C12">
            <w:pPr>
              <w:pStyle w:val="Default"/>
              <w:numPr>
                <w:ilvl w:val="0"/>
                <w:numId w:val="67"/>
              </w:numPr>
              <w:ind w:left="374"/>
            </w:pPr>
            <w:r>
              <w:t>Correct grammatical errors in the sentence beginning</w:t>
            </w:r>
            <w:r w:rsidR="00AF00B5">
              <w:t xml:space="preserve"> </w:t>
            </w:r>
            <w:r w:rsidR="00AF00B5" w:rsidRPr="00C04E7B">
              <w:rPr>
                <w:i/>
              </w:rPr>
              <w:t>“Each of the clinical educators …”</w:t>
            </w:r>
            <w:r>
              <w:t xml:space="preserve"> to read “Each of the clinical educators </w:t>
            </w:r>
            <w:r w:rsidRPr="00C04E7B">
              <w:rPr>
                <w:b/>
                <w:color w:val="FF0000"/>
              </w:rPr>
              <w:t>is</w:t>
            </w:r>
            <w:r w:rsidRPr="00C04E7B">
              <w:rPr>
                <w:color w:val="FF0000"/>
              </w:rPr>
              <w:t xml:space="preserve"> </w:t>
            </w:r>
            <w:r>
              <w:t>assigned to at least one of the eight clinical sites and visit</w:t>
            </w:r>
            <w:r w:rsidRPr="00C04E7B">
              <w:rPr>
                <w:b/>
                <w:color w:val="FF0000"/>
              </w:rPr>
              <w:t>s</w:t>
            </w:r>
            <w:r>
              <w:t xml:space="preserve"> them …”</w:t>
            </w:r>
          </w:p>
          <w:p w:rsidR="00AF00B5" w:rsidRDefault="00AF00B5" w:rsidP="00554C12">
            <w:pPr>
              <w:pStyle w:val="Default"/>
              <w:numPr>
                <w:ilvl w:val="0"/>
                <w:numId w:val="67"/>
              </w:numPr>
              <w:ind w:left="374"/>
            </w:pPr>
            <w:r>
              <w:t xml:space="preserve">Complete the </w:t>
            </w:r>
            <w:r w:rsidR="007D19B9">
              <w:t xml:space="preserve">sentence fragment in </w:t>
            </w:r>
            <w:r>
              <w:t>the paragraph beginning</w:t>
            </w:r>
            <w:r w:rsidR="00C04E7B">
              <w:t xml:space="preserve"> </w:t>
            </w:r>
            <w:r w:rsidR="00C04E7B" w:rsidRPr="00C04E7B">
              <w:rPr>
                <w:i/>
              </w:rPr>
              <w:t>“Each of the clinical educators …”</w:t>
            </w:r>
          </w:p>
          <w:p w:rsidR="00C04E7B" w:rsidRDefault="00C04E7B" w:rsidP="00554C12">
            <w:pPr>
              <w:pStyle w:val="Default"/>
              <w:numPr>
                <w:ilvl w:val="0"/>
                <w:numId w:val="67"/>
              </w:numPr>
              <w:ind w:left="374"/>
            </w:pPr>
            <w:r>
              <w:t>I</w:t>
            </w:r>
            <w:r>
              <w:t xml:space="preserve">n the </w:t>
            </w:r>
            <w:r>
              <w:t>paragraph</w:t>
            </w:r>
            <w:r>
              <w:t xml:space="preserve"> beginning </w:t>
            </w:r>
            <w:r w:rsidRPr="00C04E7B">
              <w:rPr>
                <w:i/>
              </w:rPr>
              <w:t>“</w:t>
            </w:r>
            <w:r w:rsidRPr="00C04E7B">
              <w:rPr>
                <w:i/>
              </w:rPr>
              <w:t xml:space="preserve">In mid </w:t>
            </w:r>
            <w:proofErr w:type="gramStart"/>
            <w:r w:rsidRPr="00C04E7B">
              <w:rPr>
                <w:i/>
              </w:rPr>
              <w:t>Spring</w:t>
            </w:r>
            <w:proofErr w:type="gramEnd"/>
            <w:r w:rsidRPr="00C04E7B">
              <w:rPr>
                <w:i/>
              </w:rPr>
              <w:t xml:space="preserve"> 2017</w:t>
            </w:r>
            <w:r w:rsidRPr="00C04E7B">
              <w:rPr>
                <w:i/>
              </w:rPr>
              <w:t xml:space="preserve"> …</w:t>
            </w:r>
            <w:r>
              <w:rPr>
                <w:i/>
              </w:rPr>
              <w:t>,</w:t>
            </w:r>
            <w:r w:rsidRPr="00C04E7B">
              <w:rPr>
                <w:i/>
              </w:rPr>
              <w:t>”</w:t>
            </w:r>
            <w:r>
              <w:rPr>
                <w:i/>
              </w:rPr>
              <w:t xml:space="preserve"> </w:t>
            </w:r>
            <w:r w:rsidRPr="00C04E7B">
              <w:t>c</w:t>
            </w:r>
            <w:r w:rsidRPr="00C04E7B">
              <w:t>orrect</w:t>
            </w:r>
            <w:r>
              <w:t xml:space="preserve"> errors</w:t>
            </w:r>
            <w:r>
              <w:t xml:space="preserve"> in 2</w:t>
            </w:r>
            <w:r w:rsidRPr="00C04E7B">
              <w:rPr>
                <w:vertAlign w:val="superscript"/>
              </w:rPr>
              <w:t>nd</w:t>
            </w:r>
            <w:r>
              <w:t xml:space="preserve"> sentence (“… which cause</w:t>
            </w:r>
            <w:r w:rsidRPr="00C04E7B">
              <w:rPr>
                <w:b/>
                <w:color w:val="FF0000"/>
              </w:rPr>
              <w:t>d</w:t>
            </w:r>
            <w:r>
              <w:t xml:space="preserve"> an extreme over-load …”) and 4</w:t>
            </w:r>
            <w:r w:rsidRPr="00C04E7B">
              <w:rPr>
                <w:vertAlign w:val="superscript"/>
              </w:rPr>
              <w:t>th</w:t>
            </w:r>
            <w:r>
              <w:t xml:space="preserve"> sentence (“… an additional high load</w:t>
            </w:r>
            <w:r w:rsidR="00647CBB" w:rsidRPr="00647CBB">
              <w:rPr>
                <w:strike/>
                <w:color w:val="FF0000"/>
              </w:rPr>
              <w:t>s</w:t>
            </w:r>
            <w:r>
              <w:t xml:space="preserve"> for </w:t>
            </w:r>
            <w:r w:rsidRPr="00C04E7B">
              <w:rPr>
                <w:b/>
                <w:color w:val="FF0000"/>
              </w:rPr>
              <w:t>the</w:t>
            </w:r>
            <w:r>
              <w:t xml:space="preserve"> Spring 2018 semester</w:t>
            </w:r>
            <w:r w:rsidRPr="00647CBB">
              <w:rPr>
                <w:strike/>
                <w:color w:val="FF0000"/>
              </w:rPr>
              <w:t>s</w:t>
            </w:r>
            <w:r>
              <w:t>.”)</w:t>
            </w:r>
          </w:p>
          <w:p w:rsidR="00647CBB" w:rsidRDefault="00647CBB" w:rsidP="00554C12">
            <w:pPr>
              <w:pStyle w:val="Default"/>
              <w:numPr>
                <w:ilvl w:val="0"/>
                <w:numId w:val="67"/>
              </w:numPr>
              <w:ind w:left="374"/>
            </w:pPr>
            <w:r>
              <w:t>In the last sentence of the paragraph preceding the 1</w:t>
            </w:r>
            <w:r w:rsidRPr="00647CBB">
              <w:rPr>
                <w:vertAlign w:val="superscript"/>
              </w:rPr>
              <w:t>st</w:t>
            </w:r>
            <w:r>
              <w:t xml:space="preserve"> enumerated narrative, correct to read as “A stipend was mutually agreed upon </w:t>
            </w:r>
            <w:r w:rsidRPr="00647CBB">
              <w:rPr>
                <w:b/>
                <w:color w:val="FF0000"/>
              </w:rPr>
              <w:t>with</w:t>
            </w:r>
            <w:r>
              <w:t xml:space="preserve"> the previous … and </w:t>
            </w:r>
            <w:r w:rsidRPr="00647CBB">
              <w:rPr>
                <w:b/>
                <w:color w:val="FF0000"/>
              </w:rPr>
              <w:t>was</w:t>
            </w:r>
            <w:r>
              <w:t xml:space="preserve"> just recently increase</w:t>
            </w:r>
            <w:r w:rsidRPr="00647CBB">
              <w:rPr>
                <w:b/>
                <w:color w:val="FF0000"/>
              </w:rPr>
              <w:t>d</w:t>
            </w:r>
            <w:r>
              <w:t xml:space="preserve"> in </w:t>
            </w:r>
            <w:proofErr w:type="gramStart"/>
            <w:r>
              <w:t>Fall</w:t>
            </w:r>
            <w:proofErr w:type="gramEnd"/>
            <w:r>
              <w:t xml:space="preserve"> 2017.”</w:t>
            </w:r>
          </w:p>
          <w:p w:rsidR="00AF00B5" w:rsidRDefault="00AF00B5" w:rsidP="00554C12">
            <w:pPr>
              <w:pStyle w:val="Default"/>
              <w:numPr>
                <w:ilvl w:val="0"/>
                <w:numId w:val="67"/>
              </w:numPr>
              <w:ind w:left="374"/>
            </w:pPr>
            <w:r>
              <w:t>In the 1</w:t>
            </w:r>
            <w:r w:rsidRPr="00C37957">
              <w:rPr>
                <w:vertAlign w:val="superscript"/>
              </w:rPr>
              <w:t>st</w:t>
            </w:r>
            <w:r>
              <w:t xml:space="preserve"> sentence of the 1</w:t>
            </w:r>
            <w:r w:rsidRPr="00554C12">
              <w:rPr>
                <w:vertAlign w:val="superscript"/>
              </w:rPr>
              <w:t>st</w:t>
            </w:r>
            <w:r>
              <w:t xml:space="preserve"> enumerated narrative, correct the grammatical error (“While the </w:t>
            </w:r>
            <w:r w:rsidRPr="00554C12">
              <w:rPr>
                <w:b/>
                <w:color w:val="FF0000"/>
              </w:rPr>
              <w:t>stipend</w:t>
            </w:r>
            <w:r w:rsidRPr="00554C12">
              <w:rPr>
                <w:color w:val="FF0000"/>
              </w:rPr>
              <w:t xml:space="preserve"> </w:t>
            </w:r>
            <w:r>
              <w:t>was increased …”)</w:t>
            </w:r>
          </w:p>
          <w:p w:rsidR="00647CBB" w:rsidRDefault="00647CBB" w:rsidP="00554C12">
            <w:pPr>
              <w:pStyle w:val="Default"/>
              <w:numPr>
                <w:ilvl w:val="0"/>
                <w:numId w:val="67"/>
              </w:numPr>
              <w:ind w:left="374"/>
            </w:pPr>
            <w:r>
              <w:t>In enumerated item #2, correct grammatical error (“… Nursing department is …”).</w:t>
            </w:r>
          </w:p>
          <w:p w:rsidR="00647CBB" w:rsidRDefault="00647CBB" w:rsidP="00554C12">
            <w:pPr>
              <w:pStyle w:val="Default"/>
              <w:numPr>
                <w:ilvl w:val="0"/>
                <w:numId w:val="67"/>
              </w:numPr>
              <w:ind w:left="374"/>
            </w:pPr>
            <w:r>
              <w:t xml:space="preserve">Make corrections to enumerated item #5 to read “…have reassigned </w:t>
            </w:r>
            <w:r w:rsidRPr="00647CBB">
              <w:rPr>
                <w:b/>
                <w:color w:val="FF0000"/>
              </w:rPr>
              <w:t>time</w:t>
            </w:r>
            <w:r>
              <w:t xml:space="preserve"> and</w:t>
            </w:r>
            <w:r w:rsidRPr="00647CBB">
              <w:rPr>
                <w:b/>
                <w:color w:val="FF0000"/>
              </w:rPr>
              <w:t>/</w:t>
            </w:r>
            <w:r>
              <w:t>or stipend</w:t>
            </w:r>
            <w:r w:rsidRPr="00647CBB">
              <w:rPr>
                <w:strike/>
                <w:color w:val="FF0000"/>
              </w:rPr>
              <w:t xml:space="preserve">s pay </w:t>
            </w:r>
            <w:r>
              <w:t>compensation up to 70%.”</w:t>
            </w:r>
          </w:p>
          <w:p w:rsidR="00AF00B5" w:rsidRDefault="00AF00B5" w:rsidP="00554C12">
            <w:pPr>
              <w:pStyle w:val="Default"/>
              <w:numPr>
                <w:ilvl w:val="0"/>
                <w:numId w:val="67"/>
              </w:numPr>
              <w:ind w:left="374"/>
            </w:pPr>
            <w:r>
              <w:t>In the 2</w:t>
            </w:r>
            <w:r w:rsidRPr="00C37957">
              <w:rPr>
                <w:vertAlign w:val="superscript"/>
              </w:rPr>
              <w:t>nd</w:t>
            </w:r>
            <w:r>
              <w:t xml:space="preserve"> paragraph following the enumerated narratives, complete the sentence</w:t>
            </w:r>
            <w:r w:rsidR="007D19B9">
              <w:t xml:space="preserve"> fragment</w:t>
            </w:r>
            <w:r>
              <w:t>.</w:t>
            </w:r>
          </w:p>
          <w:p w:rsidR="007D19B9" w:rsidRDefault="007D19B9" w:rsidP="00554C12">
            <w:pPr>
              <w:pStyle w:val="Default"/>
              <w:numPr>
                <w:ilvl w:val="0"/>
                <w:numId w:val="67"/>
              </w:numPr>
              <w:ind w:left="374"/>
            </w:pPr>
            <w:r>
              <w:t>Reword and reorganize the references to compensation for the Clinical Coordinator (“</w:t>
            </w:r>
            <w:r w:rsidRPr="007D19B9">
              <w:rPr>
                <w:strike/>
                <w:color w:val="FF0000"/>
              </w:rPr>
              <w:t>Currently</w:t>
            </w:r>
            <w:r w:rsidRPr="007D19B9">
              <w:rPr>
                <w:color w:val="FF0000"/>
              </w:rPr>
              <w:t xml:space="preserve"> </w:t>
            </w:r>
            <w:r w:rsidRPr="007D19B9">
              <w:rPr>
                <w:b/>
                <w:color w:val="FF0000"/>
              </w:rPr>
              <w:t>Previously</w:t>
            </w:r>
            <w:r w:rsidRPr="007D19B9">
              <w:rPr>
                <w:color w:val="FF0000"/>
              </w:rPr>
              <w:t xml:space="preserve"> </w:t>
            </w:r>
            <w:r>
              <w:t xml:space="preserve">there </w:t>
            </w:r>
            <w:r w:rsidRPr="007D19B9">
              <w:rPr>
                <w:b/>
                <w:color w:val="FF0000"/>
              </w:rPr>
              <w:t>was</w:t>
            </w:r>
            <w:r w:rsidRPr="007D19B9">
              <w:rPr>
                <w:color w:val="FF0000"/>
              </w:rPr>
              <w:t xml:space="preserve"> </w:t>
            </w:r>
            <w:r>
              <w:t xml:space="preserve">no release time or any form of compensation for the position of Clinical Coordinator aside from </w:t>
            </w:r>
            <w:r w:rsidRPr="007D19B9">
              <w:rPr>
                <w:b/>
                <w:color w:val="FF0000"/>
              </w:rPr>
              <w:t>the</w:t>
            </w:r>
            <w:r w:rsidRPr="007D19B9">
              <w:rPr>
                <w:color w:val="FF0000"/>
              </w:rPr>
              <w:t xml:space="preserve"> </w:t>
            </w:r>
            <w:r>
              <w:t xml:space="preserve">faculty assignment.  </w:t>
            </w:r>
            <w:r w:rsidRPr="007D19B9">
              <w:rPr>
                <w:b/>
                <w:color w:val="FF0000"/>
              </w:rPr>
              <w:t>The Clinical Coordinator began to receive a stipend in 2017</w:t>
            </w:r>
            <w:r>
              <w:t>.”)</w:t>
            </w:r>
          </w:p>
          <w:p w:rsidR="00AF00B5" w:rsidRDefault="00AF00B5" w:rsidP="00C37957">
            <w:pPr>
              <w:pStyle w:val="Default"/>
              <w:numPr>
                <w:ilvl w:val="0"/>
                <w:numId w:val="67"/>
              </w:numPr>
              <w:ind w:left="374"/>
            </w:pPr>
            <w:r>
              <w:t>In the narrative response to the subheading “Clerical,” correct spelling error (“</w:t>
            </w:r>
            <w:r>
              <w:rPr>
                <w:b/>
                <w:color w:val="FF0000"/>
              </w:rPr>
              <w:t>cited</w:t>
            </w:r>
            <w:r>
              <w:t>”).</w:t>
            </w:r>
          </w:p>
        </w:tc>
      </w:tr>
      <w:tr w:rsidR="00AF00B5" w:rsidTr="00847A81">
        <w:trPr>
          <w:trHeight w:val="126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1808C5">
            <w:pPr>
              <w:pStyle w:val="ListParagraph"/>
              <w:numPr>
                <w:ilvl w:val="0"/>
                <w:numId w:val="57"/>
              </w:numPr>
              <w:rPr>
                <w:sz w:val="24"/>
                <w:szCs w:val="24"/>
              </w:rPr>
            </w:pPr>
            <w:r>
              <w:rPr>
                <w:sz w:val="24"/>
                <w:szCs w:val="24"/>
              </w:rPr>
              <w:lastRenderedPageBreak/>
              <w:t>Explain and justify the program’s staffing needs in the immediate (1-2 years) and long-term (2-4+ years). Provide cost estimates and explain how position/s will help program better meet its goals.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C04E7B">
            <w:pPr>
              <w:pStyle w:val="Default"/>
            </w:pPr>
          </w:p>
        </w:tc>
      </w:tr>
      <w:tr w:rsidR="00AF00B5" w:rsidTr="00847A81">
        <w:trPr>
          <w:trHeight w:val="1962"/>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E36349">
            <w:pPr>
              <w:pStyle w:val="Default"/>
              <w:numPr>
                <w:ilvl w:val="0"/>
                <w:numId w:val="58"/>
              </w:numPr>
            </w:pPr>
            <w:r>
              <w:t xml:space="preserve">List any related recommendations. </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C37957">
            <w:pPr>
              <w:pStyle w:val="Default"/>
              <w:numPr>
                <w:ilvl w:val="0"/>
                <w:numId w:val="67"/>
              </w:numPr>
              <w:ind w:left="374"/>
            </w:pPr>
            <w:r>
              <w:t>Consider rec</w:t>
            </w:r>
            <w:r w:rsidR="00C04E7B">
              <w:t>ommendation related to increased</w:t>
            </w:r>
            <w:r>
              <w:t xml:space="preserve"> stipend or release time for </w:t>
            </w:r>
            <w:r w:rsidR="00C04E7B">
              <w:t>Program Director</w:t>
            </w:r>
            <w:r>
              <w:t xml:space="preserve"> to ensure ongoing success of the program.</w:t>
            </w:r>
          </w:p>
          <w:p w:rsidR="00AF00B5" w:rsidRDefault="00AF00B5" w:rsidP="00C04E7B">
            <w:pPr>
              <w:pStyle w:val="Default"/>
              <w:numPr>
                <w:ilvl w:val="0"/>
                <w:numId w:val="67"/>
              </w:numPr>
              <w:ind w:left="374"/>
            </w:pPr>
            <w:r>
              <w:t xml:space="preserve">Consider recommendation to increase staffing (and/or </w:t>
            </w:r>
            <w:r w:rsidR="00C04E7B">
              <w:t>compensation</w:t>
            </w:r>
            <w:r>
              <w:t xml:space="preserve"> for current staff) to ensure ongoing student success.</w:t>
            </w:r>
          </w:p>
        </w:tc>
      </w:tr>
      <w:tr w:rsidR="00AF00B5" w:rsidTr="00847A81">
        <w:trPr>
          <w:trHeight w:val="315"/>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AF00B5" w:rsidRDefault="00AF00B5" w:rsidP="001D1C87">
            <w:pPr>
              <w:pStyle w:val="ListParagraph"/>
              <w:numPr>
                <w:ilvl w:val="0"/>
                <w:numId w:val="59"/>
              </w:numPr>
              <w:jc w:val="center"/>
              <w:rPr>
                <w:b/>
                <w:bCs/>
                <w:sz w:val="28"/>
                <w:szCs w:val="28"/>
              </w:rPr>
            </w:pPr>
            <w:r>
              <w:rPr>
                <w:b/>
                <w:bCs/>
                <w:sz w:val="28"/>
                <w:szCs w:val="28"/>
              </w:rPr>
              <w:t>Future Direction and Vision</w:t>
            </w:r>
          </w:p>
        </w:tc>
        <w:tc>
          <w:tcPr>
            <w:tcW w:w="584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F00B5" w:rsidRDefault="00AF00B5" w:rsidP="001D1C87">
            <w:pPr>
              <w:pStyle w:val="Body"/>
              <w:jc w:val="center"/>
            </w:pPr>
            <w:r>
              <w:rPr>
                <w:b/>
                <w:bCs/>
                <w:sz w:val="28"/>
                <w:szCs w:val="28"/>
              </w:rPr>
              <w:t>Comments</w:t>
            </w:r>
          </w:p>
        </w:tc>
      </w:tr>
      <w:tr w:rsidR="00AF00B5" w:rsidTr="00847A81">
        <w:trPr>
          <w:trHeight w:val="945"/>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E36349">
            <w:pPr>
              <w:pStyle w:val="ListParagraph"/>
              <w:numPr>
                <w:ilvl w:val="0"/>
                <w:numId w:val="60"/>
              </w:numPr>
              <w:rPr>
                <w:sz w:val="24"/>
                <w:szCs w:val="24"/>
              </w:rPr>
            </w:pPr>
            <w:r>
              <w:rPr>
                <w:sz w:val="24"/>
                <w:szCs w:val="24"/>
              </w:rPr>
              <w:t>Describe relevant changes within the academic field/industry. How will these changes impact the program in the next four years?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C37957">
            <w:pPr>
              <w:pStyle w:val="Default"/>
              <w:spacing w:before="60" w:line="276" w:lineRule="auto"/>
              <w:ind w:left="349"/>
            </w:pPr>
          </w:p>
        </w:tc>
      </w:tr>
      <w:tr w:rsidR="00AF00B5" w:rsidTr="00847A81">
        <w:trPr>
          <w:trHeight w:val="315"/>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E36349">
            <w:pPr>
              <w:pStyle w:val="ListParagraph"/>
              <w:numPr>
                <w:ilvl w:val="0"/>
                <w:numId w:val="61"/>
              </w:numPr>
              <w:rPr>
                <w:sz w:val="24"/>
                <w:szCs w:val="24"/>
              </w:rPr>
            </w:pPr>
            <w:r>
              <w:rPr>
                <w:sz w:val="24"/>
                <w:szCs w:val="24"/>
              </w:rPr>
              <w:t>Explain the direction and vision of the program and how you plan to achieve it.</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415AFB">
            <w:pPr>
              <w:pStyle w:val="Default"/>
              <w:numPr>
                <w:ilvl w:val="0"/>
                <w:numId w:val="66"/>
              </w:numPr>
              <w:spacing w:before="60" w:line="276" w:lineRule="auto"/>
              <w:ind w:left="349" w:hanging="270"/>
            </w:pPr>
            <w:r>
              <w:t>Present in narrative form the general direction and vision of the program.</w:t>
            </w:r>
          </w:p>
          <w:p w:rsidR="00AF00B5" w:rsidRDefault="00AF00B5" w:rsidP="00415AFB">
            <w:pPr>
              <w:pStyle w:val="Default"/>
              <w:numPr>
                <w:ilvl w:val="0"/>
                <w:numId w:val="66"/>
              </w:numPr>
              <w:spacing w:before="60" w:line="276" w:lineRule="auto"/>
              <w:ind w:left="349" w:hanging="270"/>
            </w:pPr>
            <w:r>
              <w:t>Describe any current and planned strategies for increasing the program’s visibility on- and off-campus</w:t>
            </w:r>
          </w:p>
        </w:tc>
      </w:tr>
      <w:tr w:rsidR="00AF00B5" w:rsidTr="00847A81">
        <w:trPr>
          <w:trHeight w:val="45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E36349">
            <w:pPr>
              <w:pStyle w:val="Default"/>
              <w:numPr>
                <w:ilvl w:val="0"/>
                <w:numId w:val="62"/>
              </w:numPr>
            </w:pPr>
            <w:r>
              <w:t>List any related recommendations.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415AFB">
            <w:pPr>
              <w:pStyle w:val="Default"/>
              <w:numPr>
                <w:ilvl w:val="0"/>
                <w:numId w:val="66"/>
              </w:numPr>
              <w:spacing w:before="60" w:line="276" w:lineRule="auto"/>
              <w:ind w:left="349" w:hanging="270"/>
            </w:pPr>
            <w:r>
              <w:t>Enumerate the recommendations presented in Section 9B.</w:t>
            </w:r>
          </w:p>
          <w:p w:rsidR="00AF00B5" w:rsidRDefault="00AF00B5" w:rsidP="00415AFB">
            <w:pPr>
              <w:pStyle w:val="Default"/>
              <w:numPr>
                <w:ilvl w:val="0"/>
                <w:numId w:val="66"/>
              </w:numPr>
              <w:spacing w:before="60" w:line="276" w:lineRule="auto"/>
              <w:ind w:left="349" w:hanging="270"/>
            </w:pPr>
            <w:r>
              <w:t>Include recommendation to collaborate with Grants Office to identify additional grant opportunities to support program efforts.</w:t>
            </w:r>
          </w:p>
          <w:p w:rsidR="00AF00B5" w:rsidRDefault="00AF00B5" w:rsidP="00831860">
            <w:pPr>
              <w:pStyle w:val="Default"/>
              <w:numPr>
                <w:ilvl w:val="0"/>
                <w:numId w:val="66"/>
              </w:numPr>
              <w:spacing w:before="60" w:line="276" w:lineRule="auto"/>
              <w:ind w:left="349" w:hanging="270"/>
            </w:pPr>
            <w:r>
              <w:t xml:space="preserve">Include recommendation to explore arrangements with hospital partners regarding use and/or storage of equipment the college cannot currently accommodate (e.g., CT machine) </w:t>
            </w:r>
          </w:p>
          <w:p w:rsidR="00AF00B5" w:rsidRDefault="00AF00B5" w:rsidP="007A1C9F">
            <w:pPr>
              <w:pStyle w:val="Default"/>
              <w:numPr>
                <w:ilvl w:val="0"/>
                <w:numId w:val="66"/>
              </w:numPr>
              <w:spacing w:after="120"/>
              <w:ind w:left="346" w:hanging="274"/>
            </w:pPr>
            <w:r>
              <w:t>Consider recommendation to explore the development of a bachelor-level program in the future.</w:t>
            </w:r>
          </w:p>
        </w:tc>
      </w:tr>
      <w:tr w:rsidR="00AF00B5" w:rsidTr="00847A81">
        <w:trPr>
          <w:trHeight w:val="333"/>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AF00B5" w:rsidRDefault="00AF00B5" w:rsidP="00E36349">
            <w:pPr>
              <w:pStyle w:val="ListParagraph"/>
              <w:numPr>
                <w:ilvl w:val="0"/>
                <w:numId w:val="63"/>
              </w:numPr>
              <w:spacing w:line="276" w:lineRule="auto"/>
              <w:jc w:val="center"/>
              <w:rPr>
                <w:b/>
                <w:bCs/>
                <w:sz w:val="28"/>
                <w:szCs w:val="28"/>
              </w:rPr>
            </w:pPr>
            <w:r>
              <w:rPr>
                <w:b/>
                <w:bCs/>
                <w:sz w:val="28"/>
                <w:szCs w:val="28"/>
              </w:rPr>
              <w:t xml:space="preserve">  Prioritized Recommendations</w:t>
            </w:r>
          </w:p>
        </w:tc>
        <w:tc>
          <w:tcPr>
            <w:tcW w:w="584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F00B5" w:rsidRDefault="00AF00B5" w:rsidP="00E36349">
            <w:pPr>
              <w:pStyle w:val="Body"/>
              <w:spacing w:line="276" w:lineRule="auto"/>
              <w:jc w:val="center"/>
            </w:pPr>
            <w:r>
              <w:rPr>
                <w:b/>
                <w:bCs/>
                <w:sz w:val="28"/>
                <w:szCs w:val="28"/>
              </w:rPr>
              <w:t>Comments</w:t>
            </w:r>
          </w:p>
        </w:tc>
      </w:tr>
      <w:tr w:rsidR="00AF00B5" w:rsidTr="00847A81">
        <w:trPr>
          <w:trHeight w:val="1827"/>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E36349">
            <w:pPr>
              <w:pStyle w:val="ListParagraph"/>
              <w:numPr>
                <w:ilvl w:val="0"/>
                <w:numId w:val="64"/>
              </w:numPr>
              <w:rPr>
                <w:sz w:val="24"/>
                <w:szCs w:val="24"/>
              </w:rPr>
            </w:pPr>
            <w:r>
              <w:rPr>
                <w:sz w:val="24"/>
                <w:szCs w:val="24"/>
              </w:rPr>
              <w:lastRenderedPageBreak/>
              <w:t>Provide a single, prioritized list of recommendations and needs for your program/department (drawn from your recommendations in sections 2-8). Include cost estimates and list the college strategic initiative that supports each recommendation (see Appendix A). Use the following chart format to organize your recommendations.</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7A1C9F">
            <w:pPr>
              <w:pStyle w:val="Default"/>
              <w:numPr>
                <w:ilvl w:val="0"/>
                <w:numId w:val="66"/>
              </w:numPr>
              <w:spacing w:before="60" w:line="276" w:lineRule="auto"/>
              <w:ind w:left="349" w:hanging="270"/>
            </w:pPr>
            <w:r>
              <w:t xml:space="preserve">Ensure that </w:t>
            </w:r>
            <w:r w:rsidRPr="007A1C9F">
              <w:rPr>
                <w:b/>
                <w:i/>
              </w:rPr>
              <w:t>all</w:t>
            </w:r>
            <w:r>
              <w:t xml:space="preserve"> recommendations enumerated in previous sections are included in this single prioritized list</w:t>
            </w:r>
          </w:p>
          <w:p w:rsidR="00AF00B5" w:rsidRDefault="00AF00B5" w:rsidP="005E2A8F">
            <w:pPr>
              <w:pStyle w:val="Default"/>
              <w:numPr>
                <w:ilvl w:val="0"/>
                <w:numId w:val="66"/>
              </w:numPr>
              <w:spacing w:before="60" w:line="276" w:lineRule="auto"/>
              <w:ind w:left="349" w:hanging="270"/>
            </w:pPr>
            <w:r>
              <w:t>Increase cost estimate for Recommendation #7 (Video cameras) to ~$2K, and consider specifying cameras with two memory card slots.</w:t>
            </w:r>
          </w:p>
        </w:tc>
      </w:tr>
      <w:tr w:rsidR="00AF00B5" w:rsidTr="00847A81">
        <w:trPr>
          <w:trHeight w:val="20"/>
          <w:jc w:val="center"/>
        </w:trPr>
        <w:tc>
          <w:tcPr>
            <w:tcW w:w="5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FA2452">
            <w:pPr>
              <w:pStyle w:val="ListParagraph"/>
              <w:numPr>
                <w:ilvl w:val="0"/>
                <w:numId w:val="65"/>
              </w:numPr>
              <w:rPr>
                <w:sz w:val="24"/>
                <w:szCs w:val="24"/>
              </w:rPr>
            </w:pPr>
            <w:r>
              <w:rPr>
                <w:sz w:val="24"/>
                <w:szCs w:val="24"/>
              </w:rPr>
              <w:t>Explain why the list is prioritized in this way.</w:t>
            </w:r>
          </w:p>
        </w:tc>
        <w:tc>
          <w:tcPr>
            <w:tcW w:w="5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00B5" w:rsidRDefault="00AF00B5" w:rsidP="00FA2452">
            <w:pPr>
              <w:pStyle w:val="Default"/>
            </w:pPr>
          </w:p>
        </w:tc>
      </w:tr>
    </w:tbl>
    <w:p w:rsidR="00C23049" w:rsidRPr="00BD0A26" w:rsidRDefault="00C23049" w:rsidP="00FA2452">
      <w:pPr>
        <w:pStyle w:val="Body"/>
        <w:rPr>
          <w:sz w:val="24"/>
        </w:rPr>
      </w:pPr>
    </w:p>
    <w:sectPr w:rsidR="00C23049" w:rsidRPr="00BD0A26">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DC5" w:rsidRDefault="00F46DC5">
      <w:r>
        <w:separator/>
      </w:r>
    </w:p>
  </w:endnote>
  <w:endnote w:type="continuationSeparator" w:id="0">
    <w:p w:rsidR="00F46DC5" w:rsidRDefault="00F4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CE" w:rsidRDefault="00BB47CE">
    <w:pPr>
      <w:pStyle w:val="Footer"/>
      <w:tabs>
        <w:tab w:val="clear" w:pos="9360"/>
        <w:tab w:val="right" w:pos="9340"/>
      </w:tabs>
    </w:pPr>
    <w:r>
      <w:t>Form last revised 10.27.2016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DC5" w:rsidRDefault="00F46DC5">
      <w:r>
        <w:separator/>
      </w:r>
    </w:p>
  </w:footnote>
  <w:footnote w:type="continuationSeparator" w:id="0">
    <w:p w:rsidR="00F46DC5" w:rsidRDefault="00F46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E2F"/>
    <w:multiLevelType w:val="hybridMultilevel"/>
    <w:tmpl w:val="E54078AE"/>
    <w:lvl w:ilvl="0" w:tplc="44E2DF4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06F1B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D83C1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64944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34C4E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F4827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34047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A2645C">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58EAE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98659E"/>
    <w:multiLevelType w:val="hybridMultilevel"/>
    <w:tmpl w:val="510E179C"/>
    <w:lvl w:ilvl="0" w:tplc="373C7802">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2ACB6C">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9C506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66B4E6">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749614">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EDE52">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CAB44A">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9479E4">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9006B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1153F4F"/>
    <w:multiLevelType w:val="hybridMultilevel"/>
    <w:tmpl w:val="EA38EE02"/>
    <w:lvl w:ilvl="0" w:tplc="5CC2E28C">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22B92">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62E164">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B6FEB6">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DA08AA">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668F50">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2CF70C">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CEDFCC">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EE9234">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6A8796B"/>
    <w:multiLevelType w:val="hybridMultilevel"/>
    <w:tmpl w:val="A224D220"/>
    <w:lvl w:ilvl="0" w:tplc="B0A64D76">
      <w:start w:val="1"/>
      <w:numFmt w:val="lowerLetter"/>
      <w:lvlText w:val="%1)"/>
      <w:lvlJc w:val="left"/>
      <w:pPr>
        <w:tabs>
          <w:tab w:val="left" w:pos="1239"/>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4CA45E">
      <w:start w:val="1"/>
      <w:numFmt w:val="lowerLetter"/>
      <w:lvlText w:val="%2."/>
      <w:lvlJc w:val="left"/>
      <w:pPr>
        <w:tabs>
          <w:tab w:val="left" w:pos="1239"/>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FCEEBC">
      <w:start w:val="1"/>
      <w:numFmt w:val="lowerRoman"/>
      <w:lvlText w:val="%3."/>
      <w:lvlJc w:val="left"/>
      <w:pPr>
        <w:tabs>
          <w:tab w:val="left" w:pos="1239"/>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03F84">
      <w:start w:val="1"/>
      <w:numFmt w:val="decimal"/>
      <w:lvlText w:val="%4."/>
      <w:lvlJc w:val="left"/>
      <w:pPr>
        <w:tabs>
          <w:tab w:val="left" w:pos="1239"/>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8A6ED8">
      <w:start w:val="1"/>
      <w:numFmt w:val="lowerLetter"/>
      <w:lvlText w:val="%5."/>
      <w:lvlJc w:val="left"/>
      <w:pPr>
        <w:tabs>
          <w:tab w:val="left" w:pos="1239"/>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1CBEE6">
      <w:start w:val="1"/>
      <w:numFmt w:val="lowerRoman"/>
      <w:lvlText w:val="%6."/>
      <w:lvlJc w:val="left"/>
      <w:pPr>
        <w:tabs>
          <w:tab w:val="left" w:pos="1239"/>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8A7B54">
      <w:start w:val="1"/>
      <w:numFmt w:val="decimal"/>
      <w:lvlText w:val="%7."/>
      <w:lvlJc w:val="left"/>
      <w:pPr>
        <w:tabs>
          <w:tab w:val="left" w:pos="1239"/>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46F8EA">
      <w:start w:val="1"/>
      <w:numFmt w:val="lowerLetter"/>
      <w:lvlText w:val="%8."/>
      <w:lvlJc w:val="left"/>
      <w:pPr>
        <w:tabs>
          <w:tab w:val="left" w:pos="1239"/>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E08C22">
      <w:start w:val="1"/>
      <w:numFmt w:val="lowerRoman"/>
      <w:lvlText w:val="%9."/>
      <w:lvlJc w:val="left"/>
      <w:pPr>
        <w:tabs>
          <w:tab w:val="left" w:pos="1239"/>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6C72F44"/>
    <w:multiLevelType w:val="hybridMultilevel"/>
    <w:tmpl w:val="F7866DDA"/>
    <w:lvl w:ilvl="0" w:tplc="B62A1E8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3C08D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6CFB36">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16838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1C990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4ECA4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2762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16C1B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268F7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A1165A7"/>
    <w:multiLevelType w:val="hybridMultilevel"/>
    <w:tmpl w:val="ECA8A0FE"/>
    <w:lvl w:ilvl="0" w:tplc="AAE6C25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98519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B0C10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DA340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C8B7F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82DF3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B017A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96982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A87AE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B100DA8"/>
    <w:multiLevelType w:val="hybridMultilevel"/>
    <w:tmpl w:val="10A29608"/>
    <w:lvl w:ilvl="0" w:tplc="04090001">
      <w:start w:val="1"/>
      <w:numFmt w:val="bullet"/>
      <w:lvlText w:val=""/>
      <w:lvlJc w:val="left"/>
      <w:pPr>
        <w:ind w:left="432"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792"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C236AC">
      <w:start w:val="1"/>
      <w:numFmt w:val="bullet"/>
      <w:lvlText w:val="▪"/>
      <w:lvlJc w:val="left"/>
      <w:pPr>
        <w:ind w:left="151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0E3C8E">
      <w:start w:val="1"/>
      <w:numFmt w:val="bullet"/>
      <w:lvlText w:val="•"/>
      <w:lvlJc w:val="left"/>
      <w:pPr>
        <w:ind w:left="223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E0F5FA">
      <w:start w:val="1"/>
      <w:numFmt w:val="bullet"/>
      <w:lvlText w:val="o"/>
      <w:lvlJc w:val="left"/>
      <w:pPr>
        <w:ind w:left="295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AD958">
      <w:start w:val="1"/>
      <w:numFmt w:val="bullet"/>
      <w:lvlText w:val="▪"/>
      <w:lvlJc w:val="left"/>
      <w:pPr>
        <w:ind w:left="367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321A12">
      <w:start w:val="1"/>
      <w:numFmt w:val="bullet"/>
      <w:lvlText w:val="•"/>
      <w:lvlJc w:val="left"/>
      <w:pPr>
        <w:ind w:left="439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D06C9A">
      <w:start w:val="1"/>
      <w:numFmt w:val="bullet"/>
      <w:lvlText w:val="o"/>
      <w:lvlJc w:val="left"/>
      <w:pPr>
        <w:ind w:left="511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1C144A">
      <w:start w:val="1"/>
      <w:numFmt w:val="bullet"/>
      <w:lvlText w:val="▪"/>
      <w:lvlJc w:val="left"/>
      <w:pPr>
        <w:ind w:left="583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B795406"/>
    <w:multiLevelType w:val="hybridMultilevel"/>
    <w:tmpl w:val="56E4E9AA"/>
    <w:lvl w:ilvl="0" w:tplc="D302825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862A">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2FC8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AE2A6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6A72C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F2298A">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1A8DC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6676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743EA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C996D07"/>
    <w:multiLevelType w:val="hybridMultilevel"/>
    <w:tmpl w:val="E22E9F98"/>
    <w:lvl w:ilvl="0" w:tplc="1E9EE36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F07D6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C6A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6053D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0E573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CC0116">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AA8C7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BCF6B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6A1D5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EB85E49"/>
    <w:multiLevelType w:val="hybridMultilevel"/>
    <w:tmpl w:val="AFF497EC"/>
    <w:lvl w:ilvl="0" w:tplc="9D1A67B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07DB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D2CA8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001AB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9E685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9C169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ED04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704EC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45A4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0E015C3"/>
    <w:multiLevelType w:val="hybridMultilevel"/>
    <w:tmpl w:val="2B7C79D0"/>
    <w:lvl w:ilvl="0" w:tplc="87BE2E34">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78D6B4">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0A8F2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6AA92A">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E4DF18">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F8EB4E">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C46B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04629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2C7D8A">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4565755"/>
    <w:multiLevelType w:val="hybridMultilevel"/>
    <w:tmpl w:val="42AC350C"/>
    <w:lvl w:ilvl="0" w:tplc="6A76990E">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AAEED6">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E56D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F426D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203C1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BCDC64">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B05B3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A6B2C6">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E79FE">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5C31ED1"/>
    <w:multiLevelType w:val="hybridMultilevel"/>
    <w:tmpl w:val="E9A276EC"/>
    <w:lvl w:ilvl="0" w:tplc="A4003822">
      <w:start w:val="1"/>
      <w:numFmt w:val="lowerLetter"/>
      <w:lvlText w:val="%1)"/>
      <w:lvlJc w:val="left"/>
      <w:pPr>
        <w:tabs>
          <w:tab w:val="left" w:pos="1239"/>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787498">
      <w:start w:val="1"/>
      <w:numFmt w:val="lowerLetter"/>
      <w:lvlText w:val="%2."/>
      <w:lvlJc w:val="left"/>
      <w:pPr>
        <w:tabs>
          <w:tab w:val="left" w:pos="1239"/>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0A232E">
      <w:start w:val="1"/>
      <w:numFmt w:val="lowerRoman"/>
      <w:lvlText w:val="%3."/>
      <w:lvlJc w:val="left"/>
      <w:pPr>
        <w:tabs>
          <w:tab w:val="left" w:pos="1239"/>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0DD9E">
      <w:start w:val="1"/>
      <w:numFmt w:val="decimal"/>
      <w:lvlText w:val="%4."/>
      <w:lvlJc w:val="left"/>
      <w:pPr>
        <w:tabs>
          <w:tab w:val="left" w:pos="1239"/>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9AC80E">
      <w:start w:val="1"/>
      <w:numFmt w:val="lowerLetter"/>
      <w:lvlText w:val="%5."/>
      <w:lvlJc w:val="left"/>
      <w:pPr>
        <w:tabs>
          <w:tab w:val="left" w:pos="1239"/>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CB01E">
      <w:start w:val="1"/>
      <w:numFmt w:val="lowerRoman"/>
      <w:lvlText w:val="%6."/>
      <w:lvlJc w:val="left"/>
      <w:pPr>
        <w:tabs>
          <w:tab w:val="left" w:pos="1239"/>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3C1D86">
      <w:start w:val="1"/>
      <w:numFmt w:val="decimal"/>
      <w:lvlText w:val="%7."/>
      <w:lvlJc w:val="left"/>
      <w:pPr>
        <w:tabs>
          <w:tab w:val="left" w:pos="1239"/>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42B494">
      <w:start w:val="1"/>
      <w:numFmt w:val="lowerLetter"/>
      <w:lvlText w:val="%8."/>
      <w:lvlJc w:val="left"/>
      <w:pPr>
        <w:tabs>
          <w:tab w:val="left" w:pos="1239"/>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FED1BA">
      <w:start w:val="1"/>
      <w:numFmt w:val="lowerRoman"/>
      <w:lvlText w:val="%9."/>
      <w:lvlJc w:val="left"/>
      <w:pPr>
        <w:tabs>
          <w:tab w:val="left" w:pos="1239"/>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170D0B3D"/>
    <w:multiLevelType w:val="hybridMultilevel"/>
    <w:tmpl w:val="ABBA7EDA"/>
    <w:lvl w:ilvl="0" w:tplc="F7447736">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342AA8">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541F5C">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AC128E">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866E0">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FC1970">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18CD98">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B2B7BC">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465944">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8F81333"/>
    <w:multiLevelType w:val="hybridMultilevel"/>
    <w:tmpl w:val="9C6C7016"/>
    <w:lvl w:ilvl="0" w:tplc="8154FCC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288A3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68F6B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50724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B09F6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488BA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FE0AA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6937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0293D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190040D7"/>
    <w:multiLevelType w:val="hybridMultilevel"/>
    <w:tmpl w:val="6CC8C6CA"/>
    <w:lvl w:ilvl="0" w:tplc="C4C0A970">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9A610C">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DC78A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82D39C">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C70F4">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02AD0">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46C84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07C76">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46CA28">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1A9F049C"/>
    <w:multiLevelType w:val="hybridMultilevel"/>
    <w:tmpl w:val="ECEE25C2"/>
    <w:lvl w:ilvl="0" w:tplc="E65872D4">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F059DE">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A4CDB4">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12061A">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9401F8">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6589E">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0476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2C165E">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309F7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1DAD254D"/>
    <w:multiLevelType w:val="hybridMultilevel"/>
    <w:tmpl w:val="6BE833BC"/>
    <w:lvl w:ilvl="0" w:tplc="000063A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82BD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803D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12AF2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F0069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EC9E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6E32D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E495D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6C96F6">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1ED17AC4"/>
    <w:multiLevelType w:val="hybridMultilevel"/>
    <w:tmpl w:val="F3F47C64"/>
    <w:lvl w:ilvl="0" w:tplc="A5E612C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0A47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7435F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E0AEB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B27506">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2A642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4ECC0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65A7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D8560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206B6E27"/>
    <w:multiLevelType w:val="hybridMultilevel"/>
    <w:tmpl w:val="1D4A019C"/>
    <w:lvl w:ilvl="0" w:tplc="10341E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147F2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4819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50664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72510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B6C85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6AB42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E2284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64C09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1600C4F"/>
    <w:multiLevelType w:val="hybridMultilevel"/>
    <w:tmpl w:val="DA600F94"/>
    <w:lvl w:ilvl="0" w:tplc="111E058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CDAC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76D2F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EECC8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2097A6">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52AB7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E25618">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7C68E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98CA5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9F60100"/>
    <w:multiLevelType w:val="hybridMultilevel"/>
    <w:tmpl w:val="F74EECF4"/>
    <w:lvl w:ilvl="0" w:tplc="E6305B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907B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78FF4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7ECA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DC01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26AC00">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E07B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189DB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2E408">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2A93718B"/>
    <w:multiLevelType w:val="hybridMultilevel"/>
    <w:tmpl w:val="4CB29F20"/>
    <w:lvl w:ilvl="0" w:tplc="1BC490F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B63AFA">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E88A2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6077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90C34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BE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C8B28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80C21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969D0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2DDB674B"/>
    <w:multiLevelType w:val="hybridMultilevel"/>
    <w:tmpl w:val="EC8EBB10"/>
    <w:lvl w:ilvl="0" w:tplc="FD0699FC">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28FB4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0A9FE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E8070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2A745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64094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DA94C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2A39A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C16C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2E3C6538"/>
    <w:multiLevelType w:val="hybridMultilevel"/>
    <w:tmpl w:val="DE9EE058"/>
    <w:lvl w:ilvl="0" w:tplc="14FC67B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DA18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E07F9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25D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3A225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B09C9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F8FE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8497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22C28E">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2DB49BF"/>
    <w:multiLevelType w:val="hybridMultilevel"/>
    <w:tmpl w:val="B4BAEE68"/>
    <w:lvl w:ilvl="0" w:tplc="8AD8052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CC621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18351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30B74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8C2A4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0332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C40FA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6C285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50324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7B977BE"/>
    <w:multiLevelType w:val="hybridMultilevel"/>
    <w:tmpl w:val="F56CC12C"/>
    <w:lvl w:ilvl="0" w:tplc="2C5AD4F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213A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4DBA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CE601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78214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A4CEB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CE266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8CB73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9A201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9D67708"/>
    <w:multiLevelType w:val="hybridMultilevel"/>
    <w:tmpl w:val="8564E582"/>
    <w:lvl w:ilvl="0" w:tplc="5CB61F0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E0F4EA">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9456F2">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7A3C3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74CB2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50971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E229D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AA8E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B849AC">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3B475936"/>
    <w:multiLevelType w:val="hybridMultilevel"/>
    <w:tmpl w:val="5FBE530A"/>
    <w:lvl w:ilvl="0" w:tplc="10CCA76E">
      <w:start w:val="1"/>
      <w:numFmt w:val="decimal"/>
      <w:lvlText w:val="%1."/>
      <w:lvlJc w:val="left"/>
      <w:pPr>
        <w:tabs>
          <w:tab w:val="left" w:pos="8860"/>
          <w:tab w:val="left" w:pos="88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A69574">
      <w:start w:val="1"/>
      <w:numFmt w:val="lowerLetter"/>
      <w:lvlText w:val="%2."/>
      <w:lvlJc w:val="left"/>
      <w:pPr>
        <w:tabs>
          <w:tab w:val="left" w:pos="8860"/>
          <w:tab w:val="left" w:pos="88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D08CFC">
      <w:start w:val="1"/>
      <w:numFmt w:val="lowerRoman"/>
      <w:lvlText w:val="%3."/>
      <w:lvlJc w:val="left"/>
      <w:pPr>
        <w:tabs>
          <w:tab w:val="left" w:pos="8860"/>
          <w:tab w:val="left" w:pos="8860"/>
        </w:tabs>
        <w:ind w:left="81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D629CC">
      <w:start w:val="1"/>
      <w:numFmt w:val="decimal"/>
      <w:lvlText w:val="%4."/>
      <w:lvlJc w:val="left"/>
      <w:pPr>
        <w:tabs>
          <w:tab w:val="left" w:pos="8860"/>
          <w:tab w:val="left" w:pos="8860"/>
        </w:tabs>
        <w:ind w:left="152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18DBAA">
      <w:start w:val="1"/>
      <w:numFmt w:val="lowerLetter"/>
      <w:lvlText w:val="%5."/>
      <w:lvlJc w:val="left"/>
      <w:pPr>
        <w:tabs>
          <w:tab w:val="left" w:pos="8860"/>
          <w:tab w:val="left" w:pos="8860"/>
        </w:tabs>
        <w:ind w:left="224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2C5958">
      <w:start w:val="1"/>
      <w:numFmt w:val="lowerRoman"/>
      <w:lvlText w:val="%6."/>
      <w:lvlJc w:val="left"/>
      <w:pPr>
        <w:tabs>
          <w:tab w:val="left" w:pos="8860"/>
          <w:tab w:val="left" w:pos="8860"/>
        </w:tabs>
        <w:ind w:left="297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64E7A">
      <w:start w:val="1"/>
      <w:numFmt w:val="decimal"/>
      <w:lvlText w:val="%7."/>
      <w:lvlJc w:val="left"/>
      <w:pPr>
        <w:tabs>
          <w:tab w:val="left" w:pos="8860"/>
          <w:tab w:val="left" w:pos="8860"/>
        </w:tabs>
        <w:ind w:left="368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2E119E">
      <w:start w:val="1"/>
      <w:numFmt w:val="lowerLetter"/>
      <w:lvlText w:val="%8."/>
      <w:lvlJc w:val="left"/>
      <w:pPr>
        <w:tabs>
          <w:tab w:val="left" w:pos="8860"/>
          <w:tab w:val="left" w:pos="8860"/>
        </w:tabs>
        <w:ind w:left="440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582308">
      <w:start w:val="1"/>
      <w:numFmt w:val="lowerRoman"/>
      <w:lvlText w:val="%9."/>
      <w:lvlJc w:val="left"/>
      <w:pPr>
        <w:tabs>
          <w:tab w:val="left" w:pos="8860"/>
          <w:tab w:val="left" w:pos="8860"/>
        </w:tabs>
        <w:ind w:left="513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3F5431C2"/>
    <w:multiLevelType w:val="hybridMultilevel"/>
    <w:tmpl w:val="38848E3A"/>
    <w:lvl w:ilvl="0" w:tplc="CA3C1A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C28B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1A63B8">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04B0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2A5C6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162B80">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1A1E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BE25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DC9332">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42881164"/>
    <w:multiLevelType w:val="hybridMultilevel"/>
    <w:tmpl w:val="A6826F02"/>
    <w:lvl w:ilvl="0" w:tplc="401AB16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68F5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3A111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8C9C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C0858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82AC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12A12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9C354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4D3C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42AA375C"/>
    <w:multiLevelType w:val="hybridMultilevel"/>
    <w:tmpl w:val="E5D80CF2"/>
    <w:lvl w:ilvl="0" w:tplc="080034C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3457E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8CC97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D0637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6CDF7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F0716A">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40CA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665EC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2466C6">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43957FDC"/>
    <w:multiLevelType w:val="hybridMultilevel"/>
    <w:tmpl w:val="629C906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43BB2FD9"/>
    <w:multiLevelType w:val="hybridMultilevel"/>
    <w:tmpl w:val="C42657CA"/>
    <w:lvl w:ilvl="0" w:tplc="5ADC1EF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6C627E">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DE77C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9E3B04">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46BD66">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E20FCA">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74AFC0">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3A9EB8">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DA9934">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45383C40"/>
    <w:multiLevelType w:val="hybridMultilevel"/>
    <w:tmpl w:val="403A6280"/>
    <w:lvl w:ilvl="0" w:tplc="29C6F1DA">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CC4106">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04EC9E">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06E8EA">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F23A08">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EEC3D2">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28A9A">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10DE1A">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B4AC32">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4548102A"/>
    <w:multiLevelType w:val="hybridMultilevel"/>
    <w:tmpl w:val="7B9EEB9A"/>
    <w:lvl w:ilvl="0" w:tplc="F1B8E5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6AF52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6FD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18070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F4D3B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E2A2F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2E3E3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54CD3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D4505A">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46527B10"/>
    <w:multiLevelType w:val="hybridMultilevel"/>
    <w:tmpl w:val="EF8C8E54"/>
    <w:lvl w:ilvl="0" w:tplc="C4A8D4DA">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6A2798">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FA050E">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DC60F8">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90A8E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E2F8CC">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DA33F8">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FCEDE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94E6F8">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49E17DC3"/>
    <w:multiLevelType w:val="hybridMultilevel"/>
    <w:tmpl w:val="FC6659B6"/>
    <w:lvl w:ilvl="0" w:tplc="355458A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70C6D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5E65E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F611B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E758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4C94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1E973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665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A4A13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4B7629BB"/>
    <w:multiLevelType w:val="hybridMultilevel"/>
    <w:tmpl w:val="259048F2"/>
    <w:lvl w:ilvl="0" w:tplc="F44E043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FE844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DAA50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7E355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4007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200C4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A6F8D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A492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00280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4DB306FA"/>
    <w:multiLevelType w:val="hybridMultilevel"/>
    <w:tmpl w:val="91AE5E60"/>
    <w:lvl w:ilvl="0" w:tplc="162C070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44336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683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D2CC5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B4B9B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EE21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04774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4A61C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0A295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4ED33138"/>
    <w:multiLevelType w:val="hybridMultilevel"/>
    <w:tmpl w:val="F55C7C76"/>
    <w:lvl w:ilvl="0" w:tplc="2AFC87D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964F5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EAD4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9849C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E6C36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4078A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7A70A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AD2F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AAB15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4F3024B0"/>
    <w:multiLevelType w:val="hybridMultilevel"/>
    <w:tmpl w:val="5AB445DA"/>
    <w:lvl w:ilvl="0" w:tplc="1DEA1C8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027FE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5E601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E9DD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F4094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6686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64387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66D79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E029A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50AA5AD4"/>
    <w:multiLevelType w:val="hybridMultilevel"/>
    <w:tmpl w:val="939C62B8"/>
    <w:lvl w:ilvl="0" w:tplc="9BB2A4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DA1C3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D4DAE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C0E4D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68364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18808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807A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DC39D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032A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51A61EF6"/>
    <w:multiLevelType w:val="hybridMultilevel"/>
    <w:tmpl w:val="17A21202"/>
    <w:lvl w:ilvl="0" w:tplc="49606B0A">
      <w:start w:val="1"/>
      <w:numFmt w:val="decimal"/>
      <w:lvlText w:val="%1."/>
      <w:lvlJc w:val="left"/>
      <w:pPr>
        <w:ind w:left="119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24981A">
      <w:start w:val="1"/>
      <w:numFmt w:val="lowerLetter"/>
      <w:lvlText w:val="%2."/>
      <w:lvlJc w:val="left"/>
      <w:pPr>
        <w:ind w:left="191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F08ED0">
      <w:start w:val="1"/>
      <w:numFmt w:val="lowerRoman"/>
      <w:lvlText w:val="%3."/>
      <w:lvlJc w:val="left"/>
      <w:pPr>
        <w:ind w:left="263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6672A8">
      <w:start w:val="1"/>
      <w:numFmt w:val="decimal"/>
      <w:lvlText w:val="%4."/>
      <w:lvlJc w:val="left"/>
      <w:pPr>
        <w:ind w:left="335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58EDEA">
      <w:start w:val="1"/>
      <w:numFmt w:val="lowerLetter"/>
      <w:lvlText w:val="%5."/>
      <w:lvlJc w:val="left"/>
      <w:pPr>
        <w:ind w:left="407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3CC4C4">
      <w:start w:val="1"/>
      <w:numFmt w:val="lowerRoman"/>
      <w:lvlText w:val="%6."/>
      <w:lvlJc w:val="left"/>
      <w:pPr>
        <w:ind w:left="479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009976">
      <w:start w:val="1"/>
      <w:numFmt w:val="decimal"/>
      <w:lvlText w:val="%7."/>
      <w:lvlJc w:val="left"/>
      <w:pPr>
        <w:ind w:left="551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7E3792">
      <w:start w:val="1"/>
      <w:numFmt w:val="lowerLetter"/>
      <w:lvlText w:val="%8."/>
      <w:lvlJc w:val="left"/>
      <w:pPr>
        <w:ind w:left="623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AADFA2">
      <w:start w:val="1"/>
      <w:numFmt w:val="lowerRoman"/>
      <w:lvlText w:val="%9."/>
      <w:lvlJc w:val="left"/>
      <w:pPr>
        <w:ind w:left="695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533A23C5"/>
    <w:multiLevelType w:val="hybridMultilevel"/>
    <w:tmpl w:val="F36C2B8C"/>
    <w:lvl w:ilvl="0" w:tplc="F7644AF4">
      <w:start w:val="1"/>
      <w:numFmt w:val="lowerLetter"/>
      <w:lvlText w:val="%1)"/>
      <w:lvlJc w:val="left"/>
      <w:pPr>
        <w:tabs>
          <w:tab w:val="left" w:pos="1591"/>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3C59B6">
      <w:start w:val="1"/>
      <w:numFmt w:val="lowerLetter"/>
      <w:lvlText w:val="%2."/>
      <w:lvlJc w:val="left"/>
      <w:pPr>
        <w:tabs>
          <w:tab w:val="left" w:pos="1591"/>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3EDE76">
      <w:start w:val="1"/>
      <w:numFmt w:val="lowerRoman"/>
      <w:lvlText w:val="%3."/>
      <w:lvlJc w:val="left"/>
      <w:pPr>
        <w:tabs>
          <w:tab w:val="left" w:pos="1591"/>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69A78">
      <w:start w:val="1"/>
      <w:numFmt w:val="decimal"/>
      <w:lvlText w:val="%4."/>
      <w:lvlJc w:val="left"/>
      <w:pPr>
        <w:tabs>
          <w:tab w:val="left" w:pos="1591"/>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09A6C">
      <w:start w:val="1"/>
      <w:numFmt w:val="lowerLetter"/>
      <w:lvlText w:val="%5."/>
      <w:lvlJc w:val="left"/>
      <w:pPr>
        <w:tabs>
          <w:tab w:val="left" w:pos="1591"/>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E8038">
      <w:start w:val="1"/>
      <w:numFmt w:val="lowerRoman"/>
      <w:lvlText w:val="%6."/>
      <w:lvlJc w:val="left"/>
      <w:pPr>
        <w:tabs>
          <w:tab w:val="left" w:pos="1591"/>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163A24">
      <w:start w:val="1"/>
      <w:numFmt w:val="decimal"/>
      <w:lvlText w:val="%7."/>
      <w:lvlJc w:val="left"/>
      <w:pPr>
        <w:tabs>
          <w:tab w:val="left" w:pos="1591"/>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66F4D4">
      <w:start w:val="1"/>
      <w:numFmt w:val="lowerLetter"/>
      <w:lvlText w:val="%8."/>
      <w:lvlJc w:val="left"/>
      <w:pPr>
        <w:tabs>
          <w:tab w:val="left" w:pos="1591"/>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489394">
      <w:start w:val="1"/>
      <w:numFmt w:val="lowerRoman"/>
      <w:lvlText w:val="%9."/>
      <w:lvlJc w:val="left"/>
      <w:pPr>
        <w:tabs>
          <w:tab w:val="left" w:pos="1591"/>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53A824E3"/>
    <w:multiLevelType w:val="hybridMultilevel"/>
    <w:tmpl w:val="A0B4A26A"/>
    <w:lvl w:ilvl="0" w:tplc="4EAA6220">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64CC1E">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30EFBA">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C2B90C">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C0FFC">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704C58">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4EF282">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34132C">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4206A0">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55A60FA4"/>
    <w:multiLevelType w:val="hybridMultilevel"/>
    <w:tmpl w:val="944A6CD8"/>
    <w:lvl w:ilvl="0" w:tplc="28A25B8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48B66E">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BADB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28E5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86FBC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4ED4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C2FB3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C22FD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6A74D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57202DAC"/>
    <w:multiLevelType w:val="hybridMultilevel"/>
    <w:tmpl w:val="B62AED16"/>
    <w:lvl w:ilvl="0" w:tplc="FAB450DC">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CA2034">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EE79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9E41E8">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64B80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F6F426">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348128">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0C3E74">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EBEB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572871DE"/>
    <w:multiLevelType w:val="hybridMultilevel"/>
    <w:tmpl w:val="3800C546"/>
    <w:lvl w:ilvl="0" w:tplc="817E55B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68C95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183C1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50550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92609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12978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107D0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B8F86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00A70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57E95EF5"/>
    <w:multiLevelType w:val="hybridMultilevel"/>
    <w:tmpl w:val="6A828756"/>
    <w:lvl w:ilvl="0" w:tplc="4EE04F9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60102E">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E27B48">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9E503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7EE66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B8655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C8AA4C">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CCF61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7E98F8">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5F6B5548"/>
    <w:multiLevelType w:val="hybridMultilevel"/>
    <w:tmpl w:val="ED36C29C"/>
    <w:lvl w:ilvl="0" w:tplc="8110A386">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CF246">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50792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69FC4">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A63D10">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B8FEB8">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087A40">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A05ECE">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E40F92">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608F1C01"/>
    <w:multiLevelType w:val="hybridMultilevel"/>
    <w:tmpl w:val="2E0CEBDA"/>
    <w:lvl w:ilvl="0" w:tplc="8F48524A">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CAB43A">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2A4E42">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E4B91C">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A835FE">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0C78C">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B69A76">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C8746E">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DC9FAA">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677C5DA8"/>
    <w:multiLevelType w:val="hybridMultilevel"/>
    <w:tmpl w:val="9F90E824"/>
    <w:lvl w:ilvl="0" w:tplc="4C5CCC7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4CF97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F244F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8C35D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DA41D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94BDB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7E4ED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6EE8A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583BE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6C170AAF"/>
    <w:multiLevelType w:val="hybridMultilevel"/>
    <w:tmpl w:val="0890BD3A"/>
    <w:lvl w:ilvl="0" w:tplc="DFF2E99E">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E7EBC">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3AEA40">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88354">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0465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25680">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3067E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FC451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EED986">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6C6A7F1A"/>
    <w:multiLevelType w:val="hybridMultilevel"/>
    <w:tmpl w:val="DB8869CA"/>
    <w:lvl w:ilvl="0" w:tplc="DA10448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0CAD4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AE1C6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1CED8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BA4CF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4EDE9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3A853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06355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42D3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6ECB21E6"/>
    <w:multiLevelType w:val="hybridMultilevel"/>
    <w:tmpl w:val="76B0AEE2"/>
    <w:lvl w:ilvl="0" w:tplc="89120416">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07FC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6CB25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8DF2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B246D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7A616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C740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869D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F843F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nsid w:val="6F611EB9"/>
    <w:multiLevelType w:val="hybridMultilevel"/>
    <w:tmpl w:val="F096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0E8389C"/>
    <w:multiLevelType w:val="hybridMultilevel"/>
    <w:tmpl w:val="0D3C11C8"/>
    <w:lvl w:ilvl="0" w:tplc="AB8CB15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0ACFB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2E251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167AA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960FF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7C125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66324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E385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32CEA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nsid w:val="72EB7F14"/>
    <w:multiLevelType w:val="hybridMultilevel"/>
    <w:tmpl w:val="E940F7E0"/>
    <w:lvl w:ilvl="0" w:tplc="0818E67C">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2CDAA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904EF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18539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4CB5D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929096">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8987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ED1A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C973A">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746C2ADC"/>
    <w:multiLevelType w:val="hybridMultilevel"/>
    <w:tmpl w:val="081672A2"/>
    <w:lvl w:ilvl="0" w:tplc="1AE670B2">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928D7A">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7478D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60E460">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843936">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0E5F7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DAC7FC">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A29394">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200C0E">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74BC243B"/>
    <w:multiLevelType w:val="hybridMultilevel"/>
    <w:tmpl w:val="32207A0A"/>
    <w:lvl w:ilvl="0" w:tplc="2F6EE8F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B4236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F21B7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18DF1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10436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28D63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426358">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40BE9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5E835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nsid w:val="75550DA6"/>
    <w:multiLevelType w:val="hybridMultilevel"/>
    <w:tmpl w:val="BC520B2A"/>
    <w:lvl w:ilvl="0" w:tplc="AD6EF586">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482F2">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C41544">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08B940">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C4EEE8">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253FE">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B4FED6">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61E3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68D43A">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nsid w:val="761F4CA0"/>
    <w:multiLevelType w:val="hybridMultilevel"/>
    <w:tmpl w:val="983EE89E"/>
    <w:lvl w:ilvl="0" w:tplc="813A126E">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10B472">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A366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AE8316">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58FA4C">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AAD1BA">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E46156">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A84FB2">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65532">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nsid w:val="77B4020B"/>
    <w:multiLevelType w:val="hybridMultilevel"/>
    <w:tmpl w:val="15024A28"/>
    <w:lvl w:ilvl="0" w:tplc="625CDDE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4E457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08344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D2681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D47A3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3C1C9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02189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32E7E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8DDE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nsid w:val="7902086D"/>
    <w:multiLevelType w:val="hybridMultilevel"/>
    <w:tmpl w:val="BB787FA8"/>
    <w:lvl w:ilvl="0" w:tplc="E48A362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04061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85A6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2C659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409E6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AC812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322E6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F213B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DF4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nsid w:val="7A9462E6"/>
    <w:multiLevelType w:val="hybridMultilevel"/>
    <w:tmpl w:val="D4A2F77A"/>
    <w:lvl w:ilvl="0" w:tplc="B9BAAC9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6E64EE">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66960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D1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3C998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D205E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148954">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E217E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80194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nsid w:val="7FFE05C9"/>
    <w:multiLevelType w:val="hybridMultilevel"/>
    <w:tmpl w:val="317CE064"/>
    <w:lvl w:ilvl="0" w:tplc="05D074E8">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76F626">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DAA5FE">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244ED6">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F2951A">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A97AC">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3601DA">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48E60">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7E0058">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9"/>
  </w:num>
  <w:num w:numId="3">
    <w:abstractNumId w:val="6"/>
  </w:num>
  <w:num w:numId="4">
    <w:abstractNumId w:val="44"/>
    <w:lvlOverride w:ilvl="0">
      <w:startOverride w:val="2"/>
    </w:lvlOverride>
  </w:num>
  <w:num w:numId="5">
    <w:abstractNumId w:val="12"/>
    <w:lvlOverride w:ilvl="0">
      <w:startOverride w:val="3"/>
    </w:lvlOverride>
  </w:num>
  <w:num w:numId="6">
    <w:abstractNumId w:val="3"/>
    <w:lvlOverride w:ilvl="0">
      <w:startOverride w:val="4"/>
    </w:lvlOverride>
  </w:num>
  <w:num w:numId="7">
    <w:abstractNumId w:val="61"/>
    <w:lvlOverride w:ilvl="0">
      <w:startOverride w:val="2"/>
    </w:lvlOverride>
  </w:num>
  <w:num w:numId="8">
    <w:abstractNumId w:val="18"/>
  </w:num>
  <w:num w:numId="9">
    <w:abstractNumId w:val="55"/>
    <w:lvlOverride w:ilvl="0">
      <w:startOverride w:val="2"/>
    </w:lvlOverride>
  </w:num>
  <w:num w:numId="10">
    <w:abstractNumId w:val="8"/>
    <w:lvlOverride w:ilvl="0">
      <w:startOverride w:val="3"/>
    </w:lvlOverride>
  </w:num>
  <w:num w:numId="11">
    <w:abstractNumId w:val="65"/>
    <w:lvlOverride w:ilvl="0">
      <w:startOverride w:val="4"/>
    </w:lvlOverride>
  </w:num>
  <w:num w:numId="12">
    <w:abstractNumId w:val="10"/>
    <w:lvlOverride w:ilvl="0">
      <w:startOverride w:val="5"/>
    </w:lvlOverride>
  </w:num>
  <w:num w:numId="13">
    <w:abstractNumId w:val="47"/>
    <w:lvlOverride w:ilvl="0">
      <w:startOverride w:val="6"/>
    </w:lvlOverride>
  </w:num>
  <w:num w:numId="14">
    <w:abstractNumId w:val="45"/>
    <w:lvlOverride w:ilvl="0">
      <w:startOverride w:val="7"/>
    </w:lvlOverride>
  </w:num>
  <w:num w:numId="15">
    <w:abstractNumId w:val="41"/>
    <w:lvlOverride w:ilvl="0">
      <w:startOverride w:val="8"/>
    </w:lvlOverride>
  </w:num>
  <w:num w:numId="16">
    <w:abstractNumId w:val="60"/>
    <w:lvlOverride w:ilvl="0">
      <w:startOverride w:val="9"/>
    </w:lvlOverride>
  </w:num>
  <w:num w:numId="17">
    <w:abstractNumId w:val="7"/>
    <w:lvlOverride w:ilvl="0">
      <w:startOverride w:val="10"/>
    </w:lvlOverride>
  </w:num>
  <w:num w:numId="18">
    <w:abstractNumId w:val="59"/>
    <w:lvlOverride w:ilvl="0">
      <w:startOverride w:val="3"/>
    </w:lvlOverride>
  </w:num>
  <w:num w:numId="19">
    <w:abstractNumId w:val="58"/>
  </w:num>
  <w:num w:numId="20">
    <w:abstractNumId w:val="22"/>
    <w:lvlOverride w:ilvl="0">
      <w:startOverride w:val="2"/>
    </w:lvlOverride>
  </w:num>
  <w:num w:numId="21">
    <w:abstractNumId w:val="48"/>
    <w:lvlOverride w:ilvl="0">
      <w:startOverride w:val="3"/>
    </w:lvlOverride>
  </w:num>
  <w:num w:numId="22">
    <w:abstractNumId w:val="5"/>
    <w:lvlOverride w:ilvl="0">
      <w:startOverride w:val="4"/>
    </w:lvlOverride>
  </w:num>
  <w:num w:numId="23">
    <w:abstractNumId w:val="4"/>
    <w:lvlOverride w:ilvl="0">
      <w:startOverride w:val="5"/>
    </w:lvlOverride>
  </w:num>
  <w:num w:numId="24">
    <w:abstractNumId w:val="24"/>
  </w:num>
  <w:num w:numId="25">
    <w:abstractNumId w:val="29"/>
    <w:lvlOverride w:ilvl="0">
      <w:startOverride w:val="2"/>
    </w:lvlOverride>
  </w:num>
  <w:num w:numId="26">
    <w:abstractNumId w:val="21"/>
    <w:lvlOverride w:ilvl="0">
      <w:startOverride w:val="3"/>
    </w:lvlOverride>
  </w:num>
  <w:num w:numId="27">
    <w:abstractNumId w:val="37"/>
    <w:lvlOverride w:ilvl="0">
      <w:startOverride w:val="6"/>
    </w:lvlOverride>
  </w:num>
  <w:num w:numId="28">
    <w:abstractNumId w:val="50"/>
    <w:lvlOverride w:ilvl="0">
      <w:startOverride w:val="4"/>
    </w:lvlOverride>
  </w:num>
  <w:num w:numId="29">
    <w:abstractNumId w:val="46"/>
  </w:num>
  <w:num w:numId="30">
    <w:abstractNumId w:val="17"/>
    <w:lvlOverride w:ilvl="0">
      <w:startOverride w:val="2"/>
    </w:lvlOverride>
  </w:num>
  <w:num w:numId="31">
    <w:abstractNumId w:val="19"/>
    <w:lvlOverride w:ilvl="0">
      <w:startOverride w:val="3"/>
    </w:lvlOverride>
  </w:num>
  <w:num w:numId="32">
    <w:abstractNumId w:val="26"/>
    <w:lvlOverride w:ilvl="0">
      <w:startOverride w:val="4"/>
    </w:lvlOverride>
  </w:num>
  <w:num w:numId="33">
    <w:abstractNumId w:val="39"/>
    <w:lvlOverride w:ilvl="0">
      <w:startOverride w:val="5"/>
    </w:lvlOverride>
  </w:num>
  <w:num w:numId="34">
    <w:abstractNumId w:val="35"/>
    <w:lvlOverride w:ilvl="0">
      <w:startOverride w:val="6"/>
    </w:lvlOverride>
  </w:num>
  <w:num w:numId="35">
    <w:abstractNumId w:val="63"/>
    <w:lvlOverride w:ilvl="0">
      <w:startOverride w:val="7"/>
    </w:lvlOverride>
  </w:num>
  <w:num w:numId="36">
    <w:abstractNumId w:val="27"/>
    <w:lvlOverride w:ilvl="0">
      <w:startOverride w:val="5"/>
    </w:lvlOverride>
  </w:num>
  <w:num w:numId="37">
    <w:abstractNumId w:val="52"/>
  </w:num>
  <w:num w:numId="38">
    <w:abstractNumId w:val="28"/>
  </w:num>
  <w:num w:numId="39">
    <w:abstractNumId w:val="13"/>
    <w:lvlOverride w:ilvl="2">
      <w:startOverride w:val="2"/>
    </w:lvlOverride>
  </w:num>
  <w:num w:numId="40">
    <w:abstractNumId w:val="66"/>
    <w:lvlOverride w:ilvl="2">
      <w:startOverride w:val="3"/>
    </w:lvlOverride>
  </w:num>
  <w:num w:numId="41">
    <w:abstractNumId w:val="34"/>
    <w:lvlOverride w:ilvl="2">
      <w:startOverride w:val="4"/>
    </w:lvlOverride>
  </w:num>
  <w:num w:numId="42">
    <w:abstractNumId w:val="42"/>
    <w:lvlOverride w:ilvl="0">
      <w:startOverride w:val="2"/>
    </w:lvlOverride>
  </w:num>
  <w:num w:numId="43">
    <w:abstractNumId w:val="23"/>
    <w:lvlOverride w:ilvl="0">
      <w:startOverride w:val="3"/>
    </w:lvlOverride>
  </w:num>
  <w:num w:numId="44">
    <w:abstractNumId w:val="0"/>
    <w:lvlOverride w:ilvl="0">
      <w:startOverride w:val="4"/>
    </w:lvlOverride>
  </w:num>
  <w:num w:numId="45">
    <w:abstractNumId w:val="11"/>
    <w:lvlOverride w:ilvl="0">
      <w:startOverride w:val="6"/>
    </w:lvlOverride>
  </w:num>
  <w:num w:numId="46">
    <w:abstractNumId w:val="36"/>
  </w:num>
  <w:num w:numId="47">
    <w:abstractNumId w:val="16"/>
    <w:lvlOverride w:ilvl="0">
      <w:startOverride w:val="2"/>
    </w:lvlOverride>
  </w:num>
  <w:num w:numId="48">
    <w:abstractNumId w:val="51"/>
    <w:lvlOverride w:ilvl="0">
      <w:startOverride w:val="3"/>
    </w:lvlOverride>
  </w:num>
  <w:num w:numId="49">
    <w:abstractNumId w:val="25"/>
    <w:lvlOverride w:ilvl="0">
      <w:startOverride w:val="4"/>
    </w:lvlOverride>
  </w:num>
  <w:num w:numId="50">
    <w:abstractNumId w:val="33"/>
    <w:lvlOverride w:ilvl="0">
      <w:startOverride w:val="7"/>
    </w:lvlOverride>
  </w:num>
  <w:num w:numId="51">
    <w:abstractNumId w:val="2"/>
  </w:num>
  <w:num w:numId="52">
    <w:abstractNumId w:val="1"/>
    <w:lvlOverride w:ilvl="0">
      <w:startOverride w:val="2"/>
    </w:lvlOverride>
  </w:num>
  <w:num w:numId="53">
    <w:abstractNumId w:val="53"/>
    <w:lvlOverride w:ilvl="0">
      <w:startOverride w:val="3"/>
    </w:lvlOverride>
  </w:num>
  <w:num w:numId="54">
    <w:abstractNumId w:val="38"/>
    <w:lvlOverride w:ilvl="0">
      <w:startOverride w:val="4"/>
    </w:lvlOverride>
  </w:num>
  <w:num w:numId="55">
    <w:abstractNumId w:val="43"/>
    <w:lvlOverride w:ilvl="0">
      <w:startOverride w:val="8"/>
    </w:lvlOverride>
  </w:num>
  <w:num w:numId="56">
    <w:abstractNumId w:val="54"/>
  </w:num>
  <w:num w:numId="57">
    <w:abstractNumId w:val="14"/>
    <w:lvlOverride w:ilvl="0">
      <w:startOverride w:val="2"/>
    </w:lvlOverride>
  </w:num>
  <w:num w:numId="58">
    <w:abstractNumId w:val="31"/>
    <w:lvlOverride w:ilvl="0">
      <w:startOverride w:val="3"/>
    </w:lvlOverride>
  </w:num>
  <w:num w:numId="59">
    <w:abstractNumId w:val="49"/>
    <w:lvlOverride w:ilvl="0">
      <w:startOverride w:val="9"/>
    </w:lvlOverride>
  </w:num>
  <w:num w:numId="60">
    <w:abstractNumId w:val="57"/>
  </w:num>
  <w:num w:numId="61">
    <w:abstractNumId w:val="20"/>
    <w:lvlOverride w:ilvl="0">
      <w:startOverride w:val="2"/>
    </w:lvlOverride>
  </w:num>
  <w:num w:numId="62">
    <w:abstractNumId w:val="30"/>
    <w:lvlOverride w:ilvl="0">
      <w:startOverride w:val="3"/>
    </w:lvlOverride>
  </w:num>
  <w:num w:numId="63">
    <w:abstractNumId w:val="62"/>
    <w:lvlOverride w:ilvl="0">
      <w:startOverride w:val="10"/>
    </w:lvlOverride>
  </w:num>
  <w:num w:numId="64">
    <w:abstractNumId w:val="64"/>
  </w:num>
  <w:num w:numId="65">
    <w:abstractNumId w:val="40"/>
    <w:lvlOverride w:ilvl="0">
      <w:startOverride w:val="2"/>
    </w:lvlOverride>
  </w:num>
  <w:num w:numId="66">
    <w:abstractNumId w:val="32"/>
  </w:num>
  <w:num w:numId="67">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7E"/>
    <w:rsid w:val="0000505A"/>
    <w:rsid w:val="00022DF9"/>
    <w:rsid w:val="00036C48"/>
    <w:rsid w:val="0006164F"/>
    <w:rsid w:val="00077F26"/>
    <w:rsid w:val="000B1759"/>
    <w:rsid w:val="000D3B34"/>
    <w:rsid w:val="000F73F4"/>
    <w:rsid w:val="00100B9F"/>
    <w:rsid w:val="00133822"/>
    <w:rsid w:val="00140D10"/>
    <w:rsid w:val="00161ED5"/>
    <w:rsid w:val="001808C5"/>
    <w:rsid w:val="0019598A"/>
    <w:rsid w:val="001D1C87"/>
    <w:rsid w:val="001F3384"/>
    <w:rsid w:val="00206520"/>
    <w:rsid w:val="002125F7"/>
    <w:rsid w:val="00263AEA"/>
    <w:rsid w:val="002A7DD5"/>
    <w:rsid w:val="002B26FC"/>
    <w:rsid w:val="002B73DB"/>
    <w:rsid w:val="002E3D60"/>
    <w:rsid w:val="002F24CB"/>
    <w:rsid w:val="002F6AB3"/>
    <w:rsid w:val="00310693"/>
    <w:rsid w:val="00330A59"/>
    <w:rsid w:val="00334E30"/>
    <w:rsid w:val="00340363"/>
    <w:rsid w:val="003504FD"/>
    <w:rsid w:val="00364949"/>
    <w:rsid w:val="0037147F"/>
    <w:rsid w:val="00376BCD"/>
    <w:rsid w:val="00384C91"/>
    <w:rsid w:val="0038610C"/>
    <w:rsid w:val="003F3B6C"/>
    <w:rsid w:val="00403299"/>
    <w:rsid w:val="004070B6"/>
    <w:rsid w:val="00412C43"/>
    <w:rsid w:val="00413A11"/>
    <w:rsid w:val="00415AFB"/>
    <w:rsid w:val="00423786"/>
    <w:rsid w:val="00493579"/>
    <w:rsid w:val="00496886"/>
    <w:rsid w:val="004C5F8B"/>
    <w:rsid w:val="004D66A5"/>
    <w:rsid w:val="004E28AB"/>
    <w:rsid w:val="004F2ED3"/>
    <w:rsid w:val="004F486E"/>
    <w:rsid w:val="004F697E"/>
    <w:rsid w:val="004F730D"/>
    <w:rsid w:val="005101E7"/>
    <w:rsid w:val="00510D54"/>
    <w:rsid w:val="005242DC"/>
    <w:rsid w:val="00525A07"/>
    <w:rsid w:val="00525FA9"/>
    <w:rsid w:val="0053567D"/>
    <w:rsid w:val="005508E5"/>
    <w:rsid w:val="005536EA"/>
    <w:rsid w:val="00554C12"/>
    <w:rsid w:val="005811C1"/>
    <w:rsid w:val="005E2A8F"/>
    <w:rsid w:val="00617B9A"/>
    <w:rsid w:val="00647790"/>
    <w:rsid w:val="00647CBB"/>
    <w:rsid w:val="00682F81"/>
    <w:rsid w:val="006B44C2"/>
    <w:rsid w:val="006C0F87"/>
    <w:rsid w:val="006C70AC"/>
    <w:rsid w:val="006C7E54"/>
    <w:rsid w:val="006D10D4"/>
    <w:rsid w:val="006E610C"/>
    <w:rsid w:val="007059EA"/>
    <w:rsid w:val="00713FCD"/>
    <w:rsid w:val="00730D31"/>
    <w:rsid w:val="007548A3"/>
    <w:rsid w:val="007A1C9F"/>
    <w:rsid w:val="007A6B14"/>
    <w:rsid w:val="007C2900"/>
    <w:rsid w:val="007D19B9"/>
    <w:rsid w:val="007D2450"/>
    <w:rsid w:val="007E7420"/>
    <w:rsid w:val="007F3088"/>
    <w:rsid w:val="00805650"/>
    <w:rsid w:val="00831860"/>
    <w:rsid w:val="008358B1"/>
    <w:rsid w:val="00847A81"/>
    <w:rsid w:val="00854113"/>
    <w:rsid w:val="00856B74"/>
    <w:rsid w:val="00861068"/>
    <w:rsid w:val="00861B18"/>
    <w:rsid w:val="008846BF"/>
    <w:rsid w:val="008936B1"/>
    <w:rsid w:val="00897E21"/>
    <w:rsid w:val="008A2A69"/>
    <w:rsid w:val="008D1F7B"/>
    <w:rsid w:val="008D257E"/>
    <w:rsid w:val="008D7294"/>
    <w:rsid w:val="008E0AE3"/>
    <w:rsid w:val="00915F62"/>
    <w:rsid w:val="009455B3"/>
    <w:rsid w:val="00973BB5"/>
    <w:rsid w:val="00980388"/>
    <w:rsid w:val="0099721A"/>
    <w:rsid w:val="009B2B95"/>
    <w:rsid w:val="009B42DE"/>
    <w:rsid w:val="009C3485"/>
    <w:rsid w:val="009D69C5"/>
    <w:rsid w:val="009F38DB"/>
    <w:rsid w:val="00A17682"/>
    <w:rsid w:val="00A33CE1"/>
    <w:rsid w:val="00A354BF"/>
    <w:rsid w:val="00A653CD"/>
    <w:rsid w:val="00A658A3"/>
    <w:rsid w:val="00A725C4"/>
    <w:rsid w:val="00A922AC"/>
    <w:rsid w:val="00AB5E92"/>
    <w:rsid w:val="00AE4AF9"/>
    <w:rsid w:val="00AF00B5"/>
    <w:rsid w:val="00AF143E"/>
    <w:rsid w:val="00B64694"/>
    <w:rsid w:val="00B675F2"/>
    <w:rsid w:val="00BB47CE"/>
    <w:rsid w:val="00BB6E24"/>
    <w:rsid w:val="00BB7BF6"/>
    <w:rsid w:val="00BC3D06"/>
    <w:rsid w:val="00BC56AF"/>
    <w:rsid w:val="00BD0A26"/>
    <w:rsid w:val="00BE4603"/>
    <w:rsid w:val="00C04E7B"/>
    <w:rsid w:val="00C23049"/>
    <w:rsid w:val="00C3250B"/>
    <w:rsid w:val="00C34D40"/>
    <w:rsid w:val="00C37957"/>
    <w:rsid w:val="00C4036C"/>
    <w:rsid w:val="00C4265F"/>
    <w:rsid w:val="00C531F4"/>
    <w:rsid w:val="00C64BCC"/>
    <w:rsid w:val="00CA2EE6"/>
    <w:rsid w:val="00CB6669"/>
    <w:rsid w:val="00CD210E"/>
    <w:rsid w:val="00CE4397"/>
    <w:rsid w:val="00CE612D"/>
    <w:rsid w:val="00CF6A0D"/>
    <w:rsid w:val="00D245A4"/>
    <w:rsid w:val="00D25257"/>
    <w:rsid w:val="00D26B2B"/>
    <w:rsid w:val="00D43121"/>
    <w:rsid w:val="00D505BB"/>
    <w:rsid w:val="00D50CE7"/>
    <w:rsid w:val="00D70476"/>
    <w:rsid w:val="00D95C80"/>
    <w:rsid w:val="00DB45D3"/>
    <w:rsid w:val="00DB62F1"/>
    <w:rsid w:val="00DC6C29"/>
    <w:rsid w:val="00DD7505"/>
    <w:rsid w:val="00DE0518"/>
    <w:rsid w:val="00DE0881"/>
    <w:rsid w:val="00DE18C1"/>
    <w:rsid w:val="00DE52AC"/>
    <w:rsid w:val="00DF2154"/>
    <w:rsid w:val="00DF2D1A"/>
    <w:rsid w:val="00E12672"/>
    <w:rsid w:val="00E36349"/>
    <w:rsid w:val="00E73C03"/>
    <w:rsid w:val="00E75085"/>
    <w:rsid w:val="00EA624C"/>
    <w:rsid w:val="00EF78EC"/>
    <w:rsid w:val="00EF7E33"/>
    <w:rsid w:val="00F027D5"/>
    <w:rsid w:val="00F15A4E"/>
    <w:rsid w:val="00F3616F"/>
    <w:rsid w:val="00F46DC5"/>
    <w:rsid w:val="00F70F46"/>
    <w:rsid w:val="00F760AE"/>
    <w:rsid w:val="00F87D72"/>
    <w:rsid w:val="00F955D0"/>
    <w:rsid w:val="00F96535"/>
    <w:rsid w:val="00FA2452"/>
    <w:rsid w:val="00FB11F0"/>
    <w:rsid w:val="00FC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 w:type="paragraph" w:styleId="Header">
    <w:name w:val="header"/>
    <w:basedOn w:val="Normal"/>
    <w:link w:val="HeaderChar"/>
    <w:uiPriority w:val="99"/>
    <w:unhideWhenUsed/>
    <w:rsid w:val="0006164F"/>
    <w:pPr>
      <w:tabs>
        <w:tab w:val="center" w:pos="4680"/>
        <w:tab w:val="right" w:pos="9360"/>
      </w:tabs>
    </w:pPr>
  </w:style>
  <w:style w:type="character" w:customStyle="1" w:styleId="HeaderChar">
    <w:name w:val="Header Char"/>
    <w:basedOn w:val="DefaultParagraphFont"/>
    <w:link w:val="Header"/>
    <w:uiPriority w:val="99"/>
    <w:rsid w:val="000616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 w:type="paragraph" w:styleId="Header">
    <w:name w:val="header"/>
    <w:basedOn w:val="Normal"/>
    <w:link w:val="HeaderChar"/>
    <w:uiPriority w:val="99"/>
    <w:unhideWhenUsed/>
    <w:rsid w:val="0006164F"/>
    <w:pPr>
      <w:tabs>
        <w:tab w:val="center" w:pos="4680"/>
        <w:tab w:val="right" w:pos="9360"/>
      </w:tabs>
    </w:pPr>
  </w:style>
  <w:style w:type="character" w:customStyle="1" w:styleId="HeaderChar">
    <w:name w:val="Header Char"/>
    <w:basedOn w:val="DefaultParagraphFont"/>
    <w:link w:val="Header"/>
    <w:uiPriority w:val="99"/>
    <w:rsid w:val="0006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9D42C-8BFE-4C7B-B16A-D77EE5DB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Clowers, Linda</dc:creator>
  <cp:lastModifiedBy>Windows User</cp:lastModifiedBy>
  <cp:revision>2</cp:revision>
  <dcterms:created xsi:type="dcterms:W3CDTF">2018-12-06T22:30:00Z</dcterms:created>
  <dcterms:modified xsi:type="dcterms:W3CDTF">2018-12-06T22:30:00Z</dcterms:modified>
</cp:coreProperties>
</file>