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649" w:rsidRDefault="00061649" w:rsidP="00061649">
      <w:pPr>
        <w:pStyle w:val="Heading2"/>
        <w:jc w:val="center"/>
      </w:pPr>
      <w:bookmarkStart w:id="0" w:name="_GoBack"/>
      <w:bookmarkEnd w:id="0"/>
      <w:r>
        <w:t>Calendar Committee Zoom Meeting</w:t>
      </w:r>
    </w:p>
    <w:p w:rsidR="00061649" w:rsidRDefault="00061649" w:rsidP="00061649">
      <w:pPr>
        <w:pStyle w:val="Heading2"/>
        <w:jc w:val="center"/>
      </w:pPr>
      <w:r>
        <w:t>March 25, 2021, 3:30pm-4:30pm</w:t>
      </w:r>
    </w:p>
    <w:p w:rsidR="00061649" w:rsidRDefault="00061649" w:rsidP="00061649"/>
    <w:p w:rsidR="00061649" w:rsidRDefault="00061649" w:rsidP="00061649">
      <w:pPr>
        <w:spacing w:after="0"/>
      </w:pPr>
      <w:r>
        <w:t>Members:</w:t>
      </w:r>
      <w:r>
        <w:tab/>
        <w:t xml:space="preserve">Pretty Abraham, Ali Ahmadpour, Stacey Allen, Loic Audusseau, Bridget Delahunt, </w:t>
      </w:r>
    </w:p>
    <w:p w:rsidR="00061649" w:rsidRDefault="00061649" w:rsidP="00061649">
      <w:pPr>
        <w:spacing w:after="0"/>
        <w:ind w:left="720" w:firstLine="720"/>
      </w:pPr>
      <w:r>
        <w:t xml:space="preserve">Chris Gold, Jorge Gutierrez, Chris Jeffries, Lillian Justice, Beverly Knapp, </w:t>
      </w:r>
    </w:p>
    <w:p w:rsidR="00061649" w:rsidRPr="00C107E4" w:rsidRDefault="00061649" w:rsidP="00061649">
      <w:pPr>
        <w:spacing w:after="0"/>
        <w:ind w:left="720" w:firstLine="720"/>
        <w:rPr>
          <w:lang w:val="es-CL"/>
        </w:rPr>
      </w:pPr>
      <w:r w:rsidRPr="00C107E4">
        <w:rPr>
          <w:lang w:val="es-CL"/>
        </w:rPr>
        <w:t xml:space="preserve">Lissette Marquez, Alice Martinez, Lucia Ordonez, Dipte Patel, </w:t>
      </w:r>
    </w:p>
    <w:p w:rsidR="00061649" w:rsidRDefault="00061649" w:rsidP="00061649">
      <w:pPr>
        <w:spacing w:after="0"/>
        <w:ind w:left="720" w:firstLine="720"/>
      </w:pPr>
      <w:proofErr w:type="spellStart"/>
      <w:r>
        <w:t>Lavonn</w:t>
      </w:r>
      <w:r>
        <w:rPr>
          <w:rFonts w:cstheme="minorHAnsi"/>
        </w:rPr>
        <w:t>é</w:t>
      </w:r>
      <w:proofErr w:type="spellEnd"/>
      <w:r>
        <w:t xml:space="preserve"> Plum, Jean Shankweiler, Greg Toya</w:t>
      </w:r>
    </w:p>
    <w:p w:rsidR="00061649" w:rsidRDefault="00061649" w:rsidP="00061649">
      <w:pPr>
        <w:spacing w:after="0"/>
        <w:ind w:left="720" w:firstLine="720"/>
      </w:pPr>
    </w:p>
    <w:p w:rsidR="00061649" w:rsidRDefault="00061649" w:rsidP="00061649">
      <w:r>
        <w:t>Chair:</w:t>
      </w:r>
      <w:r>
        <w:tab/>
      </w:r>
      <w:r>
        <w:tab/>
        <w:t>Ross Miyashiro</w:t>
      </w:r>
    </w:p>
    <w:p w:rsidR="00061649" w:rsidRDefault="00061649" w:rsidP="00061649">
      <w:r>
        <w:t>Recorder:</w:t>
      </w:r>
      <w:r>
        <w:tab/>
        <w:t>Lucy Nelson</w:t>
      </w:r>
    </w:p>
    <w:p w:rsidR="00D9315E" w:rsidRDefault="00061649" w:rsidP="00061649">
      <w:pPr>
        <w:spacing w:after="0"/>
      </w:pPr>
      <w:r>
        <w:t>Attendees:</w:t>
      </w:r>
      <w:r>
        <w:tab/>
      </w:r>
      <w:r w:rsidR="00D9315E">
        <w:t>Pretty Abraham, Stacey Allen, Loic Audusseau, Bridget Delahunt,</w:t>
      </w:r>
      <w:r w:rsidR="00D9315E" w:rsidRPr="00D9315E">
        <w:t xml:space="preserve"> </w:t>
      </w:r>
      <w:r w:rsidR="00D9315E">
        <w:t xml:space="preserve">Chris Gold, </w:t>
      </w:r>
    </w:p>
    <w:p w:rsidR="00D9315E" w:rsidRDefault="00D9315E" w:rsidP="00D9315E">
      <w:pPr>
        <w:spacing w:after="0"/>
        <w:ind w:left="720" w:firstLine="720"/>
      </w:pPr>
      <w:r>
        <w:t xml:space="preserve">Chris Jeffries, Lillian Justice, Lissette Marquez, </w:t>
      </w:r>
      <w:r w:rsidR="005C3601">
        <w:t xml:space="preserve">Alice Martinez, </w:t>
      </w:r>
      <w:r>
        <w:t>Dipte Patel,</w:t>
      </w:r>
    </w:p>
    <w:p w:rsidR="00D9315E" w:rsidRDefault="005C3601" w:rsidP="00D9315E">
      <w:pPr>
        <w:spacing w:after="0"/>
        <w:ind w:left="720" w:firstLine="720"/>
      </w:pPr>
      <w:proofErr w:type="spellStart"/>
      <w:r>
        <w:t>Lavonn</w:t>
      </w:r>
      <w:r w:rsidR="00D9315E">
        <w:rPr>
          <w:rFonts w:cstheme="minorHAnsi"/>
        </w:rPr>
        <w:t>é</w:t>
      </w:r>
      <w:proofErr w:type="spellEnd"/>
      <w:r>
        <w:t xml:space="preserve"> Plum </w:t>
      </w:r>
    </w:p>
    <w:p w:rsidR="00D9315E" w:rsidRDefault="00D9315E" w:rsidP="00061649">
      <w:pPr>
        <w:spacing w:after="0"/>
      </w:pPr>
    </w:p>
    <w:p w:rsidR="00061649" w:rsidRDefault="00D9315E" w:rsidP="00061649">
      <w:pPr>
        <w:spacing w:after="0"/>
      </w:pPr>
      <w:r>
        <w:t>Guest:</w:t>
      </w:r>
      <w:r>
        <w:tab/>
      </w:r>
      <w:r>
        <w:tab/>
      </w:r>
      <w:r w:rsidR="005C3601">
        <w:t>Viviana Unda</w:t>
      </w:r>
    </w:p>
    <w:p w:rsidR="00061649" w:rsidRDefault="00061649" w:rsidP="00061649">
      <w:pPr>
        <w:spacing w:after="0"/>
        <w:ind w:left="1440"/>
      </w:pPr>
      <w:r>
        <w:t xml:space="preserve"> </w:t>
      </w:r>
    </w:p>
    <w:p w:rsidR="00061649" w:rsidRDefault="00061649" w:rsidP="00061649">
      <w:r>
        <w:t>The meeting began at 3:3</w:t>
      </w:r>
      <w:r w:rsidR="005C3601">
        <w:t>5</w:t>
      </w:r>
      <w:r>
        <w:t xml:space="preserve"> p.m.</w:t>
      </w:r>
    </w:p>
    <w:p w:rsidR="00061649" w:rsidRPr="00C811CA" w:rsidRDefault="00061649" w:rsidP="00C811CA">
      <w:pPr>
        <w:spacing w:after="0"/>
        <w:rPr>
          <w:rFonts w:eastAsia="Times New Roman"/>
          <w:u w:val="single"/>
        </w:rPr>
      </w:pPr>
      <w:r w:rsidRPr="00C811CA">
        <w:rPr>
          <w:rFonts w:eastAsia="Times New Roman"/>
          <w:u w:val="single"/>
        </w:rPr>
        <w:t>Review of the November 19, 2020 draft meeting minutes</w:t>
      </w:r>
    </w:p>
    <w:p w:rsidR="00061649" w:rsidRDefault="00E139D6" w:rsidP="00061649">
      <w:pPr>
        <w:rPr>
          <w:rFonts w:eastAsia="Times New Roman"/>
        </w:rPr>
      </w:pPr>
      <w:r>
        <w:rPr>
          <w:rFonts w:eastAsia="Times New Roman"/>
        </w:rPr>
        <w:t>The minutes were approved with n</w:t>
      </w:r>
      <w:r w:rsidR="00C811CA">
        <w:rPr>
          <w:rFonts w:eastAsia="Times New Roman"/>
        </w:rPr>
        <w:t>o changes</w:t>
      </w:r>
      <w:r>
        <w:rPr>
          <w:rFonts w:eastAsia="Times New Roman"/>
        </w:rPr>
        <w:t>.</w:t>
      </w:r>
    </w:p>
    <w:p w:rsidR="00061649" w:rsidRPr="003D0544" w:rsidRDefault="00C811CA" w:rsidP="00061649">
      <w:pPr>
        <w:rPr>
          <w:rFonts w:eastAsia="Times New Roman"/>
          <w:u w:val="single"/>
        </w:rPr>
      </w:pPr>
      <w:r w:rsidRPr="003D0544">
        <w:rPr>
          <w:rFonts w:eastAsia="Times New Roman"/>
          <w:u w:val="single"/>
        </w:rPr>
        <w:t xml:space="preserve">2024-2034 </w:t>
      </w:r>
      <w:r w:rsidR="00061649" w:rsidRPr="003D0544">
        <w:rPr>
          <w:rFonts w:eastAsia="Times New Roman"/>
          <w:u w:val="single"/>
        </w:rPr>
        <w:t>Comprehensive</w:t>
      </w:r>
      <w:r w:rsidR="00375600">
        <w:rPr>
          <w:rFonts w:eastAsia="Times New Roman"/>
          <w:u w:val="single"/>
        </w:rPr>
        <w:t xml:space="preserve"> Planning</w:t>
      </w:r>
      <w:r w:rsidR="00061649" w:rsidRPr="003D0544">
        <w:rPr>
          <w:rFonts w:eastAsia="Times New Roman"/>
          <w:u w:val="single"/>
        </w:rPr>
        <w:t xml:space="preserve"> and Strategic Planning Processes (Viviana Unda)</w:t>
      </w:r>
    </w:p>
    <w:p w:rsidR="00061649" w:rsidRPr="001033FA" w:rsidRDefault="00C811CA" w:rsidP="001033FA">
      <w:pPr>
        <w:pStyle w:val="ListParagraph"/>
        <w:numPr>
          <w:ilvl w:val="0"/>
          <w:numId w:val="2"/>
        </w:numPr>
        <w:rPr>
          <w:rFonts w:eastAsia="Times New Roman"/>
        </w:rPr>
      </w:pPr>
      <w:r w:rsidRPr="001033FA">
        <w:rPr>
          <w:rFonts w:eastAsia="Times New Roman"/>
        </w:rPr>
        <w:t xml:space="preserve">Comprehensive Planning process is 11 months from </w:t>
      </w:r>
      <w:r w:rsidR="00375600">
        <w:rPr>
          <w:rFonts w:eastAsia="Times New Roman"/>
        </w:rPr>
        <w:t>A</w:t>
      </w:r>
      <w:r w:rsidRPr="001033FA">
        <w:rPr>
          <w:rFonts w:eastAsia="Times New Roman"/>
        </w:rPr>
        <w:t xml:space="preserve">ugust 2021 through June 2022.  </w:t>
      </w:r>
    </w:p>
    <w:p w:rsidR="00C811CA" w:rsidRPr="001033FA" w:rsidRDefault="00C811CA" w:rsidP="001033FA">
      <w:pPr>
        <w:pStyle w:val="ListParagraph"/>
        <w:numPr>
          <w:ilvl w:val="0"/>
          <w:numId w:val="2"/>
        </w:numPr>
        <w:rPr>
          <w:rFonts w:eastAsia="Times New Roman"/>
        </w:rPr>
      </w:pPr>
      <w:r w:rsidRPr="001033FA">
        <w:rPr>
          <w:rFonts w:eastAsia="Times New Roman"/>
        </w:rPr>
        <w:t xml:space="preserve">The next strategic planning process will last 12 months, July 2022 through October 2023.  </w:t>
      </w:r>
    </w:p>
    <w:p w:rsidR="00C811CA" w:rsidRPr="001033FA" w:rsidRDefault="00C811CA" w:rsidP="001033FA">
      <w:pPr>
        <w:pStyle w:val="ListParagraph"/>
        <w:numPr>
          <w:ilvl w:val="0"/>
          <w:numId w:val="2"/>
        </w:numPr>
        <w:rPr>
          <w:rFonts w:eastAsia="Times New Roman"/>
        </w:rPr>
      </w:pPr>
      <w:r w:rsidRPr="001033FA">
        <w:rPr>
          <w:rFonts w:eastAsia="Times New Roman"/>
        </w:rPr>
        <w:t>Start of annual planning for 2023-24 starts in October 2022</w:t>
      </w:r>
      <w:r w:rsidR="00E9347E">
        <w:rPr>
          <w:rFonts w:eastAsia="Times New Roman"/>
        </w:rPr>
        <w:t>. We will have to extend a year the 2020-23</w:t>
      </w:r>
      <w:r w:rsidR="00375600">
        <w:rPr>
          <w:rFonts w:eastAsia="Times New Roman"/>
        </w:rPr>
        <w:t xml:space="preserve"> strategic plan </w:t>
      </w:r>
      <w:r w:rsidR="00E9347E">
        <w:rPr>
          <w:rFonts w:eastAsia="Times New Roman"/>
        </w:rPr>
        <w:t>so that we have</w:t>
      </w:r>
      <w:r w:rsidR="00375600">
        <w:rPr>
          <w:rFonts w:eastAsia="Times New Roman"/>
        </w:rPr>
        <w:t xml:space="preserve"> a reference for our annual planning</w:t>
      </w:r>
      <w:r w:rsidRPr="001033FA">
        <w:rPr>
          <w:rFonts w:eastAsia="Times New Roman"/>
        </w:rPr>
        <w:t xml:space="preserve">.  </w:t>
      </w:r>
    </w:p>
    <w:p w:rsidR="00C811CA" w:rsidRPr="001033FA" w:rsidRDefault="00826B3E" w:rsidP="001033FA">
      <w:pPr>
        <w:pStyle w:val="ListParagraph"/>
        <w:numPr>
          <w:ilvl w:val="0"/>
          <w:numId w:val="2"/>
        </w:numPr>
        <w:rPr>
          <w:rFonts w:eastAsia="Times New Roman"/>
        </w:rPr>
      </w:pPr>
      <w:r>
        <w:rPr>
          <w:rFonts w:eastAsia="Times New Roman"/>
        </w:rPr>
        <w:t>The Comprehensive Planning process has an o</w:t>
      </w:r>
      <w:r w:rsidR="00C811CA" w:rsidRPr="001033FA">
        <w:rPr>
          <w:rFonts w:eastAsia="Times New Roman"/>
        </w:rPr>
        <w:t xml:space="preserve">utcome </w:t>
      </w:r>
      <w:r>
        <w:rPr>
          <w:rFonts w:eastAsia="Times New Roman"/>
        </w:rPr>
        <w:t xml:space="preserve">which </w:t>
      </w:r>
      <w:r w:rsidR="00C811CA" w:rsidRPr="001033FA">
        <w:rPr>
          <w:rFonts w:eastAsia="Times New Roman"/>
        </w:rPr>
        <w:t xml:space="preserve">is the 2024-2034 Comprehensive Master Plan aligning four key College areas:  </w:t>
      </w:r>
      <w:r>
        <w:rPr>
          <w:rFonts w:eastAsia="Times New Roman"/>
        </w:rPr>
        <w:t>E</w:t>
      </w:r>
      <w:r w:rsidR="00E139D6" w:rsidRPr="001033FA">
        <w:rPr>
          <w:rFonts w:eastAsia="Times New Roman"/>
        </w:rPr>
        <w:t>ducation</w:t>
      </w:r>
      <w:r w:rsidR="00C811CA" w:rsidRPr="001033FA">
        <w:rPr>
          <w:rFonts w:eastAsia="Times New Roman"/>
        </w:rPr>
        <w:t>, Staffing, Technology, and Facilit</w:t>
      </w:r>
      <w:r>
        <w:rPr>
          <w:rFonts w:eastAsia="Times New Roman"/>
        </w:rPr>
        <w:t>ies</w:t>
      </w:r>
      <w:r w:rsidR="00C811CA" w:rsidRPr="001033FA">
        <w:rPr>
          <w:rFonts w:eastAsia="Times New Roman"/>
        </w:rPr>
        <w:t xml:space="preserve"> for the next 10 years.  </w:t>
      </w:r>
    </w:p>
    <w:p w:rsidR="00826B3E" w:rsidRDefault="00826B3E" w:rsidP="00596A24">
      <w:pPr>
        <w:pStyle w:val="ListParagraph"/>
        <w:numPr>
          <w:ilvl w:val="0"/>
          <w:numId w:val="2"/>
        </w:numPr>
        <w:rPr>
          <w:rFonts w:eastAsia="Times New Roman"/>
        </w:rPr>
      </w:pPr>
      <w:r w:rsidRPr="00826B3E">
        <w:rPr>
          <w:rFonts w:eastAsia="Times New Roman"/>
        </w:rPr>
        <w:t>If the new Superintendent/President decides to continue with the timeline, we will start</w:t>
      </w:r>
      <w:r w:rsidR="000E58FB">
        <w:rPr>
          <w:rFonts w:eastAsia="Times New Roman"/>
        </w:rPr>
        <w:t xml:space="preserve"> in August 2021</w:t>
      </w:r>
      <w:r w:rsidRPr="00826B3E">
        <w:rPr>
          <w:rFonts w:eastAsia="Times New Roman"/>
        </w:rPr>
        <w:t xml:space="preserve"> to get organized, </w:t>
      </w:r>
      <w:r w:rsidR="00C811CA" w:rsidRPr="00826B3E">
        <w:rPr>
          <w:rFonts w:eastAsia="Times New Roman"/>
        </w:rPr>
        <w:t>establish</w:t>
      </w:r>
      <w:r w:rsidRPr="00826B3E">
        <w:rPr>
          <w:rFonts w:eastAsia="Times New Roman"/>
        </w:rPr>
        <w:t xml:space="preserve"> and train a</w:t>
      </w:r>
      <w:r w:rsidR="00C811CA" w:rsidRPr="00826B3E">
        <w:rPr>
          <w:rFonts w:eastAsia="Times New Roman"/>
        </w:rPr>
        <w:t xml:space="preserve"> task force, determine</w:t>
      </w:r>
      <w:r>
        <w:rPr>
          <w:rFonts w:eastAsia="Times New Roman"/>
        </w:rPr>
        <w:t xml:space="preserve"> a calendar of comprehensive planning tasks, deliverables, responsible areas and deadlines, and develop a communication process</w:t>
      </w:r>
      <w:r w:rsidR="00C811CA" w:rsidRPr="00826B3E">
        <w:rPr>
          <w:rFonts w:eastAsia="Times New Roman"/>
        </w:rPr>
        <w:t>.</w:t>
      </w:r>
    </w:p>
    <w:p w:rsidR="00C811CA" w:rsidRPr="00826B3E" w:rsidRDefault="00C811CA" w:rsidP="00596A24">
      <w:pPr>
        <w:pStyle w:val="ListParagraph"/>
        <w:numPr>
          <w:ilvl w:val="0"/>
          <w:numId w:val="2"/>
        </w:numPr>
        <w:rPr>
          <w:rFonts w:eastAsia="Times New Roman"/>
        </w:rPr>
      </w:pPr>
      <w:r w:rsidRPr="00826B3E">
        <w:rPr>
          <w:rFonts w:eastAsia="Times New Roman"/>
        </w:rPr>
        <w:t xml:space="preserve">Data </w:t>
      </w:r>
      <w:r w:rsidR="00CC09B9">
        <w:rPr>
          <w:rFonts w:eastAsia="Times New Roman"/>
        </w:rPr>
        <w:t>g</w:t>
      </w:r>
      <w:r w:rsidRPr="00826B3E">
        <w:rPr>
          <w:rFonts w:eastAsia="Times New Roman"/>
        </w:rPr>
        <w:t>ather</w:t>
      </w:r>
      <w:r w:rsidR="00CC09B9">
        <w:rPr>
          <w:rFonts w:eastAsia="Times New Roman"/>
        </w:rPr>
        <w:t>ing</w:t>
      </w:r>
      <w:r w:rsidRPr="00826B3E">
        <w:rPr>
          <w:rFonts w:eastAsia="Times New Roman"/>
        </w:rPr>
        <w:t xml:space="preserve"> &amp; </w:t>
      </w:r>
      <w:r w:rsidR="00CC09B9">
        <w:rPr>
          <w:rFonts w:eastAsia="Times New Roman"/>
        </w:rPr>
        <w:t>e</w:t>
      </w:r>
      <w:r w:rsidRPr="00826B3E">
        <w:rPr>
          <w:rFonts w:eastAsia="Times New Roman"/>
        </w:rPr>
        <w:t xml:space="preserve">ngagement </w:t>
      </w:r>
      <w:r w:rsidR="000E58FB">
        <w:rPr>
          <w:rFonts w:eastAsia="Times New Roman"/>
        </w:rPr>
        <w:t xml:space="preserve">with internal and external scans </w:t>
      </w:r>
      <w:r w:rsidR="00CC09B9">
        <w:rPr>
          <w:rFonts w:eastAsia="Times New Roman"/>
        </w:rPr>
        <w:t xml:space="preserve">in </w:t>
      </w:r>
      <w:r w:rsidRPr="00826B3E">
        <w:rPr>
          <w:rFonts w:eastAsia="Times New Roman"/>
        </w:rPr>
        <w:t>Sep</w:t>
      </w:r>
      <w:r w:rsidR="00CC09B9">
        <w:rPr>
          <w:rFonts w:eastAsia="Times New Roman"/>
        </w:rPr>
        <w:t>tember</w:t>
      </w:r>
      <w:r w:rsidRPr="00826B3E">
        <w:rPr>
          <w:rFonts w:eastAsia="Times New Roman"/>
        </w:rPr>
        <w:t>/Oct</w:t>
      </w:r>
      <w:r w:rsidR="00CC09B9">
        <w:rPr>
          <w:rFonts w:eastAsia="Times New Roman"/>
        </w:rPr>
        <w:t>ober</w:t>
      </w:r>
      <w:r w:rsidRPr="00826B3E">
        <w:rPr>
          <w:rFonts w:eastAsia="Times New Roman"/>
        </w:rPr>
        <w:t>/</w:t>
      </w:r>
      <w:r w:rsidR="000E58FB" w:rsidRPr="00826B3E">
        <w:rPr>
          <w:rFonts w:eastAsia="Times New Roman"/>
        </w:rPr>
        <w:t>Nov</w:t>
      </w:r>
      <w:r w:rsidR="000E58FB">
        <w:rPr>
          <w:rFonts w:eastAsia="Times New Roman"/>
        </w:rPr>
        <w:t>ember</w:t>
      </w:r>
      <w:r w:rsidRPr="00826B3E">
        <w:rPr>
          <w:rFonts w:eastAsia="Times New Roman"/>
        </w:rPr>
        <w:t xml:space="preserve"> 2021</w:t>
      </w:r>
      <w:r w:rsidR="000E58FB">
        <w:rPr>
          <w:rFonts w:eastAsia="Times New Roman"/>
        </w:rPr>
        <w:t>.</w:t>
      </w:r>
    </w:p>
    <w:p w:rsidR="00C811CA" w:rsidRPr="001033FA" w:rsidRDefault="00387B6C" w:rsidP="001033FA">
      <w:pPr>
        <w:pStyle w:val="ListParagraph"/>
        <w:numPr>
          <w:ilvl w:val="0"/>
          <w:numId w:val="2"/>
        </w:numPr>
        <w:rPr>
          <w:rFonts w:eastAsia="Times New Roman"/>
        </w:rPr>
      </w:pPr>
      <w:r>
        <w:rPr>
          <w:rFonts w:eastAsia="Times New Roman"/>
        </w:rPr>
        <w:t>C</w:t>
      </w:r>
      <w:r w:rsidR="00C811CA" w:rsidRPr="001033FA">
        <w:rPr>
          <w:rFonts w:eastAsia="Times New Roman"/>
        </w:rPr>
        <w:t xml:space="preserve">reation </w:t>
      </w:r>
      <w:r>
        <w:rPr>
          <w:rFonts w:eastAsia="Times New Roman"/>
        </w:rPr>
        <w:t>and development of the Comprehensive Master Plan in</w:t>
      </w:r>
      <w:r w:rsidR="00C811CA" w:rsidRPr="001033FA">
        <w:rPr>
          <w:rFonts w:eastAsia="Times New Roman"/>
        </w:rPr>
        <w:t xml:space="preserve"> Dec</w:t>
      </w:r>
      <w:r>
        <w:rPr>
          <w:rFonts w:eastAsia="Times New Roman"/>
        </w:rPr>
        <w:t>ember</w:t>
      </w:r>
      <w:r w:rsidR="00C811CA" w:rsidRPr="001033FA">
        <w:rPr>
          <w:rFonts w:eastAsia="Times New Roman"/>
        </w:rPr>
        <w:t xml:space="preserve"> 2021</w:t>
      </w:r>
      <w:r>
        <w:rPr>
          <w:rFonts w:eastAsia="Times New Roman"/>
        </w:rPr>
        <w:t xml:space="preserve">, </w:t>
      </w:r>
      <w:r w:rsidR="00C811CA" w:rsidRPr="001033FA">
        <w:rPr>
          <w:rFonts w:eastAsia="Times New Roman"/>
        </w:rPr>
        <w:t>Jan</w:t>
      </w:r>
      <w:r>
        <w:rPr>
          <w:rFonts w:eastAsia="Times New Roman"/>
        </w:rPr>
        <w:t xml:space="preserve">uary, 2022 and </w:t>
      </w:r>
      <w:r w:rsidR="00C811CA" w:rsidRPr="001033FA">
        <w:rPr>
          <w:rFonts w:eastAsia="Times New Roman"/>
        </w:rPr>
        <w:t>Feb</w:t>
      </w:r>
      <w:r>
        <w:rPr>
          <w:rFonts w:eastAsia="Times New Roman"/>
        </w:rPr>
        <w:t>ruary</w:t>
      </w:r>
      <w:r w:rsidR="00C811CA" w:rsidRPr="001033FA">
        <w:rPr>
          <w:rFonts w:eastAsia="Times New Roman"/>
        </w:rPr>
        <w:t xml:space="preserve"> 2022</w:t>
      </w:r>
      <w:r>
        <w:rPr>
          <w:rFonts w:eastAsia="Times New Roman"/>
        </w:rPr>
        <w:t>.</w:t>
      </w:r>
    </w:p>
    <w:p w:rsidR="00C811CA" w:rsidRDefault="00C811CA" w:rsidP="001033FA">
      <w:pPr>
        <w:pStyle w:val="ListParagraph"/>
        <w:numPr>
          <w:ilvl w:val="0"/>
          <w:numId w:val="2"/>
        </w:numPr>
        <w:rPr>
          <w:rFonts w:eastAsia="Times New Roman"/>
        </w:rPr>
      </w:pPr>
      <w:r w:rsidRPr="001033FA">
        <w:rPr>
          <w:rFonts w:eastAsia="Times New Roman"/>
        </w:rPr>
        <w:t xml:space="preserve">Collegial Consultation – </w:t>
      </w:r>
      <w:r w:rsidR="00387B6C">
        <w:rPr>
          <w:rFonts w:eastAsia="Times New Roman"/>
        </w:rPr>
        <w:t xml:space="preserve">Comprehensive Master Plan is presented to 6 </w:t>
      </w:r>
      <w:r w:rsidRPr="001033FA">
        <w:rPr>
          <w:rFonts w:eastAsia="Times New Roman"/>
        </w:rPr>
        <w:t xml:space="preserve">collegial consultation </w:t>
      </w:r>
      <w:r w:rsidR="003D0544" w:rsidRPr="001033FA">
        <w:rPr>
          <w:rFonts w:eastAsia="Times New Roman"/>
        </w:rPr>
        <w:t>committees</w:t>
      </w:r>
      <w:r w:rsidR="00387B6C">
        <w:rPr>
          <w:rFonts w:eastAsia="Times New Roman"/>
        </w:rPr>
        <w:t xml:space="preserve"> in March/April 2022.</w:t>
      </w:r>
    </w:p>
    <w:p w:rsidR="00387B6C" w:rsidRPr="001033FA" w:rsidRDefault="00387B6C" w:rsidP="001033FA">
      <w:pPr>
        <w:pStyle w:val="ListParagraph"/>
        <w:numPr>
          <w:ilvl w:val="0"/>
          <w:numId w:val="2"/>
        </w:numPr>
        <w:rPr>
          <w:rFonts w:eastAsia="Times New Roman"/>
        </w:rPr>
      </w:pPr>
      <w:r>
        <w:rPr>
          <w:rFonts w:eastAsia="Times New Roman"/>
        </w:rPr>
        <w:t>Two readings before the Board for approval in May/June 2022.</w:t>
      </w:r>
    </w:p>
    <w:p w:rsidR="00C811CA" w:rsidRPr="001033FA" w:rsidRDefault="00C811CA" w:rsidP="001033FA">
      <w:pPr>
        <w:pStyle w:val="ListParagraph"/>
        <w:numPr>
          <w:ilvl w:val="0"/>
          <w:numId w:val="2"/>
        </w:numPr>
        <w:rPr>
          <w:rFonts w:eastAsia="Times New Roman"/>
        </w:rPr>
      </w:pPr>
      <w:r w:rsidRPr="001033FA">
        <w:rPr>
          <w:rFonts w:eastAsia="Times New Roman"/>
        </w:rPr>
        <w:t>Strategic Plan (2024-2029) – covers the first five year</w:t>
      </w:r>
      <w:r w:rsidR="00D75353">
        <w:rPr>
          <w:rFonts w:eastAsia="Times New Roman"/>
        </w:rPr>
        <w:t>s</w:t>
      </w:r>
      <w:r w:rsidRPr="001033FA">
        <w:rPr>
          <w:rFonts w:eastAsia="Times New Roman"/>
        </w:rPr>
        <w:t xml:space="preserve"> of </w:t>
      </w:r>
      <w:r w:rsidR="00D75353">
        <w:rPr>
          <w:rFonts w:eastAsia="Times New Roman"/>
        </w:rPr>
        <w:t xml:space="preserve">the 10-year cycle of the </w:t>
      </w:r>
      <w:r w:rsidRPr="001033FA">
        <w:rPr>
          <w:rFonts w:eastAsia="Times New Roman"/>
        </w:rPr>
        <w:t xml:space="preserve">CMP.  </w:t>
      </w:r>
      <w:r w:rsidR="00D75353">
        <w:rPr>
          <w:rFonts w:eastAsia="Times New Roman"/>
        </w:rPr>
        <w:t xml:space="preserve">The </w:t>
      </w:r>
      <w:r w:rsidR="003D0544" w:rsidRPr="001033FA">
        <w:rPr>
          <w:rFonts w:eastAsia="Times New Roman"/>
        </w:rPr>
        <w:t>Strategic</w:t>
      </w:r>
      <w:r w:rsidRPr="001033FA">
        <w:rPr>
          <w:rFonts w:eastAsia="Times New Roman"/>
        </w:rPr>
        <w:t xml:space="preserve"> </w:t>
      </w:r>
      <w:r w:rsidR="00D75353">
        <w:rPr>
          <w:rFonts w:eastAsia="Times New Roman"/>
        </w:rPr>
        <w:t>P</w:t>
      </w:r>
      <w:r w:rsidRPr="001033FA">
        <w:rPr>
          <w:rFonts w:eastAsia="Times New Roman"/>
        </w:rPr>
        <w:t>lan is composed of 4 plans: Education</w:t>
      </w:r>
      <w:r w:rsidR="00E9347E">
        <w:rPr>
          <w:rFonts w:eastAsia="Times New Roman"/>
        </w:rPr>
        <w:t>al</w:t>
      </w:r>
      <w:r w:rsidRPr="001033FA">
        <w:rPr>
          <w:rFonts w:eastAsia="Times New Roman"/>
        </w:rPr>
        <w:t xml:space="preserve"> Mast</w:t>
      </w:r>
      <w:r w:rsidR="00D75353">
        <w:rPr>
          <w:rFonts w:eastAsia="Times New Roman"/>
        </w:rPr>
        <w:t>er</w:t>
      </w:r>
      <w:r w:rsidRPr="001033FA">
        <w:rPr>
          <w:rFonts w:eastAsia="Times New Roman"/>
        </w:rPr>
        <w:t xml:space="preserve"> Plan, </w:t>
      </w:r>
      <w:r w:rsidR="00D75353">
        <w:rPr>
          <w:rFonts w:eastAsia="Times New Roman"/>
        </w:rPr>
        <w:t>S</w:t>
      </w:r>
      <w:r w:rsidRPr="001033FA">
        <w:rPr>
          <w:rFonts w:eastAsia="Times New Roman"/>
        </w:rPr>
        <w:t>taff</w:t>
      </w:r>
      <w:r w:rsidR="00D75353">
        <w:rPr>
          <w:rFonts w:eastAsia="Times New Roman"/>
        </w:rPr>
        <w:t>ing Plan</w:t>
      </w:r>
      <w:r w:rsidRPr="001033FA">
        <w:rPr>
          <w:rFonts w:eastAsia="Times New Roman"/>
        </w:rPr>
        <w:t xml:space="preserve">, </w:t>
      </w:r>
      <w:r w:rsidR="00E139D6" w:rsidRPr="001033FA">
        <w:rPr>
          <w:rFonts w:eastAsia="Times New Roman"/>
        </w:rPr>
        <w:t>Technology</w:t>
      </w:r>
      <w:r w:rsidR="00D75353">
        <w:rPr>
          <w:rFonts w:eastAsia="Times New Roman"/>
        </w:rPr>
        <w:t xml:space="preserve"> Plan</w:t>
      </w:r>
      <w:r w:rsidRPr="001033FA">
        <w:rPr>
          <w:rFonts w:eastAsia="Times New Roman"/>
        </w:rPr>
        <w:t xml:space="preserve"> and Facilities </w:t>
      </w:r>
      <w:r w:rsidR="00D75353">
        <w:rPr>
          <w:rFonts w:eastAsia="Times New Roman"/>
        </w:rPr>
        <w:t>P</w:t>
      </w:r>
      <w:r w:rsidRPr="001033FA">
        <w:rPr>
          <w:rFonts w:eastAsia="Times New Roman"/>
        </w:rPr>
        <w:t>lan.</w:t>
      </w:r>
    </w:p>
    <w:p w:rsidR="00C811CA" w:rsidRPr="001033FA" w:rsidRDefault="008E5551" w:rsidP="001033FA">
      <w:pPr>
        <w:pStyle w:val="ListParagraph"/>
        <w:numPr>
          <w:ilvl w:val="0"/>
          <w:numId w:val="2"/>
        </w:numPr>
        <w:rPr>
          <w:rFonts w:eastAsia="Times New Roman"/>
        </w:rPr>
      </w:pPr>
      <w:r>
        <w:rPr>
          <w:rFonts w:eastAsia="Times New Roman"/>
        </w:rPr>
        <w:t xml:space="preserve">Strategic Planning Process </w:t>
      </w:r>
      <w:r w:rsidR="00FA0CF0">
        <w:rPr>
          <w:rFonts w:eastAsia="Times New Roman"/>
        </w:rPr>
        <w:t>Timeline:  In July 2022,</w:t>
      </w:r>
      <w:r w:rsidR="005E3FDE">
        <w:rPr>
          <w:rFonts w:eastAsia="Times New Roman"/>
        </w:rPr>
        <w:t xml:space="preserve"> </w:t>
      </w:r>
      <w:r w:rsidR="00FA0CF0">
        <w:rPr>
          <w:rFonts w:eastAsia="Times New Roman"/>
        </w:rPr>
        <w:t>start g</w:t>
      </w:r>
      <w:r w:rsidR="00C811CA" w:rsidRPr="001033FA">
        <w:rPr>
          <w:rFonts w:eastAsia="Times New Roman"/>
        </w:rPr>
        <w:t xml:space="preserve">etting </w:t>
      </w:r>
      <w:r w:rsidR="00FA0CF0">
        <w:rPr>
          <w:rFonts w:eastAsia="Times New Roman"/>
        </w:rPr>
        <w:t>o</w:t>
      </w:r>
      <w:r w:rsidR="003D0544" w:rsidRPr="001033FA">
        <w:rPr>
          <w:rFonts w:eastAsia="Times New Roman"/>
        </w:rPr>
        <w:t>rganized</w:t>
      </w:r>
      <w:r w:rsidR="00FA0CF0">
        <w:rPr>
          <w:rFonts w:eastAsia="Times New Roman"/>
        </w:rPr>
        <w:t xml:space="preserve">, </w:t>
      </w:r>
      <w:r w:rsidR="00C811CA" w:rsidRPr="001033FA">
        <w:rPr>
          <w:rFonts w:eastAsia="Times New Roman"/>
        </w:rPr>
        <w:t xml:space="preserve">establish </w:t>
      </w:r>
      <w:r w:rsidR="00FA0CF0">
        <w:rPr>
          <w:rFonts w:eastAsia="Times New Roman"/>
        </w:rPr>
        <w:t>and train a s</w:t>
      </w:r>
      <w:r w:rsidR="003D0544" w:rsidRPr="001033FA">
        <w:rPr>
          <w:rFonts w:eastAsia="Times New Roman"/>
        </w:rPr>
        <w:t>trategic</w:t>
      </w:r>
      <w:r w:rsidR="00C811CA" w:rsidRPr="001033FA">
        <w:rPr>
          <w:rFonts w:eastAsia="Times New Roman"/>
        </w:rPr>
        <w:t xml:space="preserve"> planning task force, determine calendar of strategic planning</w:t>
      </w:r>
      <w:r w:rsidR="005E3FDE">
        <w:rPr>
          <w:rFonts w:eastAsia="Times New Roman"/>
        </w:rPr>
        <w:t xml:space="preserve"> tasks deliverables, and </w:t>
      </w:r>
      <w:r w:rsidR="00C811CA" w:rsidRPr="001033FA">
        <w:rPr>
          <w:rFonts w:eastAsia="Times New Roman"/>
        </w:rPr>
        <w:t xml:space="preserve">develop </w:t>
      </w:r>
      <w:r w:rsidR="005E3FDE">
        <w:rPr>
          <w:rFonts w:eastAsia="Times New Roman"/>
        </w:rPr>
        <w:t xml:space="preserve">a </w:t>
      </w:r>
      <w:r w:rsidR="00C811CA" w:rsidRPr="001033FA">
        <w:rPr>
          <w:rFonts w:eastAsia="Times New Roman"/>
        </w:rPr>
        <w:t>communication process</w:t>
      </w:r>
      <w:r w:rsidR="00E9347E">
        <w:rPr>
          <w:rFonts w:eastAsia="Times New Roman"/>
        </w:rPr>
        <w:t>.</w:t>
      </w:r>
    </w:p>
    <w:p w:rsidR="00C811CA" w:rsidRPr="001033FA" w:rsidRDefault="00C811CA" w:rsidP="001033FA">
      <w:pPr>
        <w:pStyle w:val="ListParagraph"/>
        <w:numPr>
          <w:ilvl w:val="0"/>
          <w:numId w:val="2"/>
        </w:numPr>
        <w:rPr>
          <w:rFonts w:eastAsia="Times New Roman"/>
        </w:rPr>
      </w:pPr>
      <w:r w:rsidRPr="001033FA">
        <w:rPr>
          <w:rFonts w:eastAsia="Times New Roman"/>
        </w:rPr>
        <w:t xml:space="preserve">Sense Making </w:t>
      </w:r>
      <w:r w:rsidR="00F25F46">
        <w:rPr>
          <w:rFonts w:eastAsia="Times New Roman"/>
        </w:rPr>
        <w:t>in</w:t>
      </w:r>
      <w:r w:rsidRPr="001033FA">
        <w:rPr>
          <w:rFonts w:eastAsia="Times New Roman"/>
        </w:rPr>
        <w:t xml:space="preserve"> Aug</w:t>
      </w:r>
      <w:r w:rsidR="00F25F46">
        <w:rPr>
          <w:rFonts w:eastAsia="Times New Roman"/>
        </w:rPr>
        <w:t>ust</w:t>
      </w:r>
      <w:r w:rsidRPr="001033FA">
        <w:rPr>
          <w:rFonts w:eastAsia="Times New Roman"/>
        </w:rPr>
        <w:t>/Sep</w:t>
      </w:r>
      <w:r w:rsidR="00F25F46">
        <w:rPr>
          <w:rFonts w:eastAsia="Times New Roman"/>
        </w:rPr>
        <w:t>tember</w:t>
      </w:r>
      <w:r w:rsidRPr="001033FA">
        <w:rPr>
          <w:rFonts w:eastAsia="Times New Roman"/>
        </w:rPr>
        <w:t>/Oct</w:t>
      </w:r>
      <w:r w:rsidR="00F25F46">
        <w:rPr>
          <w:rFonts w:eastAsia="Times New Roman"/>
        </w:rPr>
        <w:t>ober</w:t>
      </w:r>
      <w:r w:rsidRPr="001033FA">
        <w:rPr>
          <w:rFonts w:eastAsia="Times New Roman"/>
        </w:rPr>
        <w:t xml:space="preserve"> 2022 – determine E</w:t>
      </w:r>
      <w:r w:rsidR="00F25F46">
        <w:rPr>
          <w:rFonts w:eastAsia="Times New Roman"/>
        </w:rPr>
        <w:t xml:space="preserve">ducational </w:t>
      </w:r>
      <w:r w:rsidRPr="001033FA">
        <w:rPr>
          <w:rFonts w:eastAsia="Times New Roman"/>
        </w:rPr>
        <w:t>M</w:t>
      </w:r>
      <w:r w:rsidR="00F25F46">
        <w:rPr>
          <w:rFonts w:eastAsia="Times New Roman"/>
        </w:rPr>
        <w:t xml:space="preserve">aster </w:t>
      </w:r>
      <w:r w:rsidRPr="001033FA">
        <w:rPr>
          <w:rFonts w:eastAsia="Times New Roman"/>
        </w:rPr>
        <w:t>P</w:t>
      </w:r>
      <w:r w:rsidR="00F25F46">
        <w:rPr>
          <w:rFonts w:eastAsia="Times New Roman"/>
        </w:rPr>
        <w:t>lan</w:t>
      </w:r>
      <w:r w:rsidRPr="001033FA">
        <w:rPr>
          <w:rFonts w:eastAsia="Times New Roman"/>
        </w:rPr>
        <w:t xml:space="preserve"> priorities for </w:t>
      </w:r>
      <w:r w:rsidR="009B5DD8">
        <w:rPr>
          <w:rFonts w:eastAsia="Times New Roman"/>
        </w:rPr>
        <w:t xml:space="preserve">the </w:t>
      </w:r>
      <w:r w:rsidRPr="001033FA">
        <w:rPr>
          <w:rFonts w:eastAsia="Times New Roman"/>
        </w:rPr>
        <w:t>first 5 year</w:t>
      </w:r>
      <w:r w:rsidR="009B5DD8">
        <w:rPr>
          <w:rFonts w:eastAsia="Times New Roman"/>
        </w:rPr>
        <w:t>s</w:t>
      </w:r>
      <w:r w:rsidRPr="001033FA">
        <w:rPr>
          <w:rFonts w:eastAsia="Times New Roman"/>
        </w:rPr>
        <w:t xml:space="preserve"> to establish 5-year goals and objectives</w:t>
      </w:r>
      <w:r w:rsidR="00F25F46">
        <w:rPr>
          <w:rFonts w:eastAsia="Times New Roman"/>
        </w:rPr>
        <w:t xml:space="preserve"> based on the internal and external scan done </w:t>
      </w:r>
      <w:r w:rsidR="00F25F46">
        <w:rPr>
          <w:rFonts w:eastAsia="Times New Roman"/>
        </w:rPr>
        <w:lastRenderedPageBreak/>
        <w:t xml:space="preserve">for the Comprehensive Master Plan.  Establish </w:t>
      </w:r>
      <w:r w:rsidRPr="001033FA">
        <w:rPr>
          <w:rFonts w:eastAsia="Times New Roman"/>
        </w:rPr>
        <w:t xml:space="preserve">priorities, goals and objectives for </w:t>
      </w:r>
      <w:r w:rsidR="00F25F46">
        <w:rPr>
          <w:rFonts w:eastAsia="Times New Roman"/>
        </w:rPr>
        <w:t>the S</w:t>
      </w:r>
      <w:r w:rsidRPr="001033FA">
        <w:rPr>
          <w:rFonts w:eastAsia="Times New Roman"/>
        </w:rPr>
        <w:t>taffing</w:t>
      </w:r>
      <w:r w:rsidR="00F25F46">
        <w:rPr>
          <w:rFonts w:eastAsia="Times New Roman"/>
        </w:rPr>
        <w:t xml:space="preserve"> Plan</w:t>
      </w:r>
      <w:r w:rsidRPr="001033FA">
        <w:rPr>
          <w:rFonts w:eastAsia="Times New Roman"/>
        </w:rPr>
        <w:t xml:space="preserve">, </w:t>
      </w:r>
      <w:r w:rsidR="00F25F46">
        <w:rPr>
          <w:rFonts w:eastAsia="Times New Roman"/>
        </w:rPr>
        <w:t>T</w:t>
      </w:r>
      <w:r w:rsidRPr="001033FA">
        <w:rPr>
          <w:rFonts w:eastAsia="Times New Roman"/>
        </w:rPr>
        <w:t>echnology</w:t>
      </w:r>
      <w:r w:rsidR="00F25F46">
        <w:rPr>
          <w:rFonts w:eastAsia="Times New Roman"/>
        </w:rPr>
        <w:t xml:space="preserve"> Plan</w:t>
      </w:r>
      <w:r w:rsidRPr="001033FA">
        <w:rPr>
          <w:rFonts w:eastAsia="Times New Roman"/>
        </w:rPr>
        <w:t xml:space="preserve"> and </w:t>
      </w:r>
      <w:r w:rsidR="00F25F46">
        <w:rPr>
          <w:rFonts w:eastAsia="Times New Roman"/>
        </w:rPr>
        <w:t>F</w:t>
      </w:r>
      <w:r w:rsidRPr="001033FA">
        <w:rPr>
          <w:rFonts w:eastAsia="Times New Roman"/>
        </w:rPr>
        <w:t xml:space="preserve">acilities </w:t>
      </w:r>
      <w:r w:rsidR="00F25F46">
        <w:rPr>
          <w:rFonts w:eastAsia="Times New Roman"/>
        </w:rPr>
        <w:t>P</w:t>
      </w:r>
      <w:r w:rsidRPr="001033FA">
        <w:rPr>
          <w:rFonts w:eastAsia="Times New Roman"/>
        </w:rPr>
        <w:t>lan and determine relationship between strategic plan and institutional focused pl</w:t>
      </w:r>
      <w:r w:rsidR="003D0544" w:rsidRPr="001033FA">
        <w:rPr>
          <w:rFonts w:eastAsia="Times New Roman"/>
        </w:rPr>
        <w:t>a</w:t>
      </w:r>
      <w:r w:rsidRPr="001033FA">
        <w:rPr>
          <w:rFonts w:eastAsia="Times New Roman"/>
        </w:rPr>
        <w:t>ns (</w:t>
      </w:r>
      <w:r w:rsidR="00F25F46">
        <w:rPr>
          <w:rFonts w:eastAsia="Times New Roman"/>
        </w:rPr>
        <w:t xml:space="preserve">e.g. </w:t>
      </w:r>
      <w:r w:rsidRPr="001033FA">
        <w:rPr>
          <w:rFonts w:eastAsia="Times New Roman"/>
        </w:rPr>
        <w:t xml:space="preserve">Enrollment </w:t>
      </w:r>
      <w:r w:rsidR="00F25F46">
        <w:rPr>
          <w:rFonts w:eastAsia="Times New Roman"/>
        </w:rPr>
        <w:t>M</w:t>
      </w:r>
      <w:r w:rsidRPr="001033FA">
        <w:rPr>
          <w:rFonts w:eastAsia="Times New Roman"/>
        </w:rPr>
        <w:t xml:space="preserve">anagement </w:t>
      </w:r>
      <w:r w:rsidR="00F25F46">
        <w:rPr>
          <w:rFonts w:eastAsia="Times New Roman"/>
        </w:rPr>
        <w:t>P</w:t>
      </w:r>
      <w:r w:rsidRPr="001033FA">
        <w:rPr>
          <w:rFonts w:eastAsia="Times New Roman"/>
        </w:rPr>
        <w:t xml:space="preserve">lan, </w:t>
      </w:r>
      <w:r w:rsidR="00F25F46">
        <w:rPr>
          <w:rFonts w:eastAsia="Times New Roman"/>
        </w:rPr>
        <w:t xml:space="preserve">Distance Education Plan, </w:t>
      </w:r>
      <w:r w:rsidRPr="001033FA">
        <w:rPr>
          <w:rFonts w:eastAsia="Times New Roman"/>
        </w:rPr>
        <w:t>etc.)</w:t>
      </w:r>
      <w:r w:rsidR="00F25F46">
        <w:rPr>
          <w:rFonts w:eastAsia="Times New Roman"/>
        </w:rPr>
        <w:t>.</w:t>
      </w:r>
    </w:p>
    <w:p w:rsidR="00C811CA" w:rsidRPr="001033FA" w:rsidRDefault="008E5551" w:rsidP="001033FA">
      <w:pPr>
        <w:pStyle w:val="ListParagraph"/>
        <w:numPr>
          <w:ilvl w:val="0"/>
          <w:numId w:val="2"/>
        </w:numPr>
        <w:rPr>
          <w:rFonts w:eastAsia="Times New Roman"/>
        </w:rPr>
      </w:pPr>
      <w:r>
        <w:rPr>
          <w:rFonts w:eastAsia="Times New Roman"/>
        </w:rPr>
        <w:t xml:space="preserve">Strategic </w:t>
      </w:r>
      <w:r w:rsidR="003D0544" w:rsidRPr="001033FA">
        <w:rPr>
          <w:rFonts w:eastAsia="Times New Roman"/>
        </w:rPr>
        <w:t>Plan Creation – Nov</w:t>
      </w:r>
      <w:r>
        <w:rPr>
          <w:rFonts w:eastAsia="Times New Roman"/>
        </w:rPr>
        <w:t>ember</w:t>
      </w:r>
      <w:r w:rsidR="003D0544" w:rsidRPr="001033FA">
        <w:rPr>
          <w:rFonts w:eastAsia="Times New Roman"/>
        </w:rPr>
        <w:t>-Dec</w:t>
      </w:r>
      <w:r>
        <w:rPr>
          <w:rFonts w:eastAsia="Times New Roman"/>
        </w:rPr>
        <w:t>ember</w:t>
      </w:r>
      <w:r w:rsidR="003D0544" w:rsidRPr="001033FA">
        <w:rPr>
          <w:rFonts w:eastAsia="Times New Roman"/>
        </w:rPr>
        <w:t xml:space="preserve"> 2022/Jan</w:t>
      </w:r>
      <w:r>
        <w:rPr>
          <w:rFonts w:eastAsia="Times New Roman"/>
        </w:rPr>
        <w:t>uary</w:t>
      </w:r>
      <w:r w:rsidR="003D0544" w:rsidRPr="001033FA">
        <w:rPr>
          <w:rFonts w:eastAsia="Times New Roman"/>
        </w:rPr>
        <w:t>-</w:t>
      </w:r>
      <w:r w:rsidRPr="001033FA">
        <w:rPr>
          <w:rFonts w:eastAsia="Times New Roman"/>
        </w:rPr>
        <w:t>Feb</w:t>
      </w:r>
      <w:r>
        <w:rPr>
          <w:rFonts w:eastAsia="Times New Roman"/>
        </w:rPr>
        <w:t>ruary</w:t>
      </w:r>
      <w:r w:rsidR="003D0544" w:rsidRPr="001033FA">
        <w:rPr>
          <w:rFonts w:eastAsia="Times New Roman"/>
        </w:rPr>
        <w:t xml:space="preserve"> 2023</w:t>
      </w:r>
      <w:r>
        <w:rPr>
          <w:rFonts w:eastAsia="Times New Roman"/>
        </w:rPr>
        <w:t>.</w:t>
      </w:r>
    </w:p>
    <w:p w:rsidR="003D0544" w:rsidRPr="001033FA" w:rsidRDefault="003D0544" w:rsidP="001033FA">
      <w:pPr>
        <w:pStyle w:val="ListParagraph"/>
        <w:numPr>
          <w:ilvl w:val="0"/>
          <w:numId w:val="2"/>
        </w:numPr>
        <w:rPr>
          <w:rFonts w:eastAsia="Times New Roman"/>
        </w:rPr>
      </w:pPr>
      <w:r w:rsidRPr="001033FA">
        <w:rPr>
          <w:rFonts w:eastAsia="Times New Roman"/>
        </w:rPr>
        <w:t xml:space="preserve">Collegial Consultation – </w:t>
      </w:r>
      <w:r w:rsidR="008E5551">
        <w:rPr>
          <w:rFonts w:eastAsia="Times New Roman"/>
        </w:rPr>
        <w:t xml:space="preserve">Plan is presented to 6 collegial consultation committees in </w:t>
      </w:r>
      <w:r w:rsidRPr="001033FA">
        <w:rPr>
          <w:rFonts w:eastAsia="Times New Roman"/>
        </w:rPr>
        <w:t>Mar</w:t>
      </w:r>
      <w:r w:rsidR="008E5551">
        <w:rPr>
          <w:rFonts w:eastAsia="Times New Roman"/>
        </w:rPr>
        <w:t>ch</w:t>
      </w:r>
      <w:r w:rsidRPr="001033FA">
        <w:rPr>
          <w:rFonts w:eastAsia="Times New Roman"/>
        </w:rPr>
        <w:t>-Apr</w:t>
      </w:r>
      <w:r w:rsidR="008E5551">
        <w:rPr>
          <w:rFonts w:eastAsia="Times New Roman"/>
        </w:rPr>
        <w:t>il</w:t>
      </w:r>
      <w:r w:rsidRPr="001033FA">
        <w:rPr>
          <w:rFonts w:eastAsia="Times New Roman"/>
        </w:rPr>
        <w:t xml:space="preserve"> 2023</w:t>
      </w:r>
      <w:r w:rsidR="008E5551">
        <w:rPr>
          <w:rFonts w:eastAsia="Times New Roman"/>
        </w:rPr>
        <w:t>.</w:t>
      </w:r>
    </w:p>
    <w:p w:rsidR="003D0544" w:rsidRPr="001033FA" w:rsidRDefault="008E5551" w:rsidP="001033FA">
      <w:pPr>
        <w:pStyle w:val="ListParagraph"/>
        <w:numPr>
          <w:ilvl w:val="0"/>
          <w:numId w:val="2"/>
        </w:numPr>
        <w:rPr>
          <w:rFonts w:eastAsia="Times New Roman"/>
        </w:rPr>
      </w:pPr>
      <w:r>
        <w:rPr>
          <w:rFonts w:eastAsia="Times New Roman"/>
        </w:rPr>
        <w:t xml:space="preserve">Presented to the </w:t>
      </w:r>
      <w:r w:rsidR="003D0544" w:rsidRPr="001033FA">
        <w:rPr>
          <w:rFonts w:eastAsia="Times New Roman"/>
        </w:rPr>
        <w:t xml:space="preserve">Board of Trustees </w:t>
      </w:r>
      <w:r>
        <w:rPr>
          <w:rFonts w:eastAsia="Times New Roman"/>
        </w:rPr>
        <w:t xml:space="preserve">for </w:t>
      </w:r>
      <w:r w:rsidR="003D0544" w:rsidRPr="001033FA">
        <w:rPr>
          <w:rFonts w:eastAsia="Times New Roman"/>
        </w:rPr>
        <w:t xml:space="preserve">approval </w:t>
      </w:r>
      <w:r>
        <w:rPr>
          <w:rFonts w:eastAsia="Times New Roman"/>
        </w:rPr>
        <w:t>in</w:t>
      </w:r>
      <w:r w:rsidR="003D0544" w:rsidRPr="001033FA">
        <w:rPr>
          <w:rFonts w:eastAsia="Times New Roman"/>
        </w:rPr>
        <w:t xml:space="preserve"> May/June 2023</w:t>
      </w:r>
      <w:r>
        <w:rPr>
          <w:rFonts w:eastAsia="Times New Roman"/>
        </w:rPr>
        <w:t xml:space="preserve"> (2 readings).</w:t>
      </w:r>
    </w:p>
    <w:p w:rsidR="003D0544" w:rsidRPr="001033FA" w:rsidRDefault="00DF625F" w:rsidP="001033FA">
      <w:pPr>
        <w:pStyle w:val="ListParagraph"/>
        <w:numPr>
          <w:ilvl w:val="0"/>
          <w:numId w:val="2"/>
        </w:numPr>
        <w:rPr>
          <w:rFonts w:eastAsia="Times New Roman"/>
        </w:rPr>
      </w:pPr>
      <w:r>
        <w:rPr>
          <w:rFonts w:eastAsia="Times New Roman"/>
        </w:rPr>
        <w:t xml:space="preserve">The </w:t>
      </w:r>
      <w:r w:rsidR="003D0544" w:rsidRPr="001033FA">
        <w:rPr>
          <w:rFonts w:eastAsia="Times New Roman"/>
        </w:rPr>
        <w:t xml:space="preserve">Staffing Plan emanates from HR – Viviana will check with Jane Miyashiro to see if plan construct </w:t>
      </w:r>
      <w:r>
        <w:rPr>
          <w:rFonts w:eastAsia="Times New Roman"/>
        </w:rPr>
        <w:t xml:space="preserve">has </w:t>
      </w:r>
      <w:r w:rsidR="003D0544" w:rsidRPr="001033FA">
        <w:rPr>
          <w:rFonts w:eastAsia="Times New Roman"/>
        </w:rPr>
        <w:t xml:space="preserve">started. Viviana will meet with Crystle Martin </w:t>
      </w:r>
      <w:r>
        <w:rPr>
          <w:rFonts w:eastAsia="Times New Roman"/>
        </w:rPr>
        <w:t xml:space="preserve">about </w:t>
      </w:r>
      <w:r w:rsidR="003D0544" w:rsidRPr="001033FA">
        <w:rPr>
          <w:rFonts w:eastAsia="Times New Roman"/>
        </w:rPr>
        <w:t xml:space="preserve">the </w:t>
      </w:r>
      <w:r>
        <w:rPr>
          <w:rFonts w:eastAsia="Times New Roman"/>
        </w:rPr>
        <w:t>T</w:t>
      </w:r>
      <w:r w:rsidR="003D0544" w:rsidRPr="001033FA">
        <w:rPr>
          <w:rFonts w:eastAsia="Times New Roman"/>
        </w:rPr>
        <w:t xml:space="preserve">echnology </w:t>
      </w:r>
      <w:r>
        <w:rPr>
          <w:rFonts w:eastAsia="Times New Roman"/>
        </w:rPr>
        <w:t>P</w:t>
      </w:r>
      <w:r w:rsidR="003D0544" w:rsidRPr="001033FA">
        <w:rPr>
          <w:rFonts w:eastAsia="Times New Roman"/>
        </w:rPr>
        <w:t>lan.</w:t>
      </w:r>
    </w:p>
    <w:p w:rsidR="001B4CBB" w:rsidRDefault="001B4CBB" w:rsidP="001B4CBB">
      <w:pPr>
        <w:spacing w:after="0"/>
        <w:rPr>
          <w:rFonts w:eastAsia="Times New Roman"/>
          <w:u w:val="single"/>
        </w:rPr>
      </w:pPr>
    </w:p>
    <w:p w:rsidR="00061649" w:rsidRPr="003D0544" w:rsidRDefault="00061649" w:rsidP="001B4CBB">
      <w:pPr>
        <w:spacing w:after="0"/>
        <w:rPr>
          <w:rFonts w:eastAsia="Times New Roman"/>
          <w:u w:val="single"/>
        </w:rPr>
      </w:pPr>
      <w:r w:rsidRPr="003D0544">
        <w:rPr>
          <w:rFonts w:eastAsia="Times New Roman"/>
          <w:u w:val="single"/>
        </w:rPr>
        <w:t>Institutional Planning Guide (Viviana Unda)</w:t>
      </w:r>
    </w:p>
    <w:p w:rsidR="00061649" w:rsidRPr="001033FA" w:rsidRDefault="003D0544" w:rsidP="001033FA">
      <w:pPr>
        <w:pStyle w:val="ListParagraph"/>
        <w:numPr>
          <w:ilvl w:val="0"/>
          <w:numId w:val="3"/>
        </w:numPr>
        <w:rPr>
          <w:rFonts w:eastAsia="Times New Roman"/>
        </w:rPr>
      </w:pPr>
      <w:r w:rsidRPr="001033FA">
        <w:rPr>
          <w:rFonts w:eastAsia="Times New Roman"/>
        </w:rPr>
        <w:t>Institutional Planning at El Camino College</w:t>
      </w:r>
      <w:r w:rsidR="0005166C">
        <w:rPr>
          <w:rFonts w:eastAsia="Times New Roman"/>
        </w:rPr>
        <w:t xml:space="preserve"> document</w:t>
      </w:r>
      <w:r w:rsidRPr="001033FA">
        <w:rPr>
          <w:rFonts w:eastAsia="Times New Roman"/>
        </w:rPr>
        <w:t xml:space="preserve"> describes how we </w:t>
      </w:r>
      <w:r w:rsidR="0005166C" w:rsidRPr="001033FA">
        <w:rPr>
          <w:rFonts w:eastAsia="Times New Roman"/>
        </w:rPr>
        <w:t>plan</w:t>
      </w:r>
      <w:r w:rsidRPr="001033FA">
        <w:rPr>
          <w:rFonts w:eastAsia="Times New Roman"/>
        </w:rPr>
        <w:t xml:space="preserve"> at E</w:t>
      </w:r>
      <w:r w:rsidR="0005166C">
        <w:rPr>
          <w:rFonts w:eastAsia="Times New Roman"/>
        </w:rPr>
        <w:t xml:space="preserve">l </w:t>
      </w:r>
      <w:r w:rsidRPr="001033FA">
        <w:rPr>
          <w:rFonts w:eastAsia="Times New Roman"/>
        </w:rPr>
        <w:t>C</w:t>
      </w:r>
      <w:r w:rsidR="0005166C">
        <w:rPr>
          <w:rFonts w:eastAsia="Times New Roman"/>
        </w:rPr>
        <w:t xml:space="preserve">amino </w:t>
      </w:r>
      <w:r w:rsidRPr="001033FA">
        <w:rPr>
          <w:rFonts w:eastAsia="Times New Roman"/>
        </w:rPr>
        <w:t>C</w:t>
      </w:r>
      <w:r w:rsidR="0005166C">
        <w:rPr>
          <w:rFonts w:eastAsia="Times New Roman"/>
        </w:rPr>
        <w:t>ollege</w:t>
      </w:r>
      <w:r w:rsidRPr="001033FA">
        <w:rPr>
          <w:rFonts w:eastAsia="Times New Roman"/>
        </w:rPr>
        <w:t>.</w:t>
      </w:r>
    </w:p>
    <w:p w:rsidR="003D0544" w:rsidRPr="001033FA" w:rsidRDefault="003D0544" w:rsidP="001033FA">
      <w:pPr>
        <w:pStyle w:val="ListParagraph"/>
        <w:numPr>
          <w:ilvl w:val="0"/>
          <w:numId w:val="3"/>
        </w:numPr>
        <w:rPr>
          <w:rFonts w:eastAsia="Times New Roman"/>
        </w:rPr>
      </w:pPr>
      <w:r w:rsidRPr="001033FA">
        <w:rPr>
          <w:rFonts w:eastAsia="Times New Roman"/>
        </w:rPr>
        <w:t xml:space="preserve">Purpose </w:t>
      </w:r>
      <w:r w:rsidR="0005166C">
        <w:rPr>
          <w:rFonts w:eastAsia="Times New Roman"/>
        </w:rPr>
        <w:t xml:space="preserve">of the document is </w:t>
      </w:r>
      <w:r w:rsidRPr="001033FA">
        <w:rPr>
          <w:rFonts w:eastAsia="Times New Roman"/>
        </w:rPr>
        <w:t>to provide an overview of the plans and planning process</w:t>
      </w:r>
      <w:r w:rsidR="00E9347E">
        <w:rPr>
          <w:rFonts w:eastAsia="Times New Roman"/>
        </w:rPr>
        <w:t>es</w:t>
      </w:r>
      <w:r w:rsidRPr="001033FA">
        <w:rPr>
          <w:rFonts w:eastAsia="Times New Roman"/>
        </w:rPr>
        <w:t xml:space="preserve"> that take place within the institution; introduce and orient readers to additional resources available online at ECC’s I</w:t>
      </w:r>
      <w:r w:rsidR="0005166C">
        <w:rPr>
          <w:rFonts w:eastAsia="Times New Roman"/>
        </w:rPr>
        <w:t>nstitutional Research and Planning office</w:t>
      </w:r>
      <w:r w:rsidRPr="001033FA">
        <w:rPr>
          <w:rFonts w:eastAsia="Times New Roman"/>
        </w:rPr>
        <w:t>.</w:t>
      </w:r>
    </w:p>
    <w:p w:rsidR="003D0544" w:rsidRPr="001033FA" w:rsidRDefault="003D0544" w:rsidP="001033FA">
      <w:pPr>
        <w:pStyle w:val="ListParagraph"/>
        <w:numPr>
          <w:ilvl w:val="0"/>
          <w:numId w:val="3"/>
        </w:numPr>
        <w:rPr>
          <w:rFonts w:eastAsia="Times New Roman"/>
        </w:rPr>
      </w:pPr>
      <w:r w:rsidRPr="001033FA">
        <w:rPr>
          <w:rFonts w:eastAsia="Times New Roman"/>
        </w:rPr>
        <w:t>ECC Approach to Planning:  Integrated Planning – why, what is integrated planning and why do it.</w:t>
      </w:r>
    </w:p>
    <w:p w:rsidR="003D0544" w:rsidRPr="001033FA" w:rsidRDefault="003D0544" w:rsidP="001033FA">
      <w:pPr>
        <w:pStyle w:val="ListParagraph"/>
        <w:numPr>
          <w:ilvl w:val="0"/>
          <w:numId w:val="3"/>
        </w:numPr>
        <w:rPr>
          <w:rFonts w:eastAsia="Times New Roman"/>
        </w:rPr>
      </w:pPr>
      <w:r w:rsidRPr="001033FA">
        <w:rPr>
          <w:rFonts w:eastAsia="Times New Roman"/>
        </w:rPr>
        <w:t>ECC Planning Model diagram</w:t>
      </w:r>
      <w:r w:rsidR="00060F7D">
        <w:rPr>
          <w:rFonts w:eastAsia="Times New Roman"/>
        </w:rPr>
        <w:t>:</w:t>
      </w:r>
      <w:r w:rsidRPr="001033FA">
        <w:rPr>
          <w:rFonts w:eastAsia="Times New Roman"/>
        </w:rPr>
        <w:t xml:space="preserve"> </w:t>
      </w:r>
      <w:r w:rsidR="00060F7D">
        <w:rPr>
          <w:rFonts w:eastAsia="Times New Roman"/>
        </w:rPr>
        <w:t xml:space="preserve">a </w:t>
      </w:r>
      <w:r w:rsidR="004F0DDF">
        <w:rPr>
          <w:rFonts w:eastAsia="Times New Roman"/>
        </w:rPr>
        <w:t>h</w:t>
      </w:r>
      <w:r w:rsidR="004F0DDF" w:rsidRPr="001033FA">
        <w:rPr>
          <w:rFonts w:eastAsia="Times New Roman"/>
        </w:rPr>
        <w:t>igh-level</w:t>
      </w:r>
      <w:r w:rsidRPr="001033FA">
        <w:rPr>
          <w:rFonts w:eastAsia="Times New Roman"/>
        </w:rPr>
        <w:t xml:space="preserve"> </w:t>
      </w:r>
      <w:r w:rsidR="00060F7D">
        <w:rPr>
          <w:rFonts w:eastAsia="Times New Roman"/>
        </w:rPr>
        <w:t xml:space="preserve">planning </w:t>
      </w:r>
      <w:r w:rsidRPr="001033FA">
        <w:rPr>
          <w:rFonts w:eastAsia="Times New Roman"/>
        </w:rPr>
        <w:t>model shown through steps: 1) comprehensive planning, 2) strategic planning, 3) strategic plan implementation, 4)</w:t>
      </w:r>
      <w:r w:rsidR="00060F7D">
        <w:rPr>
          <w:rFonts w:eastAsia="Times New Roman"/>
        </w:rPr>
        <w:t xml:space="preserve"> strategic plan monitoring and evaluation, and 5) strategic plan adapt</w:t>
      </w:r>
      <w:r w:rsidR="008365DB">
        <w:rPr>
          <w:rFonts w:eastAsia="Times New Roman"/>
        </w:rPr>
        <w:t>at</w:t>
      </w:r>
      <w:r w:rsidR="00060F7D">
        <w:rPr>
          <w:rFonts w:eastAsia="Times New Roman"/>
        </w:rPr>
        <w:t>ion.</w:t>
      </w:r>
    </w:p>
    <w:p w:rsidR="003D0544" w:rsidRPr="001033FA" w:rsidRDefault="003D0544" w:rsidP="001033FA">
      <w:pPr>
        <w:pStyle w:val="ListParagraph"/>
        <w:numPr>
          <w:ilvl w:val="0"/>
          <w:numId w:val="3"/>
        </w:numPr>
        <w:rPr>
          <w:rFonts w:eastAsia="Times New Roman"/>
        </w:rPr>
      </w:pPr>
      <w:r w:rsidRPr="001033FA">
        <w:rPr>
          <w:rFonts w:eastAsia="Times New Roman"/>
        </w:rPr>
        <w:t xml:space="preserve">Types of </w:t>
      </w:r>
      <w:r w:rsidR="00060F7D">
        <w:rPr>
          <w:rFonts w:eastAsia="Times New Roman"/>
        </w:rPr>
        <w:t>P</w:t>
      </w:r>
      <w:r w:rsidRPr="001033FA">
        <w:rPr>
          <w:rFonts w:eastAsia="Times New Roman"/>
        </w:rPr>
        <w:t>lanning:  Comprehensive Planning, Strategic Planning, Focused</w:t>
      </w:r>
      <w:r w:rsidR="00060F7D">
        <w:rPr>
          <w:rFonts w:eastAsia="Times New Roman"/>
        </w:rPr>
        <w:t xml:space="preserve"> Planning (EEO, Enrollment Management, Student Equity and Distance Education)</w:t>
      </w:r>
      <w:r w:rsidRPr="001033FA">
        <w:rPr>
          <w:rFonts w:eastAsia="Times New Roman"/>
        </w:rPr>
        <w:t xml:space="preserve">, </w:t>
      </w:r>
      <w:r w:rsidR="00060F7D">
        <w:rPr>
          <w:rFonts w:eastAsia="Times New Roman"/>
        </w:rPr>
        <w:t>P</w:t>
      </w:r>
      <w:r w:rsidRPr="001033FA">
        <w:rPr>
          <w:rFonts w:eastAsia="Times New Roman"/>
        </w:rPr>
        <w:t xml:space="preserve">rogram </w:t>
      </w:r>
      <w:r w:rsidR="00060F7D">
        <w:rPr>
          <w:rFonts w:eastAsia="Times New Roman"/>
        </w:rPr>
        <w:t>R</w:t>
      </w:r>
      <w:r w:rsidRPr="001033FA">
        <w:rPr>
          <w:rFonts w:eastAsia="Times New Roman"/>
        </w:rPr>
        <w:t xml:space="preserve">eview, </w:t>
      </w:r>
      <w:r w:rsidR="00060F7D">
        <w:rPr>
          <w:rFonts w:eastAsia="Times New Roman"/>
        </w:rPr>
        <w:t>O</w:t>
      </w:r>
      <w:r w:rsidRPr="001033FA">
        <w:rPr>
          <w:rFonts w:eastAsia="Times New Roman"/>
        </w:rPr>
        <w:t xml:space="preserve">utcomes </w:t>
      </w:r>
      <w:r w:rsidR="00060F7D">
        <w:rPr>
          <w:rFonts w:eastAsia="Times New Roman"/>
        </w:rPr>
        <w:t>A</w:t>
      </w:r>
      <w:r w:rsidRPr="001033FA">
        <w:rPr>
          <w:rFonts w:eastAsia="Times New Roman"/>
        </w:rPr>
        <w:t>ssessment</w:t>
      </w:r>
      <w:r w:rsidR="00060F7D">
        <w:rPr>
          <w:rFonts w:eastAsia="Times New Roman"/>
        </w:rPr>
        <w:t xml:space="preserve"> (SLOs, PLO, ILOs)</w:t>
      </w:r>
      <w:r w:rsidRPr="001033FA">
        <w:rPr>
          <w:rFonts w:eastAsia="Times New Roman"/>
        </w:rPr>
        <w:t xml:space="preserve">, </w:t>
      </w:r>
      <w:r w:rsidR="00060F7D">
        <w:rPr>
          <w:rFonts w:eastAsia="Times New Roman"/>
        </w:rPr>
        <w:t xml:space="preserve">and </w:t>
      </w:r>
      <w:r w:rsidR="008365DB">
        <w:rPr>
          <w:rFonts w:eastAsia="Times New Roman"/>
        </w:rPr>
        <w:t>s</w:t>
      </w:r>
      <w:r w:rsidR="008365DB" w:rsidRPr="001033FA">
        <w:rPr>
          <w:rFonts w:eastAsia="Times New Roman"/>
        </w:rPr>
        <w:t xml:space="preserve">teps </w:t>
      </w:r>
      <w:r w:rsidR="008365DB">
        <w:rPr>
          <w:rFonts w:eastAsia="Times New Roman"/>
        </w:rPr>
        <w:t>i</w:t>
      </w:r>
      <w:r w:rsidRPr="001033FA">
        <w:rPr>
          <w:rFonts w:eastAsia="Times New Roman"/>
        </w:rPr>
        <w:t xml:space="preserve">nvolved in </w:t>
      </w:r>
      <w:r w:rsidR="008365DB">
        <w:rPr>
          <w:rFonts w:eastAsia="Times New Roman"/>
        </w:rPr>
        <w:t>p</w:t>
      </w:r>
      <w:r w:rsidRPr="001033FA">
        <w:rPr>
          <w:rFonts w:eastAsia="Times New Roman"/>
        </w:rPr>
        <w:t xml:space="preserve">rogram </w:t>
      </w:r>
      <w:r w:rsidR="008365DB">
        <w:rPr>
          <w:rFonts w:eastAsia="Times New Roman"/>
        </w:rPr>
        <w:t>r</w:t>
      </w:r>
      <w:r w:rsidRPr="001033FA">
        <w:rPr>
          <w:rFonts w:eastAsia="Times New Roman"/>
        </w:rPr>
        <w:t xml:space="preserve">eview </w:t>
      </w:r>
      <w:r w:rsidR="008365DB">
        <w:rPr>
          <w:rFonts w:eastAsia="Times New Roman"/>
        </w:rPr>
        <w:t>p</w:t>
      </w:r>
      <w:r w:rsidRPr="001033FA">
        <w:rPr>
          <w:rFonts w:eastAsia="Times New Roman"/>
        </w:rPr>
        <w:t>rocesses</w:t>
      </w:r>
      <w:r w:rsidR="00060F7D">
        <w:rPr>
          <w:rFonts w:eastAsia="Times New Roman"/>
        </w:rPr>
        <w:t xml:space="preserve"> (training, evaluation and planning, approval and dissemination)</w:t>
      </w:r>
      <w:r w:rsidRPr="001033FA">
        <w:rPr>
          <w:rFonts w:eastAsia="Times New Roman"/>
        </w:rPr>
        <w:t>.</w:t>
      </w:r>
    </w:p>
    <w:p w:rsidR="008365DB" w:rsidRDefault="003D0544" w:rsidP="001033FA">
      <w:pPr>
        <w:pStyle w:val="ListParagraph"/>
        <w:numPr>
          <w:ilvl w:val="0"/>
          <w:numId w:val="3"/>
        </w:numPr>
        <w:rPr>
          <w:rFonts w:eastAsia="Times New Roman"/>
        </w:rPr>
      </w:pPr>
      <w:r w:rsidRPr="001033FA">
        <w:rPr>
          <w:rFonts w:eastAsia="Times New Roman"/>
        </w:rPr>
        <w:t>Annual priority – college</w:t>
      </w:r>
      <w:r w:rsidR="00060F7D">
        <w:rPr>
          <w:rFonts w:eastAsia="Times New Roman"/>
        </w:rPr>
        <w:t>-</w:t>
      </w:r>
      <w:r w:rsidRPr="001033FA">
        <w:rPr>
          <w:rFonts w:eastAsia="Times New Roman"/>
        </w:rPr>
        <w:t>wide</w:t>
      </w:r>
      <w:r w:rsidR="001C5C26">
        <w:rPr>
          <w:rFonts w:eastAsia="Times New Roman"/>
        </w:rPr>
        <w:t xml:space="preserve"> focused area </w:t>
      </w:r>
      <w:r w:rsidRPr="001033FA">
        <w:rPr>
          <w:rFonts w:eastAsia="Times New Roman"/>
        </w:rPr>
        <w:t>priority established for any given year (</w:t>
      </w:r>
      <w:r w:rsidR="001C5C26">
        <w:rPr>
          <w:rFonts w:eastAsia="Times New Roman"/>
        </w:rPr>
        <w:t xml:space="preserve">e.g. for </w:t>
      </w:r>
      <w:r w:rsidRPr="001033FA">
        <w:rPr>
          <w:rFonts w:eastAsia="Times New Roman"/>
        </w:rPr>
        <w:t>2021-22</w:t>
      </w:r>
      <w:r w:rsidR="001C5C26">
        <w:rPr>
          <w:rFonts w:eastAsia="Times New Roman"/>
        </w:rPr>
        <w:t xml:space="preserve">, the </w:t>
      </w:r>
      <w:r w:rsidRPr="001033FA">
        <w:rPr>
          <w:rFonts w:eastAsia="Times New Roman"/>
        </w:rPr>
        <w:t xml:space="preserve">focus </w:t>
      </w:r>
      <w:r w:rsidR="001C5C26">
        <w:rPr>
          <w:rFonts w:eastAsia="Times New Roman"/>
        </w:rPr>
        <w:t xml:space="preserve">is </w:t>
      </w:r>
      <w:r w:rsidRPr="001033FA">
        <w:rPr>
          <w:rFonts w:eastAsia="Times New Roman"/>
        </w:rPr>
        <w:t xml:space="preserve">on </w:t>
      </w:r>
      <w:r w:rsidR="001C5C26">
        <w:rPr>
          <w:rFonts w:eastAsia="Times New Roman"/>
        </w:rPr>
        <w:t>B</w:t>
      </w:r>
      <w:r w:rsidRPr="001033FA">
        <w:rPr>
          <w:rFonts w:eastAsia="Times New Roman"/>
        </w:rPr>
        <w:t xml:space="preserve">lack or African American students).  </w:t>
      </w:r>
    </w:p>
    <w:p w:rsidR="003D0544" w:rsidRPr="001033FA" w:rsidRDefault="003D0544" w:rsidP="001033FA">
      <w:pPr>
        <w:pStyle w:val="ListParagraph"/>
        <w:numPr>
          <w:ilvl w:val="0"/>
          <w:numId w:val="3"/>
        </w:numPr>
        <w:rPr>
          <w:rFonts w:eastAsia="Times New Roman"/>
        </w:rPr>
      </w:pPr>
      <w:r w:rsidRPr="001033FA">
        <w:rPr>
          <w:rFonts w:eastAsia="Times New Roman"/>
        </w:rPr>
        <w:t>Annual Planning &amp; Budgeting</w:t>
      </w:r>
      <w:r w:rsidR="001C5C26">
        <w:rPr>
          <w:rFonts w:eastAsia="Times New Roman"/>
        </w:rPr>
        <w:t xml:space="preserve"> – evaluation and planning, budget development, prioritization and approval, and approved budgets and implications for annual plans</w:t>
      </w:r>
      <w:r w:rsidRPr="001033FA">
        <w:rPr>
          <w:rFonts w:eastAsia="Times New Roman"/>
        </w:rPr>
        <w:t>.</w:t>
      </w:r>
    </w:p>
    <w:p w:rsidR="00061649" w:rsidRPr="001033FA" w:rsidRDefault="003D0544" w:rsidP="001033FA">
      <w:pPr>
        <w:pStyle w:val="ListParagraph"/>
        <w:numPr>
          <w:ilvl w:val="0"/>
          <w:numId w:val="3"/>
        </w:numPr>
        <w:rPr>
          <w:rFonts w:eastAsia="Times New Roman"/>
        </w:rPr>
      </w:pPr>
      <w:r w:rsidRPr="001033FA">
        <w:rPr>
          <w:rFonts w:eastAsia="Times New Roman"/>
        </w:rPr>
        <w:t>Planning &amp; Budgeting Calendar – shows how planning and budgeting are interconnected and timeline.</w:t>
      </w:r>
    </w:p>
    <w:p w:rsidR="002714E1" w:rsidRDefault="003D0544" w:rsidP="002714E1">
      <w:pPr>
        <w:pStyle w:val="ListParagraph"/>
        <w:numPr>
          <w:ilvl w:val="0"/>
          <w:numId w:val="3"/>
        </w:numPr>
        <w:rPr>
          <w:rFonts w:eastAsia="Times New Roman"/>
        </w:rPr>
      </w:pPr>
      <w:r w:rsidRPr="002714E1">
        <w:rPr>
          <w:rFonts w:eastAsia="Times New Roman"/>
        </w:rPr>
        <w:t>Alignment between planning processes</w:t>
      </w:r>
      <w:r w:rsidR="008365DB" w:rsidRPr="002714E1">
        <w:rPr>
          <w:rFonts w:eastAsia="Times New Roman"/>
        </w:rPr>
        <w:t>: in terms of the</w:t>
      </w:r>
      <w:r w:rsidRPr="002714E1">
        <w:rPr>
          <w:rFonts w:eastAsia="Times New Roman"/>
        </w:rPr>
        <w:t xml:space="preserve"> timeframe</w:t>
      </w:r>
      <w:r w:rsidR="008365DB" w:rsidRPr="002714E1">
        <w:rPr>
          <w:rFonts w:eastAsia="Times New Roman"/>
        </w:rPr>
        <w:t>, planning processes go from 10 years</w:t>
      </w:r>
      <w:r w:rsidR="002714E1">
        <w:rPr>
          <w:rFonts w:eastAsia="Times New Roman"/>
        </w:rPr>
        <w:t xml:space="preserve"> (comprehensive)</w:t>
      </w:r>
      <w:r w:rsidR="008365DB" w:rsidRPr="002714E1">
        <w:rPr>
          <w:rFonts w:eastAsia="Times New Roman"/>
        </w:rPr>
        <w:t xml:space="preserve"> to 5 years</w:t>
      </w:r>
      <w:r w:rsidR="002714E1">
        <w:rPr>
          <w:rFonts w:eastAsia="Times New Roman"/>
        </w:rPr>
        <w:t xml:space="preserve"> (strategic), to 4 years (program review) </w:t>
      </w:r>
      <w:r w:rsidR="008365DB" w:rsidRPr="002714E1">
        <w:rPr>
          <w:rFonts w:eastAsia="Times New Roman"/>
        </w:rPr>
        <w:t>to annual planning.</w:t>
      </w:r>
      <w:r w:rsidR="002714E1" w:rsidRPr="002714E1">
        <w:rPr>
          <w:rFonts w:eastAsia="Times New Roman"/>
        </w:rPr>
        <w:t xml:space="preserve"> Planning takes place from the</w:t>
      </w:r>
      <w:r w:rsidRPr="002714E1">
        <w:rPr>
          <w:rFonts w:eastAsia="Times New Roman"/>
        </w:rPr>
        <w:t xml:space="preserve"> institution</w:t>
      </w:r>
      <w:r w:rsidR="002714E1" w:rsidRPr="002714E1">
        <w:rPr>
          <w:rFonts w:eastAsia="Times New Roman"/>
        </w:rPr>
        <w:t>-level to the</w:t>
      </w:r>
      <w:r w:rsidRPr="002714E1">
        <w:rPr>
          <w:rFonts w:eastAsia="Times New Roman"/>
        </w:rPr>
        <w:t>, area</w:t>
      </w:r>
      <w:r w:rsidR="002714E1" w:rsidRPr="002714E1">
        <w:rPr>
          <w:rFonts w:eastAsia="Times New Roman"/>
        </w:rPr>
        <w:t xml:space="preserve"> level to the</w:t>
      </w:r>
      <w:r w:rsidR="008A6F2E" w:rsidRPr="002714E1">
        <w:rPr>
          <w:rFonts w:eastAsia="Times New Roman"/>
        </w:rPr>
        <w:t>/</w:t>
      </w:r>
      <w:r w:rsidRPr="002714E1">
        <w:rPr>
          <w:rFonts w:eastAsia="Times New Roman"/>
        </w:rPr>
        <w:t>unit/division</w:t>
      </w:r>
      <w:r w:rsidR="002714E1" w:rsidRPr="002714E1">
        <w:rPr>
          <w:rFonts w:eastAsia="Times New Roman"/>
        </w:rPr>
        <w:t xml:space="preserve"> level up to the</w:t>
      </w:r>
      <w:r w:rsidRPr="002714E1">
        <w:rPr>
          <w:rFonts w:eastAsia="Times New Roman"/>
        </w:rPr>
        <w:t xml:space="preserve"> office/program</w:t>
      </w:r>
      <w:r w:rsidR="002714E1" w:rsidRPr="002714E1">
        <w:rPr>
          <w:rFonts w:eastAsia="Times New Roman"/>
        </w:rPr>
        <w:t xml:space="preserve"> level</w:t>
      </w:r>
      <w:r w:rsidRPr="002714E1">
        <w:rPr>
          <w:rFonts w:eastAsia="Times New Roman"/>
        </w:rPr>
        <w:t>.</w:t>
      </w:r>
      <w:r w:rsidR="00E139D6" w:rsidRPr="002714E1">
        <w:rPr>
          <w:rFonts w:eastAsia="Times New Roman"/>
        </w:rPr>
        <w:t xml:space="preserve"> Monitoring Achievement of ECC Plans – </w:t>
      </w:r>
      <w:r w:rsidR="004F0DDF" w:rsidRPr="002714E1">
        <w:rPr>
          <w:rFonts w:eastAsia="Times New Roman"/>
        </w:rPr>
        <w:t xml:space="preserve">explains </w:t>
      </w:r>
      <w:r w:rsidR="00E139D6" w:rsidRPr="002714E1">
        <w:rPr>
          <w:rFonts w:eastAsia="Times New Roman"/>
        </w:rPr>
        <w:t xml:space="preserve">lagging and leading indicators. </w:t>
      </w:r>
    </w:p>
    <w:p w:rsidR="00E139D6" w:rsidRPr="002714E1" w:rsidRDefault="00E139D6" w:rsidP="002714E1">
      <w:pPr>
        <w:pStyle w:val="ListParagraph"/>
        <w:numPr>
          <w:ilvl w:val="0"/>
          <w:numId w:val="3"/>
        </w:numPr>
        <w:rPr>
          <w:rFonts w:eastAsia="Times New Roman"/>
        </w:rPr>
      </w:pPr>
      <w:r w:rsidRPr="002714E1">
        <w:rPr>
          <w:rFonts w:eastAsia="Times New Roman"/>
        </w:rPr>
        <w:t>Nuventive</w:t>
      </w:r>
      <w:r w:rsidR="004F0DDF" w:rsidRPr="002714E1">
        <w:rPr>
          <w:rFonts w:eastAsia="Times New Roman"/>
        </w:rPr>
        <w:t>:</w:t>
      </w:r>
      <w:r w:rsidRPr="002714E1">
        <w:rPr>
          <w:rFonts w:eastAsia="Times New Roman"/>
        </w:rPr>
        <w:t xml:space="preserve"> </w:t>
      </w:r>
      <w:r w:rsidR="004F0DDF" w:rsidRPr="002714E1">
        <w:rPr>
          <w:rFonts w:eastAsia="Times New Roman"/>
        </w:rPr>
        <w:t>P</w:t>
      </w:r>
      <w:r w:rsidRPr="002714E1">
        <w:rPr>
          <w:rFonts w:eastAsia="Times New Roman"/>
        </w:rPr>
        <w:t>lanning,</w:t>
      </w:r>
      <w:r w:rsidR="004F0DDF" w:rsidRPr="002714E1">
        <w:rPr>
          <w:rFonts w:eastAsia="Times New Roman"/>
        </w:rPr>
        <w:t xml:space="preserve"> Monitoring and Reporting Platform </w:t>
      </w:r>
      <w:r w:rsidR="002714E1">
        <w:rPr>
          <w:rFonts w:eastAsia="Times New Roman"/>
        </w:rPr>
        <w:t xml:space="preserve">that </w:t>
      </w:r>
      <w:r w:rsidR="004F0DDF" w:rsidRPr="002714E1">
        <w:rPr>
          <w:rFonts w:eastAsia="Times New Roman"/>
        </w:rPr>
        <w:t xml:space="preserve">documents and tracks the annual planning process; </w:t>
      </w:r>
      <w:r w:rsidR="002714E1">
        <w:rPr>
          <w:rFonts w:eastAsia="Times New Roman"/>
        </w:rPr>
        <w:t>Nuventive is also used to</w:t>
      </w:r>
      <w:r w:rsidR="004F0DDF" w:rsidRPr="002714E1">
        <w:rPr>
          <w:rFonts w:eastAsia="Times New Roman"/>
        </w:rPr>
        <w:t xml:space="preserve"> support learning outcomes assessments and program reviews</w:t>
      </w:r>
      <w:r w:rsidRPr="002714E1">
        <w:rPr>
          <w:rFonts w:eastAsia="Times New Roman"/>
        </w:rPr>
        <w:t>.</w:t>
      </w:r>
    </w:p>
    <w:p w:rsidR="00E139D6" w:rsidRPr="001033FA" w:rsidRDefault="00400777" w:rsidP="001033FA">
      <w:pPr>
        <w:pStyle w:val="ListParagraph"/>
        <w:numPr>
          <w:ilvl w:val="0"/>
          <w:numId w:val="3"/>
        </w:numPr>
        <w:rPr>
          <w:rFonts w:eastAsia="Times New Roman"/>
        </w:rPr>
      </w:pPr>
      <w:r>
        <w:rPr>
          <w:rFonts w:eastAsia="Times New Roman"/>
        </w:rPr>
        <w:t>List of c</w:t>
      </w:r>
      <w:r w:rsidR="00E139D6" w:rsidRPr="001033FA">
        <w:rPr>
          <w:rFonts w:eastAsia="Times New Roman"/>
        </w:rPr>
        <w:t xml:space="preserve">ommittees </w:t>
      </w:r>
      <w:r>
        <w:rPr>
          <w:rFonts w:eastAsia="Times New Roman"/>
        </w:rPr>
        <w:t xml:space="preserve">related in some way to </w:t>
      </w:r>
      <w:r w:rsidR="00E139D6" w:rsidRPr="001033FA">
        <w:rPr>
          <w:rFonts w:eastAsia="Times New Roman"/>
        </w:rPr>
        <w:t>planning at ECC.</w:t>
      </w:r>
    </w:p>
    <w:p w:rsidR="00400777" w:rsidRDefault="00400777" w:rsidP="001033FA">
      <w:pPr>
        <w:pStyle w:val="ListParagraph"/>
        <w:numPr>
          <w:ilvl w:val="0"/>
          <w:numId w:val="3"/>
        </w:numPr>
        <w:rPr>
          <w:rFonts w:eastAsia="Times New Roman"/>
        </w:rPr>
      </w:pPr>
      <w:r>
        <w:rPr>
          <w:rFonts w:eastAsia="Times New Roman"/>
        </w:rPr>
        <w:t>Discussion:</w:t>
      </w:r>
    </w:p>
    <w:p w:rsidR="00646BEB" w:rsidRDefault="00400777" w:rsidP="00400777">
      <w:pPr>
        <w:pStyle w:val="ListParagraph"/>
        <w:numPr>
          <w:ilvl w:val="1"/>
          <w:numId w:val="3"/>
        </w:numPr>
        <w:rPr>
          <w:rFonts w:eastAsia="Times New Roman"/>
        </w:rPr>
      </w:pPr>
      <w:r>
        <w:rPr>
          <w:rFonts w:eastAsia="Times New Roman"/>
        </w:rPr>
        <w:t xml:space="preserve">Concern </w:t>
      </w:r>
      <w:r w:rsidR="00646BEB">
        <w:rPr>
          <w:rFonts w:eastAsia="Times New Roman"/>
        </w:rPr>
        <w:t>regarding the effort put into the planning process; why bother with this process when the same things are requested year after year and not granted? The faith in this process has waned. We cannot progress if we are not going to put the technology or resources behind what the institution s</w:t>
      </w:r>
      <w:r w:rsidR="004352FA">
        <w:rPr>
          <w:rFonts w:eastAsia="Times New Roman"/>
        </w:rPr>
        <w:t>ays</w:t>
      </w:r>
      <w:r w:rsidR="00646BEB">
        <w:rPr>
          <w:rFonts w:eastAsia="Times New Roman"/>
        </w:rPr>
        <w:t xml:space="preserve"> it wants.</w:t>
      </w:r>
      <w:r w:rsidR="004352FA">
        <w:rPr>
          <w:rFonts w:eastAsia="Times New Roman"/>
        </w:rPr>
        <w:t xml:space="preserve"> Decisions of why things were chosen is not communicated.</w:t>
      </w:r>
    </w:p>
    <w:p w:rsidR="004352FA" w:rsidRDefault="004352FA" w:rsidP="00400777">
      <w:pPr>
        <w:pStyle w:val="ListParagraph"/>
        <w:numPr>
          <w:ilvl w:val="1"/>
          <w:numId w:val="3"/>
        </w:numPr>
        <w:rPr>
          <w:rFonts w:eastAsia="Times New Roman"/>
        </w:rPr>
      </w:pPr>
      <w:r>
        <w:rPr>
          <w:rFonts w:eastAsia="Times New Roman"/>
        </w:rPr>
        <w:t>IRP is providing executive management some tools they can use to make the prioritization process more transparent which is found in the description or mention of rubrics and how they are being considered as a more objective shared tool. Also asking executive management to use this rubric and be able to develop a rationale behind the scoring for funding requests</w:t>
      </w:r>
      <w:r w:rsidR="00CC3400">
        <w:rPr>
          <w:rFonts w:eastAsia="Times New Roman"/>
        </w:rPr>
        <w:t xml:space="preserve"> to provide some transparency.</w:t>
      </w:r>
    </w:p>
    <w:p w:rsidR="007B4A39" w:rsidRPr="000A0540" w:rsidRDefault="00CC3400" w:rsidP="000A0540">
      <w:pPr>
        <w:pStyle w:val="ListParagraph"/>
        <w:numPr>
          <w:ilvl w:val="1"/>
          <w:numId w:val="3"/>
        </w:numPr>
        <w:rPr>
          <w:rFonts w:eastAsia="Times New Roman"/>
        </w:rPr>
      </w:pPr>
      <w:r>
        <w:rPr>
          <w:rFonts w:eastAsia="Times New Roman"/>
        </w:rPr>
        <w:t xml:space="preserve">PBC </w:t>
      </w:r>
      <w:r w:rsidR="002E6188">
        <w:rPr>
          <w:rFonts w:eastAsia="Times New Roman"/>
        </w:rPr>
        <w:t xml:space="preserve">is working </w:t>
      </w:r>
      <w:r>
        <w:rPr>
          <w:rFonts w:eastAsia="Times New Roman"/>
        </w:rPr>
        <w:t xml:space="preserve">to </w:t>
      </w:r>
      <w:r w:rsidR="007B4A39">
        <w:rPr>
          <w:rFonts w:eastAsia="Times New Roman"/>
        </w:rPr>
        <w:t>develop a document that will be published on the College’s website</w:t>
      </w:r>
      <w:r>
        <w:rPr>
          <w:rFonts w:eastAsia="Times New Roman"/>
        </w:rPr>
        <w:t xml:space="preserve"> that lists all budget requests for the fiscal year and which requests have been approved</w:t>
      </w:r>
      <w:r w:rsidR="006F1BCB">
        <w:rPr>
          <w:rFonts w:eastAsia="Times New Roman"/>
        </w:rPr>
        <w:t xml:space="preserve"> </w:t>
      </w:r>
      <w:r w:rsidR="002E6188">
        <w:rPr>
          <w:rFonts w:eastAsia="Times New Roman"/>
        </w:rPr>
        <w:t>or</w:t>
      </w:r>
      <w:r w:rsidR="006F1BCB">
        <w:rPr>
          <w:rFonts w:eastAsia="Times New Roman"/>
        </w:rPr>
        <w:t xml:space="preserve"> not approved</w:t>
      </w:r>
      <w:r>
        <w:rPr>
          <w:rFonts w:eastAsia="Times New Roman"/>
        </w:rPr>
        <w:t>.</w:t>
      </w:r>
      <w:r w:rsidR="006F1BCB">
        <w:rPr>
          <w:rFonts w:eastAsia="Times New Roman"/>
        </w:rPr>
        <w:t xml:space="preserve"> </w:t>
      </w:r>
      <w:r w:rsidR="000A0540">
        <w:rPr>
          <w:rFonts w:eastAsia="Times New Roman"/>
        </w:rPr>
        <w:t>Concern was made that i</w:t>
      </w:r>
      <w:r w:rsidR="006F1BCB">
        <w:rPr>
          <w:rFonts w:eastAsia="Times New Roman"/>
        </w:rPr>
        <w:t xml:space="preserve">f </w:t>
      </w:r>
      <w:r w:rsidR="000A0540">
        <w:rPr>
          <w:rFonts w:eastAsia="Times New Roman"/>
        </w:rPr>
        <w:t xml:space="preserve">this information is </w:t>
      </w:r>
      <w:r w:rsidR="006F1BCB">
        <w:rPr>
          <w:rFonts w:eastAsia="Times New Roman"/>
        </w:rPr>
        <w:t xml:space="preserve">posted on our website, </w:t>
      </w:r>
      <w:r w:rsidR="002E6188">
        <w:rPr>
          <w:rFonts w:eastAsia="Times New Roman"/>
        </w:rPr>
        <w:t xml:space="preserve">1) </w:t>
      </w:r>
      <w:r w:rsidR="006F1BCB">
        <w:rPr>
          <w:rFonts w:eastAsia="Times New Roman"/>
        </w:rPr>
        <w:t xml:space="preserve">vendors will see the </w:t>
      </w:r>
      <w:r w:rsidR="006F1BCB">
        <w:rPr>
          <w:rFonts w:eastAsia="Times New Roman"/>
        </w:rPr>
        <w:lastRenderedPageBreak/>
        <w:t>information which will make it harder for ITS to negotiate contracts</w:t>
      </w:r>
      <w:r w:rsidR="002E6188">
        <w:rPr>
          <w:rFonts w:eastAsia="Times New Roman"/>
        </w:rPr>
        <w:t xml:space="preserve"> and 2) ITS </w:t>
      </w:r>
      <w:r w:rsidR="006F1BCB">
        <w:rPr>
          <w:rFonts w:eastAsia="Times New Roman"/>
        </w:rPr>
        <w:t>will be bombarded with solicitation emails.</w:t>
      </w:r>
      <w:r w:rsidR="000A0540">
        <w:rPr>
          <w:rFonts w:eastAsia="Times New Roman"/>
        </w:rPr>
        <w:t xml:space="preserve"> </w:t>
      </w:r>
      <w:r w:rsidR="000A0540" w:rsidRPr="001033FA">
        <w:rPr>
          <w:rFonts w:eastAsia="Times New Roman"/>
        </w:rPr>
        <w:t>Some of our software vendors raised costs knowing colleges were paying other vendors for certain products/services.</w:t>
      </w:r>
      <w:r w:rsidR="000A0540">
        <w:rPr>
          <w:rFonts w:eastAsia="Times New Roman"/>
        </w:rPr>
        <w:t xml:space="preserve"> Suggested communicating this </w:t>
      </w:r>
      <w:r w:rsidR="002E6188">
        <w:rPr>
          <w:rFonts w:eastAsia="Times New Roman"/>
        </w:rPr>
        <w:t>document</w:t>
      </w:r>
      <w:r w:rsidR="000A0540">
        <w:rPr>
          <w:rFonts w:eastAsia="Times New Roman"/>
        </w:rPr>
        <w:t xml:space="preserve"> through another channel such as Microsoft Teams.</w:t>
      </w:r>
      <w:r w:rsidR="000A0540" w:rsidRPr="000A0540">
        <w:rPr>
          <w:rFonts w:eastAsia="Times New Roman"/>
        </w:rPr>
        <w:t xml:space="preserve"> </w:t>
      </w:r>
      <w:r w:rsidR="000A0540">
        <w:rPr>
          <w:rFonts w:eastAsia="Times New Roman"/>
        </w:rPr>
        <w:t xml:space="preserve"> Viviana will mention this in PBC.</w:t>
      </w:r>
    </w:p>
    <w:p w:rsidR="00CC3400" w:rsidRDefault="00CC3400" w:rsidP="00400777">
      <w:pPr>
        <w:pStyle w:val="ListParagraph"/>
        <w:numPr>
          <w:ilvl w:val="1"/>
          <w:numId w:val="3"/>
        </w:numPr>
        <w:rPr>
          <w:rFonts w:eastAsia="Times New Roman"/>
        </w:rPr>
      </w:pPr>
      <w:r>
        <w:rPr>
          <w:rFonts w:eastAsia="Times New Roman"/>
        </w:rPr>
        <w:t>P</w:t>
      </w:r>
      <w:r w:rsidR="00E139D6" w:rsidRPr="001033FA">
        <w:rPr>
          <w:rFonts w:eastAsia="Times New Roman"/>
        </w:rPr>
        <w:t xml:space="preserve">rocesses will be affected by a new president and new </w:t>
      </w:r>
      <w:r>
        <w:rPr>
          <w:rFonts w:eastAsia="Times New Roman"/>
        </w:rPr>
        <w:t>vice president</w:t>
      </w:r>
      <w:r w:rsidR="00E139D6" w:rsidRPr="001033FA">
        <w:rPr>
          <w:rFonts w:eastAsia="Times New Roman"/>
        </w:rPr>
        <w:t xml:space="preserve"> of academic affairs – IRP is preparing for these changes.</w:t>
      </w:r>
      <w:r w:rsidR="008F188F" w:rsidRPr="001033FA">
        <w:rPr>
          <w:rFonts w:eastAsia="Times New Roman"/>
        </w:rPr>
        <w:t xml:space="preserve"> </w:t>
      </w:r>
    </w:p>
    <w:p w:rsidR="00CC3400" w:rsidRDefault="008F188F" w:rsidP="00400777">
      <w:pPr>
        <w:pStyle w:val="ListParagraph"/>
        <w:numPr>
          <w:ilvl w:val="1"/>
          <w:numId w:val="3"/>
        </w:numPr>
        <w:rPr>
          <w:rFonts w:eastAsia="Times New Roman"/>
        </w:rPr>
      </w:pPr>
      <w:r w:rsidRPr="001033FA">
        <w:rPr>
          <w:rFonts w:eastAsia="Times New Roman"/>
        </w:rPr>
        <w:t xml:space="preserve">Trying to improve processes for </w:t>
      </w:r>
      <w:r w:rsidR="002D0DE1">
        <w:rPr>
          <w:rFonts w:eastAsia="Times New Roman"/>
        </w:rPr>
        <w:t xml:space="preserve">the </w:t>
      </w:r>
      <w:r w:rsidRPr="001033FA">
        <w:rPr>
          <w:rFonts w:eastAsia="Times New Roman"/>
        </w:rPr>
        <w:t xml:space="preserve">campus to trust </w:t>
      </w:r>
      <w:r w:rsidR="00CC3400">
        <w:rPr>
          <w:rFonts w:eastAsia="Times New Roman"/>
        </w:rPr>
        <w:t>when</w:t>
      </w:r>
      <w:r w:rsidRPr="001033FA">
        <w:rPr>
          <w:rFonts w:eastAsia="Times New Roman"/>
        </w:rPr>
        <w:t xml:space="preserve"> asked to do things without resources</w:t>
      </w:r>
      <w:r w:rsidR="00CC3400">
        <w:rPr>
          <w:rFonts w:eastAsia="Times New Roman"/>
        </w:rPr>
        <w:t xml:space="preserve"> and continue to</w:t>
      </w:r>
      <w:r w:rsidRPr="001033FA">
        <w:rPr>
          <w:rFonts w:eastAsia="Times New Roman"/>
        </w:rPr>
        <w:t xml:space="preserve"> plan</w:t>
      </w:r>
      <w:r w:rsidR="00CC3400">
        <w:rPr>
          <w:rFonts w:eastAsia="Times New Roman"/>
        </w:rPr>
        <w:t xml:space="preserve"> and </w:t>
      </w:r>
      <w:r w:rsidRPr="001033FA">
        <w:rPr>
          <w:rFonts w:eastAsia="Times New Roman"/>
        </w:rPr>
        <w:t>prioritiz</w:t>
      </w:r>
      <w:r w:rsidR="00CC3400">
        <w:rPr>
          <w:rFonts w:eastAsia="Times New Roman"/>
        </w:rPr>
        <w:t>e</w:t>
      </w:r>
      <w:r w:rsidRPr="001033FA">
        <w:rPr>
          <w:rFonts w:eastAsia="Times New Roman"/>
        </w:rPr>
        <w:t xml:space="preserve"> when nothing </w:t>
      </w:r>
      <w:r w:rsidR="00CC3400">
        <w:rPr>
          <w:rFonts w:eastAsia="Times New Roman"/>
        </w:rPr>
        <w:t>gets</w:t>
      </w:r>
      <w:r w:rsidRPr="001033FA">
        <w:rPr>
          <w:rFonts w:eastAsia="Times New Roman"/>
        </w:rPr>
        <w:t xml:space="preserve"> funded. </w:t>
      </w:r>
    </w:p>
    <w:p w:rsidR="00CC3400" w:rsidRDefault="008F188F" w:rsidP="00400777">
      <w:pPr>
        <w:pStyle w:val="ListParagraph"/>
        <w:numPr>
          <w:ilvl w:val="1"/>
          <w:numId w:val="3"/>
        </w:numPr>
        <w:rPr>
          <w:rFonts w:eastAsia="Times New Roman"/>
        </w:rPr>
      </w:pPr>
      <w:r w:rsidRPr="001033FA">
        <w:rPr>
          <w:rFonts w:eastAsia="Times New Roman"/>
        </w:rPr>
        <w:t xml:space="preserve">Need to look more at </w:t>
      </w:r>
      <w:r w:rsidR="00CC3400">
        <w:rPr>
          <w:rFonts w:eastAsia="Times New Roman"/>
        </w:rPr>
        <w:t xml:space="preserve">the </w:t>
      </w:r>
      <w:r w:rsidRPr="001033FA">
        <w:rPr>
          <w:rFonts w:eastAsia="Times New Roman"/>
        </w:rPr>
        <w:t>evidence when things work better</w:t>
      </w:r>
      <w:r w:rsidR="00CC3400">
        <w:rPr>
          <w:rFonts w:eastAsia="Times New Roman"/>
        </w:rPr>
        <w:t xml:space="preserve"> because that’s where resources should be going</w:t>
      </w:r>
      <w:r w:rsidRPr="001033FA">
        <w:rPr>
          <w:rFonts w:eastAsia="Times New Roman"/>
        </w:rPr>
        <w:t xml:space="preserve">.   </w:t>
      </w:r>
    </w:p>
    <w:p w:rsidR="003D0544" w:rsidRPr="00061649" w:rsidRDefault="003D0544" w:rsidP="001B4CBB">
      <w:pPr>
        <w:spacing w:after="0"/>
        <w:rPr>
          <w:rFonts w:eastAsia="Times New Roman"/>
        </w:rPr>
      </w:pPr>
    </w:p>
    <w:p w:rsidR="00E162ED" w:rsidRDefault="00E162ED" w:rsidP="001B4CBB">
      <w:pPr>
        <w:spacing w:after="0"/>
        <w:rPr>
          <w:rFonts w:eastAsia="Times New Roman"/>
          <w:u w:val="single"/>
        </w:rPr>
      </w:pPr>
      <w:r>
        <w:rPr>
          <w:rFonts w:eastAsia="Times New Roman"/>
          <w:u w:val="single"/>
        </w:rPr>
        <w:t>2022-2023 and 2023-2024 Academic Calendars</w:t>
      </w:r>
    </w:p>
    <w:p w:rsidR="00E162ED" w:rsidRPr="00786887" w:rsidRDefault="00E162ED" w:rsidP="00B865FF">
      <w:pPr>
        <w:pStyle w:val="ListParagraph"/>
        <w:numPr>
          <w:ilvl w:val="0"/>
          <w:numId w:val="6"/>
        </w:numPr>
        <w:rPr>
          <w:rFonts w:eastAsia="Times New Roman"/>
          <w:u w:val="single"/>
        </w:rPr>
      </w:pPr>
      <w:r w:rsidRPr="00786887">
        <w:rPr>
          <w:rFonts w:eastAsia="Times New Roman"/>
        </w:rPr>
        <w:t xml:space="preserve">The </w:t>
      </w:r>
      <w:r w:rsidR="00161210">
        <w:rPr>
          <w:rFonts w:eastAsia="Times New Roman"/>
        </w:rPr>
        <w:t>C</w:t>
      </w:r>
      <w:r w:rsidRPr="00786887">
        <w:rPr>
          <w:rFonts w:eastAsia="Times New Roman"/>
        </w:rPr>
        <w:t xml:space="preserve">alendar </w:t>
      </w:r>
      <w:r w:rsidR="00161210">
        <w:rPr>
          <w:rFonts w:eastAsia="Times New Roman"/>
        </w:rPr>
        <w:t>C</w:t>
      </w:r>
      <w:r w:rsidRPr="00786887">
        <w:rPr>
          <w:rFonts w:eastAsia="Times New Roman"/>
        </w:rPr>
        <w:t>ommittee already approved the 2022-2023 and 2023-2024 Academic Calendars</w:t>
      </w:r>
      <w:r w:rsidR="00161210">
        <w:rPr>
          <w:rFonts w:eastAsia="Times New Roman"/>
        </w:rPr>
        <w:t>.  They are now</w:t>
      </w:r>
      <w:r w:rsidRPr="00786887">
        <w:rPr>
          <w:rFonts w:eastAsia="Times New Roman"/>
        </w:rPr>
        <w:t xml:space="preserve"> asked to review the </w:t>
      </w:r>
      <w:r w:rsidR="00786887" w:rsidRPr="00786887">
        <w:rPr>
          <w:rFonts w:eastAsia="Times New Roman"/>
        </w:rPr>
        <w:t>a</w:t>
      </w:r>
      <w:r w:rsidRPr="00786887">
        <w:rPr>
          <w:rFonts w:eastAsia="Times New Roman"/>
        </w:rPr>
        <w:t>cademic calendar semester dates</w:t>
      </w:r>
      <w:r w:rsidR="00786887" w:rsidRPr="00786887">
        <w:rPr>
          <w:rFonts w:eastAsia="Times New Roman"/>
        </w:rPr>
        <w:t xml:space="preserve"> provided by Lillian Justice in Admissions and Records</w:t>
      </w:r>
      <w:r w:rsidR="00161210">
        <w:rPr>
          <w:rFonts w:eastAsia="Times New Roman"/>
        </w:rPr>
        <w:t xml:space="preserve"> to discuss at the next meeting</w:t>
      </w:r>
      <w:r w:rsidR="00786887" w:rsidRPr="00786887">
        <w:rPr>
          <w:rFonts w:eastAsia="Times New Roman"/>
        </w:rPr>
        <w:t>.</w:t>
      </w:r>
    </w:p>
    <w:p w:rsidR="00E162ED" w:rsidRDefault="00E162ED" w:rsidP="001B4CBB">
      <w:pPr>
        <w:spacing w:after="0"/>
        <w:rPr>
          <w:rFonts w:eastAsia="Times New Roman"/>
          <w:u w:val="single"/>
        </w:rPr>
      </w:pPr>
    </w:p>
    <w:p w:rsidR="00061649" w:rsidRPr="00E139D6" w:rsidRDefault="00061649" w:rsidP="001B4CBB">
      <w:pPr>
        <w:spacing w:after="0"/>
        <w:rPr>
          <w:rFonts w:eastAsia="Times New Roman"/>
          <w:u w:val="single"/>
        </w:rPr>
      </w:pPr>
      <w:r w:rsidRPr="00E139D6">
        <w:rPr>
          <w:rFonts w:eastAsia="Times New Roman"/>
          <w:u w:val="single"/>
        </w:rPr>
        <w:t>AP 4010 – Academic Calendar</w:t>
      </w:r>
    </w:p>
    <w:p w:rsidR="005E66C2" w:rsidRPr="001033FA" w:rsidRDefault="006405F1" w:rsidP="001033FA">
      <w:pPr>
        <w:pStyle w:val="ListParagraph"/>
        <w:numPr>
          <w:ilvl w:val="0"/>
          <w:numId w:val="4"/>
        </w:numPr>
        <w:rPr>
          <w:rFonts w:eastAsia="Times New Roman"/>
        </w:rPr>
      </w:pPr>
      <w:r>
        <w:rPr>
          <w:rFonts w:eastAsia="Times New Roman"/>
        </w:rPr>
        <w:t>ECC needs a</w:t>
      </w:r>
      <w:r w:rsidR="00161210">
        <w:rPr>
          <w:rFonts w:eastAsia="Times New Roman"/>
        </w:rPr>
        <w:t xml:space="preserve"> Calendar Committee</w:t>
      </w:r>
      <w:r>
        <w:rPr>
          <w:rFonts w:eastAsia="Times New Roman"/>
        </w:rPr>
        <w:t xml:space="preserve"> </w:t>
      </w:r>
      <w:r w:rsidR="00161210">
        <w:rPr>
          <w:rFonts w:eastAsia="Times New Roman"/>
        </w:rPr>
        <w:t>A</w:t>
      </w:r>
      <w:r>
        <w:rPr>
          <w:rFonts w:eastAsia="Times New Roman"/>
        </w:rPr>
        <w:t xml:space="preserve">dministrative </w:t>
      </w:r>
      <w:r w:rsidR="00161210">
        <w:rPr>
          <w:rFonts w:eastAsia="Times New Roman"/>
        </w:rPr>
        <w:t>P</w:t>
      </w:r>
      <w:r>
        <w:rPr>
          <w:rFonts w:eastAsia="Times New Roman"/>
        </w:rPr>
        <w:t xml:space="preserve">rocedure (AP) </w:t>
      </w:r>
      <w:r w:rsidR="00CC7A17">
        <w:rPr>
          <w:rFonts w:eastAsia="Times New Roman"/>
        </w:rPr>
        <w:t xml:space="preserve">4010 </w:t>
      </w:r>
      <w:r w:rsidRPr="001033FA">
        <w:rPr>
          <w:rFonts w:eastAsia="Times New Roman"/>
        </w:rPr>
        <w:t xml:space="preserve">to explain the process of how </w:t>
      </w:r>
      <w:r w:rsidR="00161210">
        <w:rPr>
          <w:rFonts w:eastAsia="Times New Roman"/>
        </w:rPr>
        <w:t>the academic calendar is developed; ECC does not have one</w:t>
      </w:r>
      <w:r w:rsidRPr="001033FA">
        <w:rPr>
          <w:rFonts w:eastAsia="Times New Roman"/>
        </w:rPr>
        <w:t>.</w:t>
      </w:r>
      <w:r>
        <w:rPr>
          <w:rFonts w:eastAsia="Times New Roman"/>
        </w:rPr>
        <w:t xml:space="preserve"> </w:t>
      </w:r>
      <w:r w:rsidR="00161210">
        <w:rPr>
          <w:rFonts w:eastAsia="Times New Roman"/>
        </w:rPr>
        <w:t>Used t</w:t>
      </w:r>
      <w:r>
        <w:rPr>
          <w:rFonts w:eastAsia="Times New Roman"/>
        </w:rPr>
        <w:t xml:space="preserve">he </w:t>
      </w:r>
      <w:r w:rsidR="005E66C2" w:rsidRPr="001033FA">
        <w:rPr>
          <w:rFonts w:eastAsia="Times New Roman"/>
        </w:rPr>
        <w:t xml:space="preserve">CCLC AP 4010 template </w:t>
      </w:r>
      <w:r>
        <w:rPr>
          <w:rFonts w:eastAsia="Times New Roman"/>
        </w:rPr>
        <w:t xml:space="preserve">as a </w:t>
      </w:r>
      <w:r w:rsidR="00161210">
        <w:rPr>
          <w:rFonts w:eastAsia="Times New Roman"/>
        </w:rPr>
        <w:t>guide in developing one</w:t>
      </w:r>
      <w:r>
        <w:rPr>
          <w:rFonts w:eastAsia="Times New Roman"/>
        </w:rPr>
        <w:t>.</w:t>
      </w:r>
      <w:r w:rsidR="005E66C2" w:rsidRPr="001033FA">
        <w:rPr>
          <w:rFonts w:eastAsia="Times New Roman"/>
        </w:rPr>
        <w:t xml:space="preserve"> </w:t>
      </w:r>
    </w:p>
    <w:p w:rsidR="006405F1" w:rsidRDefault="006405F1" w:rsidP="001033FA">
      <w:pPr>
        <w:pStyle w:val="ListParagraph"/>
        <w:numPr>
          <w:ilvl w:val="0"/>
          <w:numId w:val="4"/>
        </w:numPr>
        <w:rPr>
          <w:rFonts w:eastAsia="Times New Roman"/>
        </w:rPr>
      </w:pPr>
      <w:r>
        <w:rPr>
          <w:rFonts w:eastAsia="Times New Roman"/>
        </w:rPr>
        <w:t>Under ‘</w:t>
      </w:r>
      <w:r w:rsidR="002517A6" w:rsidRPr="001033FA">
        <w:rPr>
          <w:rFonts w:eastAsia="Times New Roman"/>
        </w:rPr>
        <w:t>Other Holidays</w:t>
      </w:r>
      <w:r>
        <w:rPr>
          <w:rFonts w:eastAsia="Times New Roman"/>
        </w:rPr>
        <w:t>,’ this</w:t>
      </w:r>
      <w:r w:rsidR="002517A6" w:rsidRPr="001033FA">
        <w:rPr>
          <w:rFonts w:eastAsia="Times New Roman"/>
        </w:rPr>
        <w:t xml:space="preserve"> AP gives our </w:t>
      </w:r>
      <w:r>
        <w:rPr>
          <w:rFonts w:eastAsia="Times New Roman"/>
        </w:rPr>
        <w:t>B</w:t>
      </w:r>
      <w:r w:rsidR="002517A6" w:rsidRPr="001033FA">
        <w:rPr>
          <w:rFonts w:eastAsia="Times New Roman"/>
        </w:rPr>
        <w:t>oard</w:t>
      </w:r>
      <w:r>
        <w:rPr>
          <w:rFonts w:eastAsia="Times New Roman"/>
        </w:rPr>
        <w:t xml:space="preserve"> of Trustees</w:t>
      </w:r>
      <w:r w:rsidR="002517A6" w:rsidRPr="001033FA">
        <w:rPr>
          <w:rFonts w:eastAsia="Times New Roman"/>
        </w:rPr>
        <w:t xml:space="preserve"> the right to add other days off.  Suggested leaving this clause in the AP.  Motion </w:t>
      </w:r>
      <w:r>
        <w:rPr>
          <w:rFonts w:eastAsia="Times New Roman"/>
        </w:rPr>
        <w:t xml:space="preserve">was </w:t>
      </w:r>
      <w:r w:rsidR="002517A6" w:rsidRPr="001033FA">
        <w:rPr>
          <w:rFonts w:eastAsia="Times New Roman"/>
        </w:rPr>
        <w:t xml:space="preserve">made, </w:t>
      </w:r>
      <w:r>
        <w:rPr>
          <w:rFonts w:eastAsia="Times New Roman"/>
        </w:rPr>
        <w:t>seconded</w:t>
      </w:r>
      <w:r w:rsidR="002517A6" w:rsidRPr="001033FA">
        <w:rPr>
          <w:rFonts w:eastAsia="Times New Roman"/>
        </w:rPr>
        <w:t xml:space="preserve"> and approved</w:t>
      </w:r>
      <w:r>
        <w:rPr>
          <w:rFonts w:eastAsia="Times New Roman"/>
        </w:rPr>
        <w:t xml:space="preserve"> to leave in the ‘Other Holidays’ clause</w:t>
      </w:r>
      <w:r w:rsidR="002517A6" w:rsidRPr="001033FA">
        <w:rPr>
          <w:rFonts w:eastAsia="Times New Roman"/>
        </w:rPr>
        <w:t xml:space="preserve">. </w:t>
      </w:r>
    </w:p>
    <w:p w:rsidR="00061649" w:rsidRPr="001033FA" w:rsidRDefault="006405F1" w:rsidP="006405F1">
      <w:pPr>
        <w:pStyle w:val="ListParagraph"/>
        <w:numPr>
          <w:ilvl w:val="1"/>
          <w:numId w:val="4"/>
        </w:numPr>
        <w:rPr>
          <w:rFonts w:eastAsia="Times New Roman"/>
        </w:rPr>
      </w:pPr>
      <w:r w:rsidRPr="001033FA">
        <w:rPr>
          <w:rFonts w:eastAsia="Times New Roman"/>
        </w:rPr>
        <w:t xml:space="preserve">Cesar Chavez Day and Native American Day are local options if collectively bargained.  </w:t>
      </w:r>
      <w:r w:rsidR="002517A6" w:rsidRPr="001033FA">
        <w:rPr>
          <w:rFonts w:eastAsia="Times New Roman"/>
        </w:rPr>
        <w:t xml:space="preserve">Negotiations </w:t>
      </w:r>
      <w:r w:rsidR="00F02268">
        <w:rPr>
          <w:rFonts w:eastAsia="Times New Roman"/>
        </w:rPr>
        <w:t>is an option</w:t>
      </w:r>
      <w:r w:rsidR="002517A6" w:rsidRPr="001033FA">
        <w:rPr>
          <w:rFonts w:eastAsia="Times New Roman"/>
        </w:rPr>
        <w:t xml:space="preserve"> </w:t>
      </w:r>
      <w:r>
        <w:rPr>
          <w:rFonts w:eastAsia="Times New Roman"/>
        </w:rPr>
        <w:t>if we leave</w:t>
      </w:r>
      <w:r w:rsidR="002517A6" w:rsidRPr="001033FA">
        <w:rPr>
          <w:rFonts w:eastAsia="Times New Roman"/>
        </w:rPr>
        <w:t xml:space="preserve"> in the language about collective bargaining.  The statement says it’s not required, but allows for decisions to be collective</w:t>
      </w:r>
      <w:r w:rsidR="004D63D2">
        <w:rPr>
          <w:rFonts w:eastAsia="Times New Roman"/>
        </w:rPr>
        <w:t>ly</w:t>
      </w:r>
      <w:r w:rsidR="002517A6" w:rsidRPr="001033FA">
        <w:rPr>
          <w:rFonts w:eastAsia="Times New Roman"/>
        </w:rPr>
        <w:t xml:space="preserve"> bargained.</w:t>
      </w:r>
      <w:r w:rsidR="00772C16">
        <w:rPr>
          <w:rFonts w:eastAsia="Times New Roman"/>
        </w:rPr>
        <w:t xml:space="preserve"> We should leave this option</w:t>
      </w:r>
      <w:r w:rsidR="00880C5D">
        <w:rPr>
          <w:rFonts w:eastAsia="Times New Roman"/>
        </w:rPr>
        <w:t xml:space="preserve"> in</w:t>
      </w:r>
      <w:r w:rsidR="00772C16">
        <w:rPr>
          <w:rFonts w:eastAsia="Times New Roman"/>
        </w:rPr>
        <w:t xml:space="preserve"> for future conversations</w:t>
      </w:r>
      <w:r w:rsidR="00F02268">
        <w:rPr>
          <w:rFonts w:eastAsia="Times New Roman"/>
        </w:rPr>
        <w:t>/d</w:t>
      </w:r>
      <w:r w:rsidR="00880C5D">
        <w:rPr>
          <w:rFonts w:eastAsia="Times New Roman"/>
        </w:rPr>
        <w:t xml:space="preserve">ecisions about </w:t>
      </w:r>
      <w:r w:rsidR="00F02268">
        <w:rPr>
          <w:rFonts w:eastAsia="Times New Roman"/>
        </w:rPr>
        <w:t>Cesar Chavez Day and Native American Day</w:t>
      </w:r>
      <w:r w:rsidR="00880C5D">
        <w:rPr>
          <w:rFonts w:eastAsia="Times New Roman"/>
        </w:rPr>
        <w:t>.</w:t>
      </w:r>
    </w:p>
    <w:p w:rsidR="002517A6" w:rsidRPr="001033FA" w:rsidRDefault="005E66C2" w:rsidP="001033FA">
      <w:pPr>
        <w:pStyle w:val="ListParagraph"/>
        <w:numPr>
          <w:ilvl w:val="0"/>
          <w:numId w:val="4"/>
        </w:numPr>
        <w:rPr>
          <w:rFonts w:eastAsia="Times New Roman"/>
        </w:rPr>
      </w:pPr>
      <w:r w:rsidRPr="001033FA">
        <w:rPr>
          <w:rFonts w:eastAsia="Times New Roman"/>
        </w:rPr>
        <w:t xml:space="preserve">We could add </w:t>
      </w:r>
      <w:r w:rsidR="00CC7A17">
        <w:rPr>
          <w:rFonts w:eastAsia="Times New Roman"/>
        </w:rPr>
        <w:t xml:space="preserve">information about the Calendar Committee </w:t>
      </w:r>
      <w:r w:rsidRPr="001033FA">
        <w:rPr>
          <w:rFonts w:eastAsia="Times New Roman"/>
        </w:rPr>
        <w:t>meet</w:t>
      </w:r>
      <w:r w:rsidR="00CC7A17">
        <w:rPr>
          <w:rFonts w:eastAsia="Times New Roman"/>
        </w:rPr>
        <w:t>ing</w:t>
      </w:r>
      <w:r w:rsidRPr="001033FA">
        <w:rPr>
          <w:rFonts w:eastAsia="Times New Roman"/>
        </w:rPr>
        <w:t xml:space="preserve"> </w:t>
      </w:r>
      <w:r w:rsidR="00880C5D">
        <w:rPr>
          <w:rFonts w:eastAsia="Times New Roman"/>
        </w:rPr>
        <w:t>‘</w:t>
      </w:r>
      <w:r w:rsidRPr="001033FA">
        <w:rPr>
          <w:rFonts w:eastAsia="Times New Roman"/>
        </w:rPr>
        <w:t>x</w:t>
      </w:r>
      <w:r w:rsidR="00880C5D">
        <w:rPr>
          <w:rFonts w:eastAsia="Times New Roman"/>
        </w:rPr>
        <w:t>’</w:t>
      </w:r>
      <w:r w:rsidRPr="001033FA">
        <w:rPr>
          <w:rFonts w:eastAsia="Times New Roman"/>
        </w:rPr>
        <w:t xml:space="preserve"> times a year. This process is </w:t>
      </w:r>
      <w:r w:rsidR="00880C5D">
        <w:rPr>
          <w:rFonts w:eastAsia="Times New Roman"/>
        </w:rPr>
        <w:t xml:space="preserve">on page 24 </w:t>
      </w:r>
      <w:r w:rsidRPr="001033FA">
        <w:rPr>
          <w:rFonts w:eastAsia="Times New Roman"/>
        </w:rPr>
        <w:t xml:space="preserve">in the faculty contract </w:t>
      </w:r>
      <w:r w:rsidR="00880C5D">
        <w:rPr>
          <w:rFonts w:eastAsia="Times New Roman"/>
        </w:rPr>
        <w:t>so we can</w:t>
      </w:r>
      <w:r w:rsidRPr="001033FA">
        <w:rPr>
          <w:rFonts w:eastAsia="Times New Roman"/>
        </w:rPr>
        <w:t xml:space="preserve"> use the same language.  </w:t>
      </w:r>
    </w:p>
    <w:p w:rsidR="00E314C0" w:rsidRDefault="00F0157F" w:rsidP="001033FA">
      <w:pPr>
        <w:pStyle w:val="ListParagraph"/>
        <w:numPr>
          <w:ilvl w:val="0"/>
          <w:numId w:val="4"/>
        </w:numPr>
        <w:rPr>
          <w:rFonts w:eastAsia="Times New Roman"/>
        </w:rPr>
      </w:pPr>
      <w:r>
        <w:rPr>
          <w:rFonts w:eastAsia="Times New Roman"/>
        </w:rPr>
        <w:t>The Committee w</w:t>
      </w:r>
      <w:r w:rsidR="00880C5D">
        <w:rPr>
          <w:rFonts w:eastAsia="Times New Roman"/>
        </w:rPr>
        <w:t>ill re</w:t>
      </w:r>
      <w:r w:rsidR="00E314C0" w:rsidRPr="001033FA">
        <w:rPr>
          <w:rFonts w:eastAsia="Times New Roman"/>
        </w:rPr>
        <w:t xml:space="preserve">view </w:t>
      </w:r>
      <w:r w:rsidR="00880C5D">
        <w:rPr>
          <w:rFonts w:eastAsia="Times New Roman"/>
        </w:rPr>
        <w:t xml:space="preserve">AP 4010 </w:t>
      </w:r>
      <w:r w:rsidR="00E314C0" w:rsidRPr="001033FA">
        <w:rPr>
          <w:rFonts w:eastAsia="Times New Roman"/>
        </w:rPr>
        <w:t xml:space="preserve">at next meeting.  Ross will send </w:t>
      </w:r>
      <w:r w:rsidR="00880C5D">
        <w:rPr>
          <w:rFonts w:eastAsia="Times New Roman"/>
        </w:rPr>
        <w:t xml:space="preserve">an updated version </w:t>
      </w:r>
      <w:r>
        <w:rPr>
          <w:rFonts w:eastAsia="Times New Roman"/>
        </w:rPr>
        <w:t xml:space="preserve">to the Committee </w:t>
      </w:r>
      <w:r w:rsidR="00E314C0" w:rsidRPr="001033FA">
        <w:rPr>
          <w:rFonts w:eastAsia="Times New Roman"/>
        </w:rPr>
        <w:t>for review at next meeting.</w:t>
      </w:r>
    </w:p>
    <w:p w:rsidR="00061649" w:rsidRPr="00061649" w:rsidRDefault="00061649" w:rsidP="001B4CBB">
      <w:pPr>
        <w:spacing w:after="0"/>
        <w:rPr>
          <w:rFonts w:eastAsia="Times New Roman"/>
        </w:rPr>
      </w:pPr>
    </w:p>
    <w:p w:rsidR="00061649" w:rsidRPr="00E139D6" w:rsidRDefault="00061649" w:rsidP="001B4CBB">
      <w:pPr>
        <w:spacing w:after="0"/>
        <w:rPr>
          <w:rFonts w:eastAsia="Times New Roman"/>
          <w:u w:val="single"/>
        </w:rPr>
      </w:pPr>
      <w:r w:rsidRPr="00E139D6">
        <w:rPr>
          <w:rFonts w:eastAsia="Times New Roman"/>
          <w:u w:val="single"/>
        </w:rPr>
        <w:t>BP 4010 – Academic Calendar</w:t>
      </w:r>
    </w:p>
    <w:p w:rsidR="002F18F9" w:rsidRDefault="005E66C2" w:rsidP="001033FA">
      <w:pPr>
        <w:pStyle w:val="ListParagraph"/>
        <w:numPr>
          <w:ilvl w:val="0"/>
          <w:numId w:val="5"/>
        </w:numPr>
      </w:pPr>
      <w:r>
        <w:t xml:space="preserve">Our </w:t>
      </w:r>
      <w:r w:rsidR="00F0157F">
        <w:t>Board P</w:t>
      </w:r>
      <w:r>
        <w:t xml:space="preserve">olicy </w:t>
      </w:r>
      <w:r w:rsidR="00F0157F">
        <w:t xml:space="preserve">(BP) 4010 </w:t>
      </w:r>
      <w:r>
        <w:t>is better</w:t>
      </w:r>
      <w:r w:rsidR="00A51195">
        <w:t xml:space="preserve"> defined</w:t>
      </w:r>
      <w:r>
        <w:t xml:space="preserve"> than the CCLC template</w:t>
      </w:r>
      <w:r w:rsidR="00A51195">
        <w:t>.  We add that the Committee</w:t>
      </w:r>
      <w:r>
        <w:t xml:space="preserve"> </w:t>
      </w:r>
      <w:r w:rsidR="00A51195">
        <w:t>‘</w:t>
      </w:r>
      <w:r>
        <w:t>develop and submi</w:t>
      </w:r>
      <w:r w:rsidR="00A51195">
        <w:t>t</w:t>
      </w:r>
      <w:r w:rsidR="00F0157F">
        <w:t xml:space="preserve"> </w:t>
      </w:r>
      <w:r>
        <w:t>to the Board for approval an academic calendar with at least 175 days of instruction and /or evaluation in order to qualify</w:t>
      </w:r>
      <w:r w:rsidR="00A51195">
        <w:t xml:space="preserve"> </w:t>
      </w:r>
      <w:r>
        <w:t>for full apportionment from the State School Fund</w:t>
      </w:r>
      <w:r w:rsidR="00A51195">
        <w:t>’</w:t>
      </w:r>
      <w:r>
        <w:t>.</w:t>
      </w:r>
    </w:p>
    <w:p w:rsidR="008F188F" w:rsidRDefault="00A51195" w:rsidP="001033FA">
      <w:pPr>
        <w:pStyle w:val="ListParagraph"/>
        <w:numPr>
          <w:ilvl w:val="0"/>
          <w:numId w:val="5"/>
        </w:numPr>
      </w:pPr>
      <w:r>
        <w:t>The Committee can a</w:t>
      </w:r>
      <w:r w:rsidR="005E66C2">
        <w:t>pprove</w:t>
      </w:r>
      <w:r>
        <w:t xml:space="preserve"> the BP </w:t>
      </w:r>
      <w:r w:rsidR="00CC7A17">
        <w:t xml:space="preserve">4010 </w:t>
      </w:r>
      <w:r>
        <w:t>as is</w:t>
      </w:r>
      <w:r w:rsidR="00CC7A17">
        <w:t>, with an u</w:t>
      </w:r>
      <w:r w:rsidR="005E66C2">
        <w:t>pdate</w:t>
      </w:r>
      <w:r w:rsidR="00CC7A17">
        <w:t>d</w:t>
      </w:r>
      <w:r w:rsidR="005E66C2">
        <w:t xml:space="preserve"> </w:t>
      </w:r>
      <w:r>
        <w:t xml:space="preserve">Board approval </w:t>
      </w:r>
      <w:r w:rsidR="005E66C2">
        <w:t>date</w:t>
      </w:r>
      <w:r w:rsidR="00CC7A17">
        <w:t xml:space="preserve"> after it’s reviewed through collegial consultation and by the Board of Trustees</w:t>
      </w:r>
      <w:r w:rsidR="005E66C2">
        <w:t xml:space="preserve">.  </w:t>
      </w:r>
      <w:r>
        <w:t>AP</w:t>
      </w:r>
      <w:r w:rsidR="00CC7A17">
        <w:t xml:space="preserve"> 4010</w:t>
      </w:r>
      <w:r>
        <w:t xml:space="preserve"> and BP</w:t>
      </w:r>
      <w:r w:rsidR="00CC7A17">
        <w:t xml:space="preserve"> 4010 will be reviewed</w:t>
      </w:r>
      <w:r>
        <w:t xml:space="preserve"> </w:t>
      </w:r>
      <w:r w:rsidR="00E314C0">
        <w:t>at next meeting.</w:t>
      </w:r>
    </w:p>
    <w:p w:rsidR="00E314C0" w:rsidRDefault="00E314C0"/>
    <w:p w:rsidR="008F188F" w:rsidRDefault="008F188F">
      <w:r>
        <w:t>The meeting ended</w:t>
      </w:r>
      <w:r w:rsidR="00E314C0">
        <w:t xml:space="preserve"> at 4:27</w:t>
      </w:r>
      <w:r w:rsidR="001033FA">
        <w:t xml:space="preserve"> </w:t>
      </w:r>
      <w:r w:rsidR="00E314C0">
        <w:t>p</w:t>
      </w:r>
      <w:r w:rsidR="001033FA">
        <w:t>.</w:t>
      </w:r>
      <w:r w:rsidR="00E314C0">
        <w:t>m</w:t>
      </w:r>
      <w:r w:rsidR="001033FA">
        <w:t>.</w:t>
      </w:r>
    </w:p>
    <w:sectPr w:rsidR="008F188F" w:rsidSect="00ED5309">
      <w:headerReference w:type="even" r:id="rId7"/>
      <w:headerReference w:type="default" r:id="rId8"/>
      <w:footerReference w:type="default" r:id="rId9"/>
      <w:headerReference w:type="first" r:id="rId10"/>
      <w:pgSz w:w="12240" w:h="15840"/>
      <w:pgMar w:top="1296"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BF5" w:rsidRDefault="00043BF5" w:rsidP="00C606CC">
      <w:pPr>
        <w:spacing w:after="0" w:line="240" w:lineRule="auto"/>
      </w:pPr>
      <w:r>
        <w:separator/>
      </w:r>
    </w:p>
  </w:endnote>
  <w:endnote w:type="continuationSeparator" w:id="0">
    <w:p w:rsidR="00043BF5" w:rsidRDefault="00043BF5" w:rsidP="00C6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898513"/>
      <w:docPartObj>
        <w:docPartGallery w:val="Page Numbers (Bottom of Page)"/>
        <w:docPartUnique/>
      </w:docPartObj>
    </w:sdtPr>
    <w:sdtEndPr>
      <w:rPr>
        <w:noProof/>
      </w:rPr>
    </w:sdtEndPr>
    <w:sdtContent>
      <w:p w:rsidR="001B4CBB" w:rsidRDefault="001B4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06CC" w:rsidRDefault="00C6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BF5" w:rsidRDefault="00043BF5" w:rsidP="00C606CC">
      <w:pPr>
        <w:spacing w:after="0" w:line="240" w:lineRule="auto"/>
      </w:pPr>
      <w:r>
        <w:separator/>
      </w:r>
    </w:p>
  </w:footnote>
  <w:footnote w:type="continuationSeparator" w:id="0">
    <w:p w:rsidR="00043BF5" w:rsidRDefault="00043BF5" w:rsidP="00C6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CC" w:rsidRDefault="00C60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CC" w:rsidRDefault="00C606CC">
    <w:pPr>
      <w:pStyle w:val="Header"/>
      <w:jc w:val="center"/>
    </w:pPr>
  </w:p>
  <w:p w:rsidR="00C606CC" w:rsidRDefault="00C60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CC" w:rsidRDefault="00C60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145"/>
    <w:multiLevelType w:val="hybridMultilevel"/>
    <w:tmpl w:val="FCE810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7A3896"/>
    <w:multiLevelType w:val="hybridMultilevel"/>
    <w:tmpl w:val="4778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A7322F"/>
    <w:multiLevelType w:val="hybridMultilevel"/>
    <w:tmpl w:val="036C9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3B0564"/>
    <w:multiLevelType w:val="hybridMultilevel"/>
    <w:tmpl w:val="15A83A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1B0413"/>
    <w:multiLevelType w:val="hybridMultilevel"/>
    <w:tmpl w:val="0C7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E424F4"/>
    <w:multiLevelType w:val="hybridMultilevel"/>
    <w:tmpl w:val="D592D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49"/>
    <w:rsid w:val="00043BF5"/>
    <w:rsid w:val="0005166C"/>
    <w:rsid w:val="00060F7D"/>
    <w:rsid w:val="00061649"/>
    <w:rsid w:val="000A0540"/>
    <w:rsid w:val="000E58FB"/>
    <w:rsid w:val="001033FA"/>
    <w:rsid w:val="00117B05"/>
    <w:rsid w:val="00161210"/>
    <w:rsid w:val="001B4CBB"/>
    <w:rsid w:val="001C5C26"/>
    <w:rsid w:val="002517A6"/>
    <w:rsid w:val="002714E1"/>
    <w:rsid w:val="002D0DE1"/>
    <w:rsid w:val="002E6188"/>
    <w:rsid w:val="002F18F9"/>
    <w:rsid w:val="00375600"/>
    <w:rsid w:val="00387B6C"/>
    <w:rsid w:val="003D0544"/>
    <w:rsid w:val="00400777"/>
    <w:rsid w:val="004352FA"/>
    <w:rsid w:val="004D63D2"/>
    <w:rsid w:val="004F0DDF"/>
    <w:rsid w:val="005C3601"/>
    <w:rsid w:val="005E3FDE"/>
    <w:rsid w:val="005E66C2"/>
    <w:rsid w:val="006405F1"/>
    <w:rsid w:val="00646BEB"/>
    <w:rsid w:val="006F1BCB"/>
    <w:rsid w:val="00772C16"/>
    <w:rsid w:val="00786887"/>
    <w:rsid w:val="007A195A"/>
    <w:rsid w:val="007B4A39"/>
    <w:rsid w:val="00826B3E"/>
    <w:rsid w:val="008365DB"/>
    <w:rsid w:val="00880C5D"/>
    <w:rsid w:val="008A6F2E"/>
    <w:rsid w:val="008E5551"/>
    <w:rsid w:val="008F188F"/>
    <w:rsid w:val="009B5DD8"/>
    <w:rsid w:val="00A51195"/>
    <w:rsid w:val="00C107E4"/>
    <w:rsid w:val="00C606CC"/>
    <w:rsid w:val="00C811CA"/>
    <w:rsid w:val="00CC09B9"/>
    <w:rsid w:val="00CC3400"/>
    <w:rsid w:val="00CC7A17"/>
    <w:rsid w:val="00D75353"/>
    <w:rsid w:val="00D9315E"/>
    <w:rsid w:val="00DF625F"/>
    <w:rsid w:val="00E139D6"/>
    <w:rsid w:val="00E162ED"/>
    <w:rsid w:val="00E314C0"/>
    <w:rsid w:val="00E9347E"/>
    <w:rsid w:val="00ED5309"/>
    <w:rsid w:val="00F0157F"/>
    <w:rsid w:val="00F02268"/>
    <w:rsid w:val="00F064D5"/>
    <w:rsid w:val="00F25F46"/>
    <w:rsid w:val="00F81F2C"/>
    <w:rsid w:val="00FA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BCCB6D6-361F-46D1-986D-7EA7EBD9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649"/>
    <w:pPr>
      <w:spacing w:line="256" w:lineRule="auto"/>
    </w:pPr>
  </w:style>
  <w:style w:type="paragraph" w:styleId="Heading2">
    <w:name w:val="heading 2"/>
    <w:basedOn w:val="Normal"/>
    <w:next w:val="Normal"/>
    <w:link w:val="Heading2Char"/>
    <w:uiPriority w:val="9"/>
    <w:semiHidden/>
    <w:unhideWhenUsed/>
    <w:qFormat/>
    <w:rsid w:val="00061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16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1649"/>
    <w:pPr>
      <w:spacing w:after="0" w:line="240" w:lineRule="auto"/>
      <w:ind w:left="720"/>
    </w:pPr>
    <w:rPr>
      <w:rFonts w:ascii="Calibri" w:hAnsi="Calibri" w:cs="Calibri"/>
    </w:rPr>
  </w:style>
  <w:style w:type="paragraph" w:styleId="Header">
    <w:name w:val="header"/>
    <w:basedOn w:val="Normal"/>
    <w:link w:val="HeaderChar"/>
    <w:uiPriority w:val="99"/>
    <w:unhideWhenUsed/>
    <w:rsid w:val="00C60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CC"/>
  </w:style>
  <w:style w:type="paragraph" w:styleId="Footer">
    <w:name w:val="footer"/>
    <w:basedOn w:val="Normal"/>
    <w:link w:val="FooterChar"/>
    <w:uiPriority w:val="99"/>
    <w:unhideWhenUsed/>
    <w:rsid w:val="00C60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CC"/>
  </w:style>
  <w:style w:type="paragraph" w:styleId="BalloonText">
    <w:name w:val="Balloon Text"/>
    <w:basedOn w:val="Normal"/>
    <w:link w:val="BalloonTextChar"/>
    <w:uiPriority w:val="99"/>
    <w:semiHidden/>
    <w:unhideWhenUsed/>
    <w:rsid w:val="00E9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458805">
      <w:bodyDiv w:val="1"/>
      <w:marLeft w:val="0"/>
      <w:marRight w:val="0"/>
      <w:marTop w:val="0"/>
      <w:marBottom w:val="0"/>
      <w:divBdr>
        <w:top w:val="none" w:sz="0" w:space="0" w:color="auto"/>
        <w:left w:val="none" w:sz="0" w:space="0" w:color="auto"/>
        <w:bottom w:val="none" w:sz="0" w:space="0" w:color="auto"/>
        <w:right w:val="none" w:sz="0" w:space="0" w:color="auto"/>
      </w:divBdr>
    </w:div>
    <w:div w:id="14920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Lucy</dc:creator>
  <cp:keywords/>
  <dc:description/>
  <cp:lastModifiedBy>Nelson, Lucy</cp:lastModifiedBy>
  <cp:revision>2</cp:revision>
  <dcterms:created xsi:type="dcterms:W3CDTF">2021-04-30T19:47:00Z</dcterms:created>
  <dcterms:modified xsi:type="dcterms:W3CDTF">2021-04-30T19:47:00Z</dcterms:modified>
</cp:coreProperties>
</file>