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458"/>
        <w:gridCol w:w="7290"/>
      </w:tblGrid>
      <w:tr w:rsidR="00FE4E6C" w:rsidRPr="006B24EC" w:rsidTr="00785040">
        <w:trPr>
          <w:trHeight w:val="909"/>
        </w:trPr>
        <w:tc>
          <w:tcPr>
            <w:tcW w:w="1458" w:type="dxa"/>
            <w:shd w:val="clear" w:color="auto" w:fill="auto"/>
            <w:vAlign w:val="center"/>
          </w:tcPr>
          <w:p w:rsidR="00FE4E6C" w:rsidRPr="006B24EC" w:rsidRDefault="00FE4E6C" w:rsidP="00785040">
            <w:pPr>
              <w:kinsoku w:val="0"/>
              <w:overflowPunct w:val="0"/>
              <w:jc w:val="right"/>
              <w:outlineLvl w:val="2"/>
              <w:rPr>
                <w:b/>
                <w:bCs/>
                <w:spacing w:val="-1"/>
              </w:rPr>
            </w:pPr>
            <w:r>
              <w:rPr>
                <w:noProof/>
              </w:rPr>
              <w:drawing>
                <wp:inline distT="0" distB="0" distL="0" distR="0">
                  <wp:extent cx="638175" cy="628650"/>
                  <wp:effectExtent l="0" t="0" r="9525" b="0"/>
                  <wp:docPr id="1" name="Picture 1" descr="News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Logo 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c>
        <w:tc>
          <w:tcPr>
            <w:tcW w:w="7290" w:type="dxa"/>
            <w:shd w:val="clear" w:color="auto" w:fill="auto"/>
            <w:vAlign w:val="center"/>
          </w:tcPr>
          <w:p w:rsidR="00FE4E6C" w:rsidRPr="005857EF" w:rsidRDefault="00FE4E6C" w:rsidP="00785040">
            <w:pPr>
              <w:kinsoku w:val="0"/>
              <w:overflowPunct w:val="0"/>
              <w:outlineLvl w:val="2"/>
              <w:rPr>
                <w:rFonts w:ascii="Calibri" w:hAnsi="Calibri" w:cs="Arial"/>
                <w:sz w:val="32"/>
                <w:szCs w:val="32"/>
              </w:rPr>
            </w:pPr>
            <w:r w:rsidRPr="005857EF">
              <w:rPr>
                <w:rFonts w:ascii="Calibri" w:hAnsi="Calibri" w:cs="Arial"/>
                <w:b/>
                <w:bCs/>
                <w:noProof/>
                <w:spacing w:val="-1"/>
                <w:sz w:val="32"/>
                <w:szCs w:val="32"/>
              </w:rPr>
              <mc:AlternateContent>
                <mc:Choice Requires="wps">
                  <w:drawing>
                    <wp:anchor distT="0" distB="0" distL="114300" distR="114300" simplePos="0" relativeHeight="251658240" behindDoc="0" locked="0" layoutInCell="1" allowOverlap="1">
                      <wp:simplePos x="0" y="0"/>
                      <wp:positionH relativeFrom="column">
                        <wp:posOffset>4330065</wp:posOffset>
                      </wp:positionH>
                      <wp:positionV relativeFrom="paragraph">
                        <wp:posOffset>-4445</wp:posOffset>
                      </wp:positionV>
                      <wp:extent cx="1711325" cy="320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E6C" w:rsidRPr="005857EF" w:rsidRDefault="00FE4E6C" w:rsidP="00FE4E6C">
                                  <w:pPr>
                                    <w:jc w:val="center"/>
                                    <w:rPr>
                                      <w:rFonts w:ascii="Calibri" w:hAnsi="Calibri"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0.95pt;margin-top:-.35pt;width:134.7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g4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" filled="f" stroked="f">
                      <v:textbox>
                        <w:txbxContent>
                          <w:p w:rsidR="00FE4E6C" w:rsidRPr="005857EF" w:rsidRDefault="00FE4E6C" w:rsidP="00FE4E6C">
                            <w:pPr>
                              <w:jc w:val="center"/>
                              <w:rPr>
                                <w:rFonts w:ascii="Calibri" w:hAnsi="Calibri" w:cs="Arial"/>
                                <w:b/>
                              </w:rPr>
                            </w:pPr>
                          </w:p>
                        </w:txbxContent>
                      </v:textbox>
                    </v:shape>
                  </w:pict>
                </mc:Fallback>
              </mc:AlternateContent>
            </w:r>
            <w:r w:rsidRPr="005857EF">
              <w:rPr>
                <w:rFonts w:ascii="Calibri" w:hAnsi="Calibri" w:cs="Arial"/>
                <w:b/>
                <w:bCs/>
                <w:spacing w:val="-1"/>
                <w:sz w:val="32"/>
                <w:szCs w:val="32"/>
              </w:rPr>
              <w:t>Academic</w:t>
            </w:r>
            <w:r w:rsidRPr="005857EF">
              <w:rPr>
                <w:rFonts w:ascii="Calibri" w:hAnsi="Calibri" w:cs="Arial"/>
                <w:b/>
                <w:bCs/>
                <w:spacing w:val="1"/>
                <w:sz w:val="32"/>
                <w:szCs w:val="32"/>
              </w:rPr>
              <w:t xml:space="preserve"> </w:t>
            </w:r>
            <w:r w:rsidRPr="005857EF">
              <w:rPr>
                <w:rFonts w:ascii="Calibri" w:hAnsi="Calibri" w:cs="Arial"/>
                <w:b/>
                <w:bCs/>
                <w:spacing w:val="-1"/>
                <w:sz w:val="32"/>
                <w:szCs w:val="32"/>
              </w:rPr>
              <w:t>Senate</w:t>
            </w:r>
            <w:r w:rsidRPr="005857EF">
              <w:rPr>
                <w:rFonts w:ascii="Calibri" w:hAnsi="Calibri" w:cs="Arial"/>
                <w:b/>
                <w:bCs/>
                <w:spacing w:val="-2"/>
                <w:sz w:val="32"/>
                <w:szCs w:val="32"/>
              </w:rPr>
              <w:t xml:space="preserve"> </w:t>
            </w:r>
            <w:r w:rsidRPr="005857EF">
              <w:rPr>
                <w:rFonts w:ascii="Calibri" w:hAnsi="Calibri" w:cs="Arial"/>
                <w:b/>
                <w:bCs/>
                <w:spacing w:val="-1"/>
                <w:sz w:val="32"/>
                <w:szCs w:val="32"/>
              </w:rPr>
              <w:t>of</w:t>
            </w:r>
            <w:r w:rsidRPr="005857EF">
              <w:rPr>
                <w:rFonts w:ascii="Calibri" w:hAnsi="Calibri" w:cs="Arial"/>
                <w:b/>
                <w:bCs/>
                <w:spacing w:val="1"/>
                <w:sz w:val="32"/>
                <w:szCs w:val="32"/>
              </w:rPr>
              <w:t xml:space="preserve"> </w:t>
            </w:r>
            <w:r w:rsidRPr="005857EF">
              <w:rPr>
                <w:rFonts w:ascii="Calibri" w:hAnsi="Calibri" w:cs="Arial"/>
                <w:b/>
                <w:bCs/>
                <w:sz w:val="32"/>
                <w:szCs w:val="32"/>
              </w:rPr>
              <w:t>El</w:t>
            </w:r>
            <w:r w:rsidRPr="005857EF">
              <w:rPr>
                <w:rFonts w:ascii="Calibri" w:hAnsi="Calibri" w:cs="Arial"/>
                <w:b/>
                <w:bCs/>
                <w:spacing w:val="-1"/>
                <w:sz w:val="32"/>
                <w:szCs w:val="32"/>
              </w:rPr>
              <w:t xml:space="preserve"> Camino</w:t>
            </w:r>
            <w:r w:rsidRPr="005857EF">
              <w:rPr>
                <w:rFonts w:ascii="Calibri" w:hAnsi="Calibri" w:cs="Arial"/>
                <w:b/>
                <w:bCs/>
                <w:spacing w:val="-3"/>
                <w:sz w:val="32"/>
                <w:szCs w:val="32"/>
              </w:rPr>
              <w:t xml:space="preserve"> </w:t>
            </w:r>
            <w:r w:rsidRPr="005857EF">
              <w:rPr>
                <w:rFonts w:ascii="Calibri" w:hAnsi="Calibri" w:cs="Arial"/>
                <w:b/>
                <w:bCs/>
                <w:spacing w:val="-2"/>
                <w:sz w:val="32"/>
                <w:szCs w:val="32"/>
              </w:rPr>
              <w:t>College</w:t>
            </w:r>
            <w:r w:rsidRPr="005857EF">
              <w:rPr>
                <w:rFonts w:ascii="Calibri" w:hAnsi="Calibri" w:cs="Arial"/>
                <w:b/>
                <w:bCs/>
                <w:spacing w:val="1"/>
                <w:sz w:val="32"/>
                <w:szCs w:val="32"/>
              </w:rPr>
              <w:t xml:space="preserve"> </w:t>
            </w:r>
            <w:r w:rsidRPr="005857EF">
              <w:rPr>
                <w:rFonts w:ascii="Calibri" w:hAnsi="Calibri" w:cs="Arial"/>
                <w:b/>
                <w:bCs/>
                <w:spacing w:val="-1"/>
                <w:sz w:val="32"/>
                <w:szCs w:val="32"/>
              </w:rPr>
              <w:t>2016-17</w:t>
            </w:r>
          </w:p>
          <w:p w:rsidR="00FE4E6C" w:rsidRPr="005857EF" w:rsidRDefault="00FE4E6C" w:rsidP="00785040">
            <w:pPr>
              <w:kinsoku w:val="0"/>
              <w:overflowPunct w:val="0"/>
              <w:spacing w:before="50"/>
              <w:rPr>
                <w:rFonts w:ascii="Calibri" w:hAnsi="Calibri" w:cs="Arial"/>
                <w:spacing w:val="-1"/>
              </w:rPr>
            </w:pPr>
            <w:r w:rsidRPr="005857EF">
              <w:rPr>
                <w:rFonts w:ascii="Calibri" w:hAnsi="Calibri" w:cs="Arial"/>
                <w:spacing w:val="-1"/>
              </w:rPr>
              <w:t>16007</w:t>
            </w:r>
            <w:r w:rsidRPr="005857EF">
              <w:rPr>
                <w:rFonts w:ascii="Calibri" w:hAnsi="Calibri" w:cs="Arial"/>
                <w:spacing w:val="-8"/>
              </w:rPr>
              <w:t xml:space="preserve"> </w:t>
            </w:r>
            <w:r w:rsidRPr="005857EF">
              <w:rPr>
                <w:rFonts w:ascii="Calibri" w:hAnsi="Calibri" w:cs="Arial"/>
              </w:rPr>
              <w:t>Crenshaw</w:t>
            </w:r>
            <w:r w:rsidRPr="005857EF">
              <w:rPr>
                <w:rFonts w:ascii="Calibri" w:hAnsi="Calibri" w:cs="Arial"/>
                <w:spacing w:val="-7"/>
              </w:rPr>
              <w:t xml:space="preserve"> </w:t>
            </w:r>
            <w:r w:rsidRPr="005857EF">
              <w:rPr>
                <w:rFonts w:ascii="Calibri" w:hAnsi="Calibri" w:cs="Arial"/>
                <w:spacing w:val="-1"/>
              </w:rPr>
              <w:t>Blvd.,</w:t>
            </w:r>
            <w:r w:rsidRPr="005857EF">
              <w:rPr>
                <w:rFonts w:ascii="Calibri" w:hAnsi="Calibri" w:cs="Arial"/>
                <w:spacing w:val="-7"/>
              </w:rPr>
              <w:t xml:space="preserve"> </w:t>
            </w:r>
            <w:r w:rsidRPr="005857EF">
              <w:rPr>
                <w:rFonts w:ascii="Calibri" w:hAnsi="Calibri" w:cs="Arial"/>
              </w:rPr>
              <w:t>Torrance</w:t>
            </w:r>
            <w:r w:rsidRPr="005857EF">
              <w:rPr>
                <w:rFonts w:ascii="Calibri" w:hAnsi="Calibri" w:cs="Arial"/>
                <w:spacing w:val="-8"/>
              </w:rPr>
              <w:t xml:space="preserve"> </w:t>
            </w:r>
            <w:r w:rsidRPr="005857EF">
              <w:rPr>
                <w:rFonts w:ascii="Calibri" w:hAnsi="Calibri" w:cs="Arial"/>
              </w:rPr>
              <w:t>CA</w:t>
            </w:r>
            <w:r w:rsidRPr="005857EF">
              <w:rPr>
                <w:rFonts w:ascii="Calibri" w:hAnsi="Calibri" w:cs="Arial"/>
                <w:spacing w:val="-6"/>
              </w:rPr>
              <w:t xml:space="preserve"> </w:t>
            </w:r>
            <w:r w:rsidRPr="005857EF">
              <w:rPr>
                <w:rFonts w:ascii="Calibri" w:hAnsi="Calibri" w:cs="Arial"/>
                <w:spacing w:val="-1"/>
              </w:rPr>
              <w:t>90506, (310) 532-3670</w:t>
            </w:r>
            <w:r w:rsidRPr="005857EF">
              <w:rPr>
                <w:rFonts w:ascii="Calibri" w:hAnsi="Calibri" w:cs="Arial"/>
                <w:spacing w:val="-7"/>
              </w:rPr>
              <w:t xml:space="preserve"> </w:t>
            </w:r>
            <w:r w:rsidRPr="005857EF">
              <w:rPr>
                <w:rFonts w:ascii="Calibri" w:hAnsi="Calibri" w:cs="Arial"/>
              </w:rPr>
              <w:t>x3254</w:t>
            </w:r>
          </w:p>
          <w:p w:rsidR="00FE4E6C" w:rsidRPr="006B24EC" w:rsidRDefault="00FE4E6C" w:rsidP="00785040">
            <w:pPr>
              <w:kinsoku w:val="0"/>
              <w:overflowPunct w:val="0"/>
            </w:pPr>
            <w:r w:rsidRPr="005857EF">
              <w:rPr>
                <w:rFonts w:ascii="Calibri" w:hAnsi="Calibri" w:cs="Arial"/>
                <w:spacing w:val="-1"/>
              </w:rPr>
              <w:t xml:space="preserve">Office location: </w:t>
            </w:r>
            <w:proofErr w:type="spellStart"/>
            <w:r w:rsidRPr="005857EF">
              <w:rPr>
                <w:rFonts w:ascii="Calibri" w:hAnsi="Calibri" w:cs="Arial"/>
                <w:spacing w:val="-1"/>
              </w:rPr>
              <w:t>Schauerman</w:t>
            </w:r>
            <w:proofErr w:type="spellEnd"/>
            <w:r w:rsidRPr="005857EF">
              <w:rPr>
                <w:rFonts w:ascii="Calibri" w:hAnsi="Calibri" w:cs="Arial"/>
                <w:spacing w:val="-1"/>
              </w:rPr>
              <w:t xml:space="preserve"> Library, Room 273</w:t>
            </w:r>
            <w:r w:rsidRPr="005857EF">
              <w:rPr>
                <w:rFonts w:ascii="Calibri" w:hAnsi="Calibri"/>
                <w:spacing w:val="-1"/>
              </w:rPr>
              <w:t xml:space="preserve"> </w:t>
            </w:r>
          </w:p>
        </w:tc>
      </w:tr>
    </w:tbl>
    <w:p w:rsidR="00FE4E6C" w:rsidRDefault="00FE4E6C" w:rsidP="00A754D4">
      <w:pPr>
        <w:widowControl w:val="0"/>
        <w:autoSpaceDE w:val="0"/>
        <w:autoSpaceDN w:val="0"/>
        <w:adjustRightInd w:val="0"/>
        <w:rPr>
          <w:rFonts w:cs="Tahoma"/>
          <w:b/>
          <w:u w:val="single"/>
        </w:rPr>
      </w:pPr>
    </w:p>
    <w:p w:rsidR="00FE4E6C" w:rsidRDefault="00FE4E6C" w:rsidP="00A754D4">
      <w:pPr>
        <w:widowControl w:val="0"/>
        <w:autoSpaceDE w:val="0"/>
        <w:autoSpaceDN w:val="0"/>
        <w:adjustRightInd w:val="0"/>
        <w:rPr>
          <w:rFonts w:cs="Tahoma"/>
          <w:b/>
          <w:u w:val="single"/>
        </w:rPr>
      </w:pPr>
    </w:p>
    <w:p w:rsidR="00A754D4" w:rsidRPr="00A754D4" w:rsidRDefault="00FE4E6C" w:rsidP="00A754D4">
      <w:pPr>
        <w:widowControl w:val="0"/>
        <w:autoSpaceDE w:val="0"/>
        <w:autoSpaceDN w:val="0"/>
        <w:adjustRightInd w:val="0"/>
        <w:rPr>
          <w:rFonts w:cs="Tahoma"/>
          <w:b/>
          <w:u w:val="single"/>
        </w:rPr>
      </w:pPr>
      <w:r>
        <w:rPr>
          <w:rFonts w:cs="Tahoma"/>
          <w:b/>
          <w:u w:val="single"/>
        </w:rPr>
        <w:t xml:space="preserve">El Camino College </w:t>
      </w:r>
      <w:r w:rsidR="005F3A2C">
        <w:rPr>
          <w:rFonts w:cs="Tahoma"/>
          <w:b/>
          <w:u w:val="single"/>
        </w:rPr>
        <w:t xml:space="preserve">Academic Senate </w:t>
      </w:r>
      <w:r w:rsidR="0066356D">
        <w:rPr>
          <w:rFonts w:cs="Tahoma"/>
          <w:b/>
          <w:u w:val="single"/>
        </w:rPr>
        <w:t>Statement of Support for All Students</w:t>
      </w:r>
    </w:p>
    <w:p w:rsidR="00C1245D" w:rsidRDefault="00C1245D" w:rsidP="001D370D">
      <w:pPr>
        <w:rPr>
          <w:rFonts w:cs="Tahoma"/>
        </w:rPr>
      </w:pPr>
    </w:p>
    <w:p w:rsidR="001D370D" w:rsidRPr="00C1245D" w:rsidRDefault="00FE4E6C" w:rsidP="001D370D">
      <w:pPr>
        <w:rPr>
          <w:rFonts w:cs="Tahoma"/>
        </w:rPr>
      </w:pPr>
      <w:r>
        <w:rPr>
          <w:rFonts w:cs="Tahoma"/>
        </w:rPr>
        <w:t>The El Camino College</w:t>
      </w:r>
      <w:r w:rsidR="00C1245D">
        <w:rPr>
          <w:rFonts w:cs="Tahoma"/>
        </w:rPr>
        <w:t xml:space="preserve"> Academic Senate remains committed to advocating for all of our students in order to create a safe and successful learning environment.  We strongly endorse</w:t>
      </w:r>
      <w:r w:rsidR="00C51EF8">
        <w:rPr>
          <w:rFonts w:cs="Tahoma"/>
        </w:rPr>
        <w:t xml:space="preserve"> recent statements of support</w:t>
      </w:r>
      <w:r w:rsidR="001D370D">
        <w:rPr>
          <w:rFonts w:cs="Tahoma"/>
        </w:rPr>
        <w:t xml:space="preserve"> which affirm the mission of the community colleges to serve California’s diverse population.</w:t>
      </w:r>
    </w:p>
    <w:p w:rsidR="00C51EF8" w:rsidRDefault="00C51EF8" w:rsidP="00A754D4">
      <w:pPr>
        <w:widowControl w:val="0"/>
        <w:autoSpaceDE w:val="0"/>
        <w:autoSpaceDN w:val="0"/>
        <w:adjustRightInd w:val="0"/>
        <w:rPr>
          <w:rFonts w:cs="Tahoma"/>
        </w:rPr>
      </w:pPr>
    </w:p>
    <w:p w:rsidR="00C51EF8" w:rsidRDefault="001D370D" w:rsidP="00A754D4">
      <w:pPr>
        <w:widowControl w:val="0"/>
        <w:autoSpaceDE w:val="0"/>
        <w:autoSpaceDN w:val="0"/>
        <w:adjustRightInd w:val="0"/>
        <w:rPr>
          <w:rFonts w:cs="Calibri"/>
        </w:rPr>
      </w:pPr>
      <w:r>
        <w:rPr>
          <w:rFonts w:cs="Tahoma"/>
        </w:rPr>
        <w:t xml:space="preserve">We </w:t>
      </w:r>
      <w:r w:rsidR="00C51EF8">
        <w:rPr>
          <w:rFonts w:cs="Tahoma"/>
        </w:rPr>
        <w:t xml:space="preserve">support </w:t>
      </w:r>
      <w:r w:rsidR="00A754D4" w:rsidRPr="00A754D4">
        <w:rPr>
          <w:rFonts w:cs="Tahoma"/>
        </w:rPr>
        <w:t>California Community College</w:t>
      </w:r>
      <w:r w:rsidR="00A754D4">
        <w:rPr>
          <w:rFonts w:cs="Tahoma"/>
        </w:rPr>
        <w:t>s Interim</w:t>
      </w:r>
      <w:r w:rsidR="00A754D4" w:rsidRPr="00A754D4">
        <w:rPr>
          <w:rFonts w:cs="Tahoma"/>
        </w:rPr>
        <w:t xml:space="preserve"> Chancellor Erik Skinner's statement that </w:t>
      </w:r>
      <w:r w:rsidR="00A754D4" w:rsidRPr="00A754D4">
        <w:rPr>
          <w:rFonts w:cs="Calibri"/>
        </w:rPr>
        <w:t>“While the presidential election has been divisive and has sparked anxiety and uncertainty on our campuses, we will always embrace the values of inclusion and diversity and support all students who want to build better lives for themselves and their communities.  No student should forgo the opportunity to apply for financial assistance at our colleges.”  </w:t>
      </w:r>
    </w:p>
    <w:p w:rsidR="00C51EF8" w:rsidRDefault="00C51EF8" w:rsidP="00A754D4">
      <w:pPr>
        <w:widowControl w:val="0"/>
        <w:autoSpaceDE w:val="0"/>
        <w:autoSpaceDN w:val="0"/>
        <w:adjustRightInd w:val="0"/>
        <w:rPr>
          <w:rFonts w:cs="Calibri"/>
        </w:rPr>
      </w:pPr>
    </w:p>
    <w:p w:rsidR="00A754D4" w:rsidRPr="00A754D4" w:rsidRDefault="00A754D4" w:rsidP="00A754D4">
      <w:pPr>
        <w:widowControl w:val="0"/>
        <w:autoSpaceDE w:val="0"/>
        <w:autoSpaceDN w:val="0"/>
        <w:adjustRightInd w:val="0"/>
        <w:rPr>
          <w:rFonts w:cs="Tahoma"/>
        </w:rPr>
      </w:pPr>
      <w:r w:rsidRPr="00A754D4">
        <w:rPr>
          <w:rFonts w:cs="Calibri"/>
        </w:rPr>
        <w:t xml:space="preserve">In addition, </w:t>
      </w:r>
      <w:r w:rsidR="001D370D">
        <w:rPr>
          <w:rFonts w:cs="Calibri"/>
        </w:rPr>
        <w:t>we</w:t>
      </w:r>
      <w:r w:rsidRPr="00A754D4">
        <w:rPr>
          <w:rFonts w:cs="Calibri"/>
        </w:rPr>
        <w:t xml:space="preserve"> </w:t>
      </w:r>
      <w:r w:rsidR="001D370D">
        <w:rPr>
          <w:rFonts w:cs="Calibri"/>
        </w:rPr>
        <w:t>endorse</w:t>
      </w:r>
      <w:r w:rsidRPr="00A754D4">
        <w:rPr>
          <w:rFonts w:cs="Calibri"/>
        </w:rPr>
        <w:t xml:space="preserve"> the reassurances and reminders issued in the November 10, 2016</w:t>
      </w:r>
      <w:r w:rsidRPr="00A754D4">
        <w:rPr>
          <w:rFonts w:cs="Tahoma"/>
        </w:rPr>
        <w:t> </w:t>
      </w:r>
      <w:hyperlink r:id="rId5" w:history="1">
        <w:r w:rsidRPr="00A754D4">
          <w:rPr>
            <w:rFonts w:cs="Tahoma"/>
            <w:u w:val="single" w:color="0000E9"/>
          </w:rPr>
          <w:t>California Community College Chancellor's Office</w:t>
        </w:r>
      </w:hyperlink>
      <w:r w:rsidRPr="00A754D4">
        <w:rPr>
          <w:rFonts w:cs="Tahoma"/>
        </w:rPr>
        <w:t xml:space="preserve"> press release, </w:t>
      </w:r>
      <w:r>
        <w:rPr>
          <w:rFonts w:cs="Tahoma"/>
        </w:rPr>
        <w:t>including the statement</w:t>
      </w:r>
      <w:r w:rsidRPr="00A754D4">
        <w:rPr>
          <w:rFonts w:cs="Tahoma"/>
        </w:rPr>
        <w:t xml:space="preserve"> that "</w:t>
      </w:r>
      <w:r w:rsidRPr="00A754D4">
        <w:rPr>
          <w:rFonts w:cs="Calibri"/>
        </w:rPr>
        <w:t>In California, in-state enrollment fees and state financial aid -- including fee waivers, Cal Grant and privately funded institutional scholarships -- are available to certain undocumented students, or Dreamers. These benefits are protected by California law....Community college financial aid and student services professionals are available to support undocumented students</w:t>
      </w:r>
      <w:r w:rsidR="00FE4E6C">
        <w:rPr>
          <w:rFonts w:cs="Calibri"/>
        </w:rPr>
        <w:t>…</w:t>
      </w:r>
      <w:r w:rsidRPr="00A754D4">
        <w:rPr>
          <w:rFonts w:cs="Calibri"/>
        </w:rPr>
        <w:t>"</w:t>
      </w:r>
    </w:p>
    <w:p w:rsidR="00A754D4" w:rsidRPr="00A754D4" w:rsidRDefault="00A754D4" w:rsidP="00A754D4">
      <w:pPr>
        <w:widowControl w:val="0"/>
        <w:autoSpaceDE w:val="0"/>
        <w:autoSpaceDN w:val="0"/>
        <w:adjustRightInd w:val="0"/>
        <w:rPr>
          <w:rFonts w:cs="Tahoma"/>
        </w:rPr>
      </w:pPr>
    </w:p>
    <w:p w:rsidR="00DC5B7F" w:rsidRDefault="001D370D" w:rsidP="00A754D4">
      <w:pPr>
        <w:rPr>
          <w:rFonts w:cs="Tahoma"/>
        </w:rPr>
      </w:pPr>
      <w:r>
        <w:rPr>
          <w:rFonts w:cs="Tahoma"/>
        </w:rPr>
        <w:t>Finally, we</w:t>
      </w:r>
      <w:r w:rsidR="00B958A6">
        <w:rPr>
          <w:rFonts w:cs="Tahoma"/>
        </w:rPr>
        <w:t xml:space="preserve"> </w:t>
      </w:r>
      <w:r w:rsidR="00A754D4" w:rsidRPr="00A754D4">
        <w:rPr>
          <w:rFonts w:cs="Tahoma"/>
        </w:rPr>
        <w:t xml:space="preserve">strongly </w:t>
      </w:r>
      <w:r>
        <w:rPr>
          <w:rFonts w:cs="Tahoma"/>
        </w:rPr>
        <w:t>support</w:t>
      </w:r>
      <w:r w:rsidR="00A754D4" w:rsidRPr="00A754D4">
        <w:rPr>
          <w:rFonts w:cs="Tahoma"/>
        </w:rPr>
        <w:t xml:space="preserve"> </w:t>
      </w:r>
      <w:r w:rsidR="00C51EF8">
        <w:rPr>
          <w:rFonts w:cs="Tahoma"/>
        </w:rPr>
        <w:t xml:space="preserve">El Camino </w:t>
      </w:r>
      <w:r w:rsidR="00A754D4" w:rsidRPr="00A754D4">
        <w:rPr>
          <w:rFonts w:cs="Tahoma"/>
        </w:rPr>
        <w:t>College President</w:t>
      </w:r>
      <w:r w:rsidR="00C51EF8">
        <w:rPr>
          <w:rFonts w:cs="Tahoma"/>
        </w:rPr>
        <w:t xml:space="preserve"> Dena Maloney’s</w:t>
      </w:r>
      <w:r w:rsidR="00A754D4" w:rsidRPr="00A754D4">
        <w:rPr>
          <w:rFonts w:cs="Tahoma"/>
        </w:rPr>
        <w:t xml:space="preserve"> statement that "it is important for us to come together as a campus community and support each other and our students as we move forward. Inclusiveness has always been a strength of El Camino College, and is an integral part of our campus culture. Respect for diversity of views is one of our core values."</w:t>
      </w:r>
    </w:p>
    <w:p w:rsidR="00C51EF8" w:rsidRDefault="00C51EF8" w:rsidP="00A754D4">
      <w:pPr>
        <w:rPr>
          <w:rFonts w:cs="Tahoma"/>
        </w:rPr>
      </w:pPr>
    </w:p>
    <w:p w:rsidR="00C51EF8" w:rsidRDefault="00C51EF8" w:rsidP="00A754D4">
      <w:pPr>
        <w:rPr>
          <w:rFonts w:cs="Tahoma"/>
        </w:rPr>
      </w:pPr>
      <w:r>
        <w:rPr>
          <w:rFonts w:cs="Tahoma"/>
        </w:rPr>
        <w:t>The El Camino College Academic Senate is ste</w:t>
      </w:r>
      <w:r w:rsidR="001D370D">
        <w:rPr>
          <w:rFonts w:cs="Tahoma"/>
        </w:rPr>
        <w:t>adfastly dedicated to</w:t>
      </w:r>
      <w:r>
        <w:rPr>
          <w:rFonts w:cs="Tahoma"/>
        </w:rPr>
        <w:t xml:space="preserve"> the college’s mission to make a positive difference in the lives of all students while working in collaboration with our diverse communities.  </w:t>
      </w:r>
    </w:p>
    <w:p w:rsidR="00901E0F" w:rsidRDefault="00901E0F" w:rsidP="00A754D4">
      <w:pPr>
        <w:rPr>
          <w:rFonts w:cs="Tahoma"/>
        </w:rPr>
      </w:pPr>
    </w:p>
    <w:p w:rsidR="00625519" w:rsidRDefault="00625519" w:rsidP="00A754D4">
      <w:pPr>
        <w:rPr>
          <w:rFonts w:cs="Tahoma"/>
        </w:rPr>
      </w:pPr>
      <w:r>
        <w:rPr>
          <w:rFonts w:cs="Tahoma"/>
        </w:rPr>
        <w:t>Passed by the</w:t>
      </w:r>
      <w:r w:rsidR="00FE4E6C">
        <w:rPr>
          <w:rFonts w:cs="Tahoma"/>
        </w:rPr>
        <w:t xml:space="preserve"> El Camino College</w:t>
      </w:r>
      <w:r>
        <w:rPr>
          <w:rFonts w:cs="Tahoma"/>
        </w:rPr>
        <w:t xml:space="preserve"> Academic Senate</w:t>
      </w:r>
      <w:r w:rsidR="00FE4E6C">
        <w:rPr>
          <w:rFonts w:cs="Tahoma"/>
        </w:rPr>
        <w:t xml:space="preserve"> </w:t>
      </w:r>
      <w:r>
        <w:rPr>
          <w:rFonts w:cs="Tahoma"/>
        </w:rPr>
        <w:t>11.15.16</w:t>
      </w:r>
    </w:p>
    <w:p w:rsidR="00901E0F" w:rsidRDefault="00901E0F" w:rsidP="00A754D4">
      <w:pPr>
        <w:rPr>
          <w:rFonts w:cs="Tahoma"/>
        </w:rPr>
      </w:pPr>
    </w:p>
    <w:p w:rsidR="00FE4E6C" w:rsidRDefault="00FE4E6C">
      <w:pPr>
        <w:rPr>
          <w:rFonts w:cs="Tahoma"/>
          <w:b/>
          <w:u w:val="single"/>
        </w:rPr>
      </w:pPr>
      <w:r>
        <w:rPr>
          <w:rFonts w:cs="Tahoma"/>
          <w:b/>
          <w:u w:val="single"/>
        </w:rPr>
        <w:br w:type="page"/>
      </w:r>
    </w:p>
    <w:p w:rsidR="00901E0F" w:rsidRPr="00901E0F" w:rsidRDefault="00901E0F" w:rsidP="00A754D4">
      <w:pPr>
        <w:rPr>
          <w:rFonts w:cs="Tahoma"/>
          <w:b/>
          <w:u w:val="single"/>
        </w:rPr>
      </w:pPr>
      <w:r>
        <w:rPr>
          <w:rFonts w:cs="Tahoma"/>
          <w:b/>
          <w:u w:val="single"/>
        </w:rPr>
        <w:lastRenderedPageBreak/>
        <w:t>References:</w:t>
      </w:r>
    </w:p>
    <w:p w:rsidR="00901E0F" w:rsidRDefault="00901E0F" w:rsidP="00A754D4">
      <w:pPr>
        <w:rPr>
          <w:rFonts w:cs="Tahoma"/>
        </w:rPr>
      </w:pPr>
    </w:p>
    <w:p w:rsidR="00901E0F" w:rsidRDefault="00901E0F" w:rsidP="00A754D4">
      <w:pPr>
        <w:rPr>
          <w:rFonts w:cs="Tahoma"/>
          <w:b/>
          <w:u w:val="single"/>
        </w:rPr>
      </w:pPr>
      <w:r w:rsidRPr="00901E0F">
        <w:rPr>
          <w:rFonts w:cs="Tahoma"/>
          <w:b/>
          <w:u w:val="single"/>
        </w:rPr>
        <w:t>Dena Maloney’s</w:t>
      </w:r>
      <w:r>
        <w:rPr>
          <w:rFonts w:cs="Tahoma"/>
          <w:b/>
          <w:u w:val="single"/>
        </w:rPr>
        <w:t xml:space="preserve"> Nov. 10, 2016</w:t>
      </w:r>
      <w:r w:rsidRPr="00901E0F">
        <w:rPr>
          <w:rFonts w:cs="Tahoma"/>
          <w:b/>
          <w:u w:val="single"/>
        </w:rPr>
        <w:t xml:space="preserve"> Email</w:t>
      </w:r>
    </w:p>
    <w:p w:rsidR="00901E0F" w:rsidRPr="00901E0F" w:rsidRDefault="00901E0F" w:rsidP="00901E0F">
      <w:pPr>
        <w:widowControl w:val="0"/>
        <w:autoSpaceDE w:val="0"/>
        <w:autoSpaceDN w:val="0"/>
        <w:adjustRightInd w:val="0"/>
        <w:rPr>
          <w:rFonts w:cs="Helvetica"/>
        </w:rPr>
      </w:pPr>
      <w:r w:rsidRPr="00901E0F">
        <w:rPr>
          <w:rFonts w:cs="Times New Roman"/>
        </w:rPr>
        <w:t> To: ECC Students, Faculty, Staff, Managers</w:t>
      </w:r>
    </w:p>
    <w:p w:rsidR="00901E0F" w:rsidRPr="00901E0F" w:rsidRDefault="00901E0F" w:rsidP="00901E0F">
      <w:pPr>
        <w:widowControl w:val="0"/>
        <w:autoSpaceDE w:val="0"/>
        <w:autoSpaceDN w:val="0"/>
        <w:adjustRightInd w:val="0"/>
        <w:rPr>
          <w:rFonts w:cs="Helvetica"/>
        </w:rPr>
      </w:pPr>
      <w:r w:rsidRPr="00901E0F">
        <w:rPr>
          <w:rFonts w:cs="Calibri"/>
        </w:rPr>
        <w:t> </w:t>
      </w:r>
    </w:p>
    <w:p w:rsidR="00901E0F" w:rsidRPr="00901E0F" w:rsidRDefault="00901E0F" w:rsidP="00901E0F">
      <w:pPr>
        <w:widowControl w:val="0"/>
        <w:autoSpaceDE w:val="0"/>
        <w:autoSpaceDN w:val="0"/>
        <w:adjustRightInd w:val="0"/>
        <w:rPr>
          <w:rFonts w:cs="Helvetica"/>
        </w:rPr>
      </w:pPr>
      <w:r w:rsidRPr="00901E0F">
        <w:rPr>
          <w:rFonts w:cs="Times New Roman"/>
        </w:rPr>
        <w:t>With the 2016 election season now at a close, it is important for us to come together as a campus community and support each other and our students as we move forward. Inclusiveness has always been a strength of El Camino College, and is an integral part of our campus culture. Respect for diversity of views is one of our core values.</w:t>
      </w:r>
    </w:p>
    <w:p w:rsidR="00901E0F" w:rsidRPr="00901E0F" w:rsidRDefault="00901E0F" w:rsidP="00901E0F">
      <w:pPr>
        <w:widowControl w:val="0"/>
        <w:autoSpaceDE w:val="0"/>
        <w:autoSpaceDN w:val="0"/>
        <w:adjustRightInd w:val="0"/>
        <w:rPr>
          <w:rFonts w:cs="Helvetica"/>
        </w:rPr>
      </w:pPr>
      <w:r w:rsidRPr="00901E0F">
        <w:rPr>
          <w:rFonts w:cs="Times New Roman"/>
        </w:rPr>
        <w:t> </w:t>
      </w:r>
    </w:p>
    <w:p w:rsidR="00901E0F" w:rsidRPr="00901E0F" w:rsidRDefault="00901E0F" w:rsidP="00901E0F">
      <w:pPr>
        <w:widowControl w:val="0"/>
        <w:autoSpaceDE w:val="0"/>
        <w:autoSpaceDN w:val="0"/>
        <w:adjustRightInd w:val="0"/>
        <w:rPr>
          <w:rFonts w:cs="Helvetica"/>
        </w:rPr>
      </w:pPr>
      <w:r w:rsidRPr="00901E0F">
        <w:rPr>
          <w:rFonts w:cs="Times New Roman"/>
        </w:rPr>
        <w:t>As always, El Camino College remains dedicated to our mission of providing excellent comprehensive educational programs and services that promote student learning and success in collaboration with our diverse communities.</w:t>
      </w:r>
    </w:p>
    <w:p w:rsidR="00901E0F" w:rsidRPr="00901E0F" w:rsidRDefault="00901E0F" w:rsidP="00901E0F">
      <w:pPr>
        <w:rPr>
          <w:rFonts w:cs="Tahoma"/>
          <w:b/>
          <w:u w:val="single"/>
        </w:rPr>
      </w:pPr>
      <w:r w:rsidRPr="00901E0F">
        <w:rPr>
          <w:rFonts w:cs="Times New Roman"/>
        </w:rPr>
        <w:t> </w:t>
      </w:r>
    </w:p>
    <w:p w:rsidR="005F3A2C" w:rsidRPr="00B958A6" w:rsidRDefault="005F3A2C" w:rsidP="00B958A6">
      <w:r>
        <w:rPr>
          <w:rFonts w:ascii="Calibri" w:hAnsi="Calibri"/>
          <w:b/>
          <w:bCs/>
        </w:rPr>
        <w:t>CALIFORNIA COMMUNITY COLLEGES CHANCELLOR’S OFFICE</w:t>
      </w:r>
    </w:p>
    <w:p w:rsidR="005F3A2C" w:rsidRDefault="005F3A2C" w:rsidP="005F3A2C">
      <w:pPr>
        <w:pStyle w:val="NormalWeb"/>
        <w:jc w:val="center"/>
        <w:rPr>
          <w:rFonts w:ascii="Calibri" w:hAnsi="Calibri"/>
          <w:b/>
          <w:bCs/>
          <w:sz w:val="24"/>
          <w:szCs w:val="24"/>
        </w:rPr>
      </w:pPr>
    </w:p>
    <w:p w:rsidR="00901E0F" w:rsidRDefault="00901E0F" w:rsidP="00901E0F">
      <w:pPr>
        <w:pStyle w:val="NormalWeb"/>
      </w:pPr>
      <w:r>
        <w:rPr>
          <w:rFonts w:ascii="Calibri" w:hAnsi="Calibri"/>
          <w:b/>
          <w:bCs/>
          <w:sz w:val="24"/>
          <w:szCs w:val="24"/>
        </w:rPr>
        <w:t xml:space="preserve">PRESS RELEASE </w:t>
      </w:r>
      <w:r w:rsidR="005F3A2C">
        <w:rPr>
          <w:rFonts w:ascii="Calibri" w:hAnsi="Calibri"/>
          <w:b/>
          <w:bCs/>
          <w:sz w:val="24"/>
          <w:szCs w:val="24"/>
        </w:rPr>
        <w:tab/>
      </w:r>
      <w:r w:rsidR="005F3A2C">
        <w:rPr>
          <w:rFonts w:ascii="Calibri" w:hAnsi="Calibri"/>
          <w:b/>
          <w:bCs/>
          <w:sz w:val="24"/>
          <w:szCs w:val="24"/>
        </w:rPr>
        <w:tab/>
      </w:r>
      <w:r w:rsidR="005F3A2C">
        <w:rPr>
          <w:rFonts w:ascii="Calibri" w:hAnsi="Calibri"/>
          <w:b/>
          <w:bCs/>
          <w:sz w:val="24"/>
          <w:szCs w:val="24"/>
        </w:rPr>
        <w:tab/>
      </w:r>
      <w:r w:rsidR="005F3A2C">
        <w:rPr>
          <w:rFonts w:ascii="Calibri" w:hAnsi="Calibri"/>
          <w:b/>
          <w:bCs/>
          <w:sz w:val="24"/>
          <w:szCs w:val="24"/>
        </w:rPr>
        <w:tab/>
      </w:r>
      <w:r w:rsidR="005F3A2C">
        <w:rPr>
          <w:rFonts w:ascii="Calibri" w:hAnsi="Calibri"/>
          <w:b/>
          <w:bCs/>
          <w:sz w:val="24"/>
          <w:szCs w:val="24"/>
        </w:rPr>
        <w:tab/>
      </w:r>
      <w:r w:rsidR="005F3A2C">
        <w:rPr>
          <w:rFonts w:ascii="Calibri" w:hAnsi="Calibri"/>
          <w:b/>
          <w:bCs/>
          <w:sz w:val="24"/>
          <w:szCs w:val="24"/>
        </w:rPr>
        <w:tab/>
      </w:r>
      <w:r w:rsidR="005F3A2C">
        <w:rPr>
          <w:rFonts w:ascii="Calibri" w:hAnsi="Calibri"/>
          <w:b/>
          <w:bCs/>
          <w:sz w:val="24"/>
          <w:szCs w:val="24"/>
        </w:rPr>
        <w:tab/>
      </w:r>
      <w:r w:rsidR="005F3A2C">
        <w:rPr>
          <w:rFonts w:ascii="Calibri" w:hAnsi="Calibri"/>
          <w:b/>
          <w:bCs/>
          <w:sz w:val="24"/>
          <w:szCs w:val="24"/>
        </w:rPr>
        <w:tab/>
      </w:r>
      <w:r>
        <w:rPr>
          <w:rFonts w:ascii="Calibri" w:hAnsi="Calibri"/>
          <w:b/>
          <w:bCs/>
          <w:sz w:val="24"/>
          <w:szCs w:val="24"/>
        </w:rPr>
        <w:t xml:space="preserve">November 10, 2016 </w:t>
      </w:r>
    </w:p>
    <w:p w:rsidR="00901E0F" w:rsidRDefault="00901E0F" w:rsidP="00901E0F">
      <w:pPr>
        <w:pStyle w:val="NormalWeb"/>
      </w:pPr>
      <w:r>
        <w:rPr>
          <w:rFonts w:ascii="Calibri" w:hAnsi="Calibri"/>
          <w:sz w:val="22"/>
          <w:szCs w:val="22"/>
        </w:rPr>
        <w:t xml:space="preserve">Paige </w:t>
      </w:r>
      <w:proofErr w:type="spellStart"/>
      <w:r>
        <w:rPr>
          <w:rFonts w:ascii="Calibri" w:hAnsi="Calibri"/>
          <w:sz w:val="22"/>
          <w:szCs w:val="22"/>
        </w:rPr>
        <w:t>Marlatt</w:t>
      </w:r>
      <w:proofErr w:type="spellEnd"/>
      <w:r>
        <w:rPr>
          <w:rFonts w:ascii="Calibri" w:hAnsi="Calibri"/>
          <w:sz w:val="22"/>
          <w:szCs w:val="22"/>
        </w:rPr>
        <w:t xml:space="preserve"> Dorr</w:t>
      </w:r>
      <w:r>
        <w:rPr>
          <w:rFonts w:ascii="Calibri" w:hAnsi="Calibri"/>
          <w:sz w:val="22"/>
          <w:szCs w:val="22"/>
        </w:rPr>
        <w:br/>
        <w:t>Office: 916.327.5356</w:t>
      </w:r>
      <w:r>
        <w:rPr>
          <w:rFonts w:ascii="Calibri" w:hAnsi="Calibri"/>
          <w:sz w:val="22"/>
          <w:szCs w:val="22"/>
        </w:rPr>
        <w:br/>
        <w:t>Cell: 916.601.8005</w:t>
      </w:r>
      <w:r>
        <w:rPr>
          <w:rFonts w:ascii="Calibri" w:hAnsi="Calibri"/>
          <w:sz w:val="22"/>
          <w:szCs w:val="22"/>
        </w:rPr>
        <w:br/>
        <w:t xml:space="preserve">Office E-mail: </w:t>
      </w:r>
      <w:r>
        <w:rPr>
          <w:rFonts w:ascii="Calibri" w:hAnsi="Calibri"/>
          <w:color w:val="0000FF"/>
          <w:sz w:val="22"/>
          <w:szCs w:val="22"/>
        </w:rPr>
        <w:t xml:space="preserve">pdorr@cccco.edu </w:t>
      </w:r>
    </w:p>
    <w:p w:rsidR="00901E0F" w:rsidRDefault="00901E0F" w:rsidP="00901E0F">
      <w:pPr>
        <w:pStyle w:val="NormalWeb"/>
      </w:pPr>
      <w:r>
        <w:rPr>
          <w:rFonts w:ascii="Calibri" w:hAnsi="Calibri"/>
          <w:b/>
          <w:bCs/>
          <w:sz w:val="26"/>
          <w:szCs w:val="26"/>
        </w:rPr>
        <w:t xml:space="preserve">California Community Colleges Reaffirm Values of Inclusiveness and Diversity Following Presidential Election </w:t>
      </w:r>
    </w:p>
    <w:p w:rsidR="00901E0F" w:rsidRDefault="00901E0F" w:rsidP="00AF696B">
      <w:pPr>
        <w:pStyle w:val="NormalWeb"/>
      </w:pPr>
      <w:r>
        <w:rPr>
          <w:rFonts w:ascii="Calibri" w:hAnsi="Calibri"/>
          <w:i/>
          <w:iCs/>
          <w:sz w:val="22"/>
          <w:szCs w:val="22"/>
        </w:rPr>
        <w:t xml:space="preserve">SACRAMENTO, Calif. </w:t>
      </w:r>
      <w:r>
        <w:rPr>
          <w:rFonts w:ascii="Calibri" w:hAnsi="Calibri"/>
          <w:sz w:val="22"/>
          <w:szCs w:val="22"/>
        </w:rPr>
        <w:t>– As student government leaders from around the state gather in Sacramento for their general assembly, the California Community Colleges Chancellor’s Office on Thursday reminded students, including undocumented stud</w:t>
      </w:r>
      <w:bookmarkStart w:id="0" w:name="_GoBack"/>
      <w:bookmarkEnd w:id="0"/>
      <w:r>
        <w:rPr>
          <w:rFonts w:ascii="Calibri" w:hAnsi="Calibri"/>
          <w:sz w:val="22"/>
          <w:szCs w:val="22"/>
        </w:rPr>
        <w:t xml:space="preserve">ents, that financial aid remains available for them to pursue their educational goals. </w:t>
      </w:r>
    </w:p>
    <w:p w:rsidR="00901E0F" w:rsidRDefault="00901E0F" w:rsidP="00901E0F">
      <w:pPr>
        <w:pStyle w:val="NormalWeb"/>
      </w:pPr>
      <w:r>
        <w:rPr>
          <w:rFonts w:ascii="Calibri" w:hAnsi="Calibri"/>
          <w:sz w:val="22"/>
          <w:szCs w:val="22"/>
        </w:rPr>
        <w:t xml:space="preserve">“While the presidential election has been divisive and has sparked anxiety and uncertainty on our campuses, we will always embrace the values of inclusion and diversity and support all students who want to build better lives for themselves and their communities,” said Interim Chancellor Erik E. Skinner. “No student should forgo the opportunity to apply for financial assistance at our colleges.” </w:t>
      </w:r>
    </w:p>
    <w:p w:rsidR="00901E0F" w:rsidRDefault="00901E0F" w:rsidP="00901E0F">
      <w:pPr>
        <w:pStyle w:val="NormalWeb"/>
      </w:pPr>
      <w:r>
        <w:rPr>
          <w:rFonts w:ascii="Calibri" w:hAnsi="Calibri"/>
          <w:sz w:val="22"/>
          <w:szCs w:val="22"/>
        </w:rPr>
        <w:t xml:space="preserve">In California, in-state enrollment fees and state financial aid -- including fee waivers, Cal Grant and privately funded institutional scholarships -- are available to certain undocumented students, or Dreamers. These benefits are protected by California law, and more information can be found by clicking on the “Dream Act” link at </w:t>
      </w:r>
      <w:r>
        <w:rPr>
          <w:rFonts w:ascii="Calibri" w:hAnsi="Calibri"/>
          <w:color w:val="0000FF"/>
          <w:sz w:val="22"/>
          <w:szCs w:val="22"/>
        </w:rPr>
        <w:t>icanaffordcollege.com</w:t>
      </w:r>
      <w:r>
        <w:rPr>
          <w:rFonts w:ascii="Calibri" w:hAnsi="Calibri"/>
          <w:sz w:val="22"/>
          <w:szCs w:val="22"/>
        </w:rPr>
        <w:t xml:space="preserve">. </w:t>
      </w:r>
    </w:p>
    <w:p w:rsidR="00901E0F" w:rsidRDefault="00901E0F" w:rsidP="00901E0F">
      <w:pPr>
        <w:pStyle w:val="NormalWeb"/>
      </w:pPr>
      <w:r>
        <w:rPr>
          <w:rFonts w:ascii="Calibri" w:hAnsi="Calibri"/>
          <w:sz w:val="22"/>
          <w:szCs w:val="22"/>
        </w:rPr>
        <w:t xml:space="preserve">Skinner also noted that community college financial aid and student services professionals are available to support undocumented students, and several colleges have on-campus Dream Centers. </w:t>
      </w:r>
    </w:p>
    <w:p w:rsidR="00901E0F" w:rsidRDefault="00901E0F" w:rsidP="00901E0F">
      <w:pPr>
        <w:pStyle w:val="NormalWeb"/>
      </w:pPr>
      <w:r>
        <w:rPr>
          <w:rFonts w:ascii="Calibri" w:hAnsi="Calibri"/>
          <w:sz w:val="22"/>
          <w:szCs w:val="22"/>
        </w:rPr>
        <w:lastRenderedPageBreak/>
        <w:t xml:space="preserve">“We look forward to joining the leaders of the Student Senate for the California Community Colleges this weekend to reaffirm our commitment that our colleges are welcoming and supportive for students of all backgrounds,” said Skinner, who added that the community college system will continue to work closely with the University of California and California State University systems on supporting all students. </w:t>
      </w:r>
    </w:p>
    <w:p w:rsidR="00901E0F" w:rsidRPr="00901E0F" w:rsidRDefault="00901E0F" w:rsidP="00901E0F">
      <w:pPr>
        <w:pStyle w:val="NormalWeb"/>
      </w:pPr>
      <w:r>
        <w:rPr>
          <w:rFonts w:ascii="Calibri" w:hAnsi="Calibri"/>
          <w:i/>
          <w:iCs/>
        </w:rPr>
        <w:t xml:space="preserve">The California Community Colleges is the largest system of higher education in the nation composed of 72 districts and 113 colleges serving 2.1 million students per year. Community colleges supply workforce training, basic skills education in English and math, and prepare students for transfer to four-year institutions. The Chancellor’s Office provides leadership, advocacy and support under the direction of the Board of Governors of the California Community Colleges. For more information about the community colleges, please visit </w:t>
      </w:r>
      <w:r>
        <w:rPr>
          <w:rFonts w:ascii="Calibri" w:hAnsi="Calibri"/>
          <w:i/>
          <w:iCs/>
          <w:color w:val="0000FF"/>
        </w:rPr>
        <w:t>http://californiacommunitycolleges.cccco.edu/</w:t>
      </w:r>
      <w:r>
        <w:rPr>
          <w:rFonts w:ascii="Calibri" w:hAnsi="Calibri"/>
          <w:i/>
          <w:iCs/>
        </w:rPr>
        <w:t xml:space="preserve">, </w:t>
      </w:r>
      <w:r>
        <w:rPr>
          <w:rFonts w:ascii="Calibri" w:hAnsi="Calibri"/>
          <w:i/>
          <w:iCs/>
          <w:color w:val="0000FF"/>
        </w:rPr>
        <w:t>https://www.facebook.com/CACommColleges</w:t>
      </w:r>
      <w:r>
        <w:rPr>
          <w:rFonts w:ascii="Calibri" w:hAnsi="Calibri"/>
          <w:i/>
          <w:iCs/>
        </w:rPr>
        <w:t xml:space="preserve">, or </w:t>
      </w:r>
      <w:r>
        <w:rPr>
          <w:rFonts w:ascii="Calibri" w:hAnsi="Calibri"/>
          <w:i/>
          <w:iCs/>
          <w:color w:val="0000FF"/>
        </w:rPr>
        <w:t>https://twitter.com/CalCommColleges</w:t>
      </w:r>
      <w:r>
        <w:rPr>
          <w:rFonts w:ascii="Calibri" w:hAnsi="Calibri"/>
          <w:i/>
          <w:iCs/>
        </w:rPr>
        <w:t xml:space="preserve">. </w:t>
      </w:r>
    </w:p>
    <w:sectPr w:rsidR="00901E0F" w:rsidRPr="00901E0F" w:rsidSect="00FE4E6C">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D4"/>
    <w:rsid w:val="000942B8"/>
    <w:rsid w:val="001013CB"/>
    <w:rsid w:val="001D370D"/>
    <w:rsid w:val="00334113"/>
    <w:rsid w:val="00507C5A"/>
    <w:rsid w:val="00531894"/>
    <w:rsid w:val="005F3A2C"/>
    <w:rsid w:val="00625519"/>
    <w:rsid w:val="0066356D"/>
    <w:rsid w:val="006700D1"/>
    <w:rsid w:val="00901E0F"/>
    <w:rsid w:val="00A15E46"/>
    <w:rsid w:val="00A754D4"/>
    <w:rsid w:val="00AF1780"/>
    <w:rsid w:val="00AF696B"/>
    <w:rsid w:val="00B958A6"/>
    <w:rsid w:val="00C1245D"/>
    <w:rsid w:val="00C51EF8"/>
    <w:rsid w:val="00DC5B7F"/>
    <w:rsid w:val="00F70529"/>
    <w:rsid w:val="00FE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429B2FE-BCB8-4F9B-8DED-6F48C868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E0F"/>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124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355040">
      <w:bodyDiv w:val="1"/>
      <w:marLeft w:val="0"/>
      <w:marRight w:val="0"/>
      <w:marTop w:val="0"/>
      <w:marBottom w:val="0"/>
      <w:divBdr>
        <w:top w:val="none" w:sz="0" w:space="0" w:color="auto"/>
        <w:left w:val="none" w:sz="0" w:space="0" w:color="auto"/>
        <w:bottom w:val="none" w:sz="0" w:space="0" w:color="auto"/>
        <w:right w:val="none" w:sz="0" w:space="0" w:color="auto"/>
      </w:divBdr>
    </w:div>
    <w:div w:id="983200934">
      <w:bodyDiv w:val="1"/>
      <w:marLeft w:val="0"/>
      <w:marRight w:val="0"/>
      <w:marTop w:val="0"/>
      <w:marBottom w:val="0"/>
      <w:divBdr>
        <w:top w:val="none" w:sz="0" w:space="0" w:color="auto"/>
        <w:left w:val="none" w:sz="0" w:space="0" w:color="auto"/>
        <w:bottom w:val="none" w:sz="0" w:space="0" w:color="auto"/>
        <w:right w:val="none" w:sz="0" w:space="0" w:color="auto"/>
      </w:divBdr>
      <w:divsChild>
        <w:div w:id="2095348539">
          <w:marLeft w:val="0"/>
          <w:marRight w:val="0"/>
          <w:marTop w:val="0"/>
          <w:marBottom w:val="0"/>
          <w:divBdr>
            <w:top w:val="none" w:sz="0" w:space="0" w:color="auto"/>
            <w:left w:val="none" w:sz="0" w:space="0" w:color="auto"/>
            <w:bottom w:val="none" w:sz="0" w:space="0" w:color="auto"/>
            <w:right w:val="none" w:sz="0" w:space="0" w:color="auto"/>
          </w:divBdr>
          <w:divsChild>
            <w:div w:id="1255749596">
              <w:marLeft w:val="0"/>
              <w:marRight w:val="0"/>
              <w:marTop w:val="0"/>
              <w:marBottom w:val="0"/>
              <w:divBdr>
                <w:top w:val="none" w:sz="0" w:space="0" w:color="auto"/>
                <w:left w:val="none" w:sz="0" w:space="0" w:color="auto"/>
                <w:bottom w:val="none" w:sz="0" w:space="0" w:color="auto"/>
                <w:right w:val="none" w:sz="0" w:space="0" w:color="auto"/>
              </w:divBdr>
              <w:divsChild>
                <w:div w:id="9436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elcamino.edu/owa/redir.aspx?SURL=FkCu9c7MBDhTjwx-abdnX9DY75af_kvlEHoO5vDXw0M1NKxwhQrUCGgAdAB0AHAAOgAvAC8AdwB3AHcALgBjAGEAbABpAGYAbwByAG4AaQBhAGMAbwBtAG0AdQBuAGkAdAB5AGMAbwBsAGwAZQBnAGUAcwAuAGMAYwBjAGMAbwAuAGUAZAB1AC8AUABvAHIAdABhAGwAcwAvADAALwBEAG8AYwBEAG8AdwBuAGwAbwBhAGQAcwAvAFAAcgBlAHMAcwBSAGUAbABlAGEAcwBlAHMALwBOAE8AVgAyADAAMQA2AC8AUABSAC0ARQBsAGUAYwB0AGkAbwBuAFMAdABhAHQAZQBtAGUAbgB0ADEAMQAtADEAMAAtADEANgAtAEYASQBOAEEATAAuAHAAZABmAA..&amp;URL=http%3a%2f%2fwww.californiacommunitycolleges.cccco.edu%2fPortals%2f0%2fDocDownloads%2fPressReleases%2fNOV2016%2fPR-ElectionStatement11-10-16-FINAL.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Family</dc:creator>
  <cp:keywords/>
  <dc:description/>
  <cp:lastModifiedBy>Kristie DanielDiGregorio</cp:lastModifiedBy>
  <cp:revision>3</cp:revision>
  <cp:lastPrinted>2016-11-18T01:44:00Z</cp:lastPrinted>
  <dcterms:created xsi:type="dcterms:W3CDTF">2016-11-16T17:16:00Z</dcterms:created>
  <dcterms:modified xsi:type="dcterms:W3CDTF">2016-11-24T22:35:00Z</dcterms:modified>
</cp:coreProperties>
</file>